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AF0FE" w14:textId="77777777" w:rsidR="00A30B91" w:rsidRPr="00F621D8" w:rsidRDefault="00000000">
      <w:pPr>
        <w:pStyle w:val="BodyText"/>
        <w:rPr>
          <w:rFonts w:ascii="Bookman Old Style" w:hAnsi="Bookman Old Style"/>
        </w:rPr>
      </w:pPr>
      <w:r w:rsidRPr="00F621D8">
        <w:rPr>
          <w:rFonts w:ascii="Bookman Old Style" w:hAnsi="Bookman Old Style"/>
          <w:noProof/>
        </w:rPr>
        <mc:AlternateContent>
          <mc:Choice Requires="wpg">
            <w:drawing>
              <wp:anchor distT="0" distB="0" distL="0" distR="0" simplePos="0" relativeHeight="251657728" behindDoc="0" locked="0" layoutInCell="1" allowOverlap="1" wp14:anchorId="3D3A591A" wp14:editId="359D4354">
                <wp:simplePos x="0" y="0"/>
                <wp:positionH relativeFrom="page">
                  <wp:posOffset>5882640</wp:posOffset>
                </wp:positionH>
                <wp:positionV relativeFrom="page">
                  <wp:posOffset>289560</wp:posOffset>
                </wp:positionV>
                <wp:extent cx="1255395" cy="395287"/>
                <wp:effectExtent l="0" t="0" r="20955" b="241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5395" cy="395287"/>
                          <a:chOff x="-45720" y="0"/>
                          <a:chExt cx="1255395" cy="395287"/>
                        </a:xfrm>
                      </wpg:grpSpPr>
                      <wps:wsp>
                        <wps:cNvPr id="2" name="Graphic 2"/>
                        <wps:cNvSpPr/>
                        <wps:spPr>
                          <a:xfrm>
                            <a:off x="4762" y="4762"/>
                            <a:ext cx="1200150" cy="390525"/>
                          </a:xfrm>
                          <a:custGeom>
                            <a:avLst/>
                            <a:gdLst/>
                            <a:ahLst/>
                            <a:cxnLst/>
                            <a:rect l="l" t="t" r="r" b="b"/>
                            <a:pathLst>
                              <a:path w="1200150" h="390525">
                                <a:moveTo>
                                  <a:pt x="0" y="65024"/>
                                </a:moveTo>
                                <a:lnTo>
                                  <a:pt x="5107" y="39701"/>
                                </a:lnTo>
                                <a:lnTo>
                                  <a:pt x="19050" y="19034"/>
                                </a:lnTo>
                                <a:lnTo>
                                  <a:pt x="39754" y="5105"/>
                                </a:lnTo>
                                <a:lnTo>
                                  <a:pt x="65150" y="0"/>
                                </a:lnTo>
                                <a:lnTo>
                                  <a:pt x="1134999" y="0"/>
                                </a:lnTo>
                                <a:lnTo>
                                  <a:pt x="1160395" y="5105"/>
                                </a:lnTo>
                                <a:lnTo>
                                  <a:pt x="1181100" y="19034"/>
                                </a:lnTo>
                                <a:lnTo>
                                  <a:pt x="1195042" y="39701"/>
                                </a:lnTo>
                                <a:lnTo>
                                  <a:pt x="1200150" y="65024"/>
                                </a:lnTo>
                                <a:lnTo>
                                  <a:pt x="1200150" y="325374"/>
                                </a:lnTo>
                                <a:lnTo>
                                  <a:pt x="1195042" y="350770"/>
                                </a:lnTo>
                                <a:lnTo>
                                  <a:pt x="1181100" y="371475"/>
                                </a:lnTo>
                                <a:lnTo>
                                  <a:pt x="1160395" y="385417"/>
                                </a:lnTo>
                                <a:lnTo>
                                  <a:pt x="1134999" y="390525"/>
                                </a:lnTo>
                                <a:lnTo>
                                  <a:pt x="65150" y="390525"/>
                                </a:lnTo>
                                <a:lnTo>
                                  <a:pt x="39754" y="385417"/>
                                </a:lnTo>
                                <a:lnTo>
                                  <a:pt x="19050" y="371475"/>
                                </a:lnTo>
                                <a:lnTo>
                                  <a:pt x="5107" y="350770"/>
                                </a:lnTo>
                                <a:lnTo>
                                  <a:pt x="0" y="325374"/>
                                </a:lnTo>
                                <a:lnTo>
                                  <a:pt x="0" y="65024"/>
                                </a:lnTo>
                                <a:close/>
                              </a:path>
                            </a:pathLst>
                          </a:custGeom>
                          <a:ln w="9525">
                            <a:solidFill>
                              <a:srgbClr val="000000"/>
                            </a:solidFill>
                            <a:prstDash val="solid"/>
                          </a:ln>
                        </wps:spPr>
                        <wps:bodyPr wrap="square" lIns="0" tIns="0" rIns="0" bIns="0" rtlCol="0">
                          <a:prstTxWarp prst="textNoShape">
                            <a:avLst/>
                          </a:prstTxWarp>
                          <a:noAutofit/>
                        </wps:bodyPr>
                      </wps:wsp>
                      <wps:wsp>
                        <wps:cNvPr id="3" name="Textbox 3"/>
                        <wps:cNvSpPr txBox="1"/>
                        <wps:spPr>
                          <a:xfrm>
                            <a:off x="-45720" y="0"/>
                            <a:ext cx="1255395" cy="395287"/>
                          </a:xfrm>
                          <a:prstGeom prst="rect">
                            <a:avLst/>
                          </a:prstGeom>
                        </wps:spPr>
                        <wps:txbx>
                          <w:txbxContent>
                            <w:p w14:paraId="54AC3489" w14:textId="339D6C7B" w:rsidR="00A30B91" w:rsidRPr="006F0CCB" w:rsidRDefault="006F0CCB">
                              <w:pPr>
                                <w:spacing w:before="115"/>
                                <w:ind w:left="334"/>
                                <w:rPr>
                                  <w:sz w:val="24"/>
                                  <w:szCs w:val="18"/>
                                </w:rPr>
                              </w:pPr>
                              <w:r w:rsidRPr="006F0CCB">
                                <w:rPr>
                                  <w:spacing w:val="-2"/>
                                  <w:w w:val="110"/>
                                  <w:sz w:val="24"/>
                                  <w:szCs w:val="18"/>
                                </w:rPr>
                                <w:t>RANCANGAN</w:t>
                              </w:r>
                            </w:p>
                          </w:txbxContent>
                        </wps:txbx>
                        <wps:bodyPr wrap="square" lIns="0" tIns="0" rIns="0" bIns="0" rtlCol="0">
                          <a:noAutofit/>
                        </wps:bodyPr>
                      </wps:wsp>
                    </wpg:wgp>
                  </a:graphicData>
                </a:graphic>
                <wp14:sizeRelH relativeFrom="margin">
                  <wp14:pctWidth>0</wp14:pctWidth>
                </wp14:sizeRelH>
              </wp:anchor>
            </w:drawing>
          </mc:Choice>
          <mc:Fallback>
            <w:pict>
              <v:group w14:anchorId="3D3A591A" id="Group 1" o:spid="_x0000_s1026" style="position:absolute;margin-left:463.2pt;margin-top:22.8pt;width:98.85pt;height:31.1pt;z-index:251657728;mso-wrap-distance-left:0;mso-wrap-distance-right:0;mso-position-horizontal-relative:page;mso-position-vertical-relative:page;mso-width-relative:margin" coordorigin="-457" coordsize="12553,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">
                <v:shape id="Graphic 2" o:spid="_x0000_s1027" style="position:absolute;left:47;top:47;width:12002;height:3905;visibility:visible;mso-wrap-style:square;v-text-anchor:top" coordsize="120015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" path="m,65024l5107,39701,19050,19034,39754,5105,65150,,1134999,r25396,5105l1181100,19034r13942,20667l1200150,65024r,260350l1195042,350770r-13942,20705l1160395,385417r-25396,5108l65150,390525,39754,385417,19050,371475,5107,350770,,325374,,65024xe" filled="f">
                  <v:path arrowok="t"/>
                </v:shape>
                <v:shapetype id="_x0000_t202" coordsize="21600,21600" o:spt="202" path="m,l,21600r21600,l21600,xe">
                  <v:stroke joinstyle="miter"/>
                  <v:path gradientshapeok="t" o:connecttype="rect"/>
                </v:shapetype>
                <v:shape id="Textbox 3" o:spid="_x0000_s1028" type="#_x0000_t202" style="position:absolute;left:-457;width:12553;height:3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4AC3489" w14:textId="339D6C7B" w:rsidR="00A30B91" w:rsidRPr="006F0CCB" w:rsidRDefault="006F0CCB">
                        <w:pPr>
                          <w:spacing w:before="115"/>
                          <w:ind w:left="334"/>
                          <w:rPr>
                            <w:sz w:val="24"/>
                            <w:szCs w:val="18"/>
                          </w:rPr>
                        </w:pPr>
                        <w:r w:rsidRPr="006F0CCB">
                          <w:rPr>
                            <w:spacing w:val="-2"/>
                            <w:w w:val="110"/>
                            <w:sz w:val="24"/>
                            <w:szCs w:val="18"/>
                          </w:rPr>
                          <w:t>RANCANGAN</w:t>
                        </w:r>
                      </w:p>
                    </w:txbxContent>
                  </v:textbox>
                </v:shape>
                <w10:wrap anchorx="page" anchory="page"/>
              </v:group>
            </w:pict>
          </mc:Fallback>
        </mc:AlternateContent>
      </w:r>
    </w:p>
    <w:p w14:paraId="3F85E089" w14:textId="77777777" w:rsidR="00A30B91" w:rsidRPr="00F621D8" w:rsidRDefault="00A30B91">
      <w:pPr>
        <w:pStyle w:val="BodyText"/>
        <w:spacing w:before="42"/>
        <w:rPr>
          <w:rFonts w:ascii="Bookman Old Style" w:hAnsi="Bookman Old Style"/>
        </w:rPr>
      </w:pPr>
    </w:p>
    <w:p w14:paraId="0E03B65F" w14:textId="77777777" w:rsidR="00A30B91" w:rsidRPr="00F621D8" w:rsidRDefault="00000000">
      <w:pPr>
        <w:pStyle w:val="BodyText"/>
        <w:ind w:left="3947"/>
        <w:rPr>
          <w:rFonts w:ascii="Bookman Old Style" w:hAnsi="Bookman Old Style"/>
        </w:rPr>
      </w:pPr>
      <w:r w:rsidRPr="00F621D8">
        <w:rPr>
          <w:rFonts w:ascii="Bookman Old Style" w:hAnsi="Bookman Old Style"/>
          <w:noProof/>
        </w:rPr>
        <w:drawing>
          <wp:inline distT="0" distB="0" distL="0" distR="0" wp14:anchorId="76828EED" wp14:editId="09B213A3">
            <wp:extent cx="939055" cy="980694"/>
            <wp:effectExtent l="0" t="0" r="0" b="0"/>
            <wp:docPr id="4" name="Image 4" descr="Description: Description: Description: Description: Description: Description: D:\NUAINK\2018\2. DISPUSIPDA\garud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Description: Description: Description: Description: Description: Description: D:\NUAINK\2018\2. DISPUSIPDA\garuda.png"/>
                    <pic:cNvPicPr/>
                  </pic:nvPicPr>
                  <pic:blipFill>
                    <a:blip r:embed="rId7" cstate="print"/>
                    <a:stretch>
                      <a:fillRect/>
                    </a:stretch>
                  </pic:blipFill>
                  <pic:spPr>
                    <a:xfrm>
                      <a:off x="0" y="0"/>
                      <a:ext cx="939055" cy="980694"/>
                    </a:xfrm>
                    <a:prstGeom prst="rect">
                      <a:avLst/>
                    </a:prstGeom>
                  </pic:spPr>
                </pic:pic>
              </a:graphicData>
            </a:graphic>
          </wp:inline>
        </w:drawing>
      </w:r>
    </w:p>
    <w:p w14:paraId="3F7822BE" w14:textId="77777777" w:rsidR="00A30B91" w:rsidRPr="00F621D8" w:rsidRDefault="00000000">
      <w:pPr>
        <w:spacing w:before="148"/>
        <w:ind w:left="2917" w:right="2913"/>
        <w:jc w:val="center"/>
        <w:rPr>
          <w:rFonts w:ascii="Bookman Old Style" w:hAnsi="Bookman Old Style"/>
          <w:sz w:val="24"/>
          <w:szCs w:val="24"/>
        </w:rPr>
      </w:pPr>
      <w:r w:rsidRPr="00F621D8">
        <w:rPr>
          <w:rFonts w:ascii="Bookman Old Style" w:hAnsi="Bookman Old Style"/>
          <w:w w:val="115"/>
          <w:sz w:val="24"/>
          <w:szCs w:val="24"/>
        </w:rPr>
        <w:t>BUPATI SUMEDANG PROVINSI</w:t>
      </w:r>
      <w:r w:rsidRPr="00F621D8">
        <w:rPr>
          <w:rFonts w:ascii="Bookman Old Style" w:hAnsi="Bookman Old Style"/>
          <w:spacing w:val="-1"/>
          <w:w w:val="115"/>
          <w:sz w:val="24"/>
          <w:szCs w:val="24"/>
        </w:rPr>
        <w:t xml:space="preserve"> </w:t>
      </w:r>
      <w:r w:rsidRPr="00F621D8">
        <w:rPr>
          <w:rFonts w:ascii="Bookman Old Style" w:hAnsi="Bookman Old Style"/>
          <w:w w:val="115"/>
          <w:sz w:val="24"/>
          <w:szCs w:val="24"/>
        </w:rPr>
        <w:t>JAWA</w:t>
      </w:r>
      <w:r w:rsidRPr="00F621D8">
        <w:rPr>
          <w:rFonts w:ascii="Bookman Old Style" w:hAnsi="Bookman Old Style"/>
          <w:spacing w:val="-1"/>
          <w:w w:val="115"/>
          <w:sz w:val="24"/>
          <w:szCs w:val="24"/>
        </w:rPr>
        <w:t xml:space="preserve"> </w:t>
      </w:r>
      <w:r w:rsidRPr="00F621D8">
        <w:rPr>
          <w:rFonts w:ascii="Bookman Old Style" w:hAnsi="Bookman Old Style"/>
          <w:w w:val="115"/>
          <w:sz w:val="24"/>
          <w:szCs w:val="24"/>
        </w:rPr>
        <w:t>BARAT</w:t>
      </w:r>
    </w:p>
    <w:p w14:paraId="7ED9B0C1" w14:textId="77777777" w:rsidR="00A30B91" w:rsidRPr="00F621D8" w:rsidRDefault="00A30B91">
      <w:pPr>
        <w:pStyle w:val="BodyText"/>
        <w:rPr>
          <w:rFonts w:ascii="Bookman Old Style" w:hAnsi="Bookman Old Style"/>
        </w:rPr>
      </w:pPr>
    </w:p>
    <w:p w14:paraId="208DE450" w14:textId="77777777" w:rsidR="006F0CCB" w:rsidRPr="00F621D8" w:rsidRDefault="00000000" w:rsidP="006F0CCB">
      <w:pPr>
        <w:spacing w:line="460" w:lineRule="auto"/>
        <w:ind w:right="-80"/>
        <w:jc w:val="center"/>
        <w:rPr>
          <w:rFonts w:ascii="Bookman Old Style" w:hAnsi="Bookman Old Style"/>
          <w:w w:val="115"/>
          <w:sz w:val="24"/>
          <w:szCs w:val="24"/>
        </w:rPr>
      </w:pPr>
      <w:r w:rsidRPr="00F621D8">
        <w:rPr>
          <w:rFonts w:ascii="Bookman Old Style" w:hAnsi="Bookman Old Style"/>
          <w:w w:val="115"/>
          <w:sz w:val="24"/>
          <w:szCs w:val="24"/>
        </w:rPr>
        <w:t>PERATURAN BUPATI</w:t>
      </w:r>
      <w:r w:rsidR="006F0CCB" w:rsidRPr="00F621D8">
        <w:rPr>
          <w:rFonts w:ascii="Bookman Old Style" w:hAnsi="Bookman Old Style"/>
          <w:w w:val="115"/>
          <w:sz w:val="24"/>
          <w:szCs w:val="24"/>
        </w:rPr>
        <w:t xml:space="preserve"> S</w:t>
      </w:r>
      <w:r w:rsidRPr="00F621D8">
        <w:rPr>
          <w:rFonts w:ascii="Bookman Old Style" w:hAnsi="Bookman Old Style"/>
          <w:w w:val="115"/>
          <w:sz w:val="24"/>
          <w:szCs w:val="24"/>
        </w:rPr>
        <w:t xml:space="preserve">UMEDANG </w:t>
      </w:r>
    </w:p>
    <w:p w14:paraId="0D063081" w14:textId="77777777" w:rsidR="006F0CCB" w:rsidRPr="00F621D8" w:rsidRDefault="00000000" w:rsidP="006F0CCB">
      <w:pPr>
        <w:spacing w:line="460" w:lineRule="auto"/>
        <w:ind w:right="-80"/>
        <w:jc w:val="center"/>
        <w:rPr>
          <w:rFonts w:ascii="Bookman Old Style" w:hAnsi="Bookman Old Style"/>
          <w:w w:val="115"/>
          <w:sz w:val="24"/>
          <w:szCs w:val="24"/>
        </w:rPr>
      </w:pPr>
      <w:r w:rsidRPr="00F621D8">
        <w:rPr>
          <w:rFonts w:ascii="Bookman Old Style" w:hAnsi="Bookman Old Style"/>
          <w:w w:val="115"/>
          <w:sz w:val="24"/>
          <w:szCs w:val="24"/>
        </w:rPr>
        <w:t xml:space="preserve">NOMOR TAHUN 2023 </w:t>
      </w:r>
    </w:p>
    <w:p w14:paraId="005EE53C" w14:textId="7E7C98FD" w:rsidR="00A30B91" w:rsidRPr="00F621D8" w:rsidRDefault="00000000" w:rsidP="006F0CCB">
      <w:pPr>
        <w:spacing w:line="460" w:lineRule="auto"/>
        <w:ind w:right="-80"/>
        <w:jc w:val="center"/>
        <w:rPr>
          <w:rFonts w:ascii="Bookman Old Style" w:hAnsi="Bookman Old Style"/>
          <w:sz w:val="24"/>
          <w:szCs w:val="24"/>
        </w:rPr>
      </w:pPr>
      <w:r w:rsidRPr="00F621D8">
        <w:rPr>
          <w:rFonts w:ascii="Bookman Old Style" w:hAnsi="Bookman Old Style"/>
          <w:spacing w:val="-2"/>
          <w:w w:val="115"/>
          <w:sz w:val="24"/>
          <w:szCs w:val="24"/>
        </w:rPr>
        <w:t>TENTANG</w:t>
      </w:r>
    </w:p>
    <w:p w14:paraId="074E6E78" w14:textId="77777777" w:rsidR="006F0CCB" w:rsidRPr="00F621D8" w:rsidRDefault="00000000" w:rsidP="006F0CCB">
      <w:pPr>
        <w:spacing w:line="257" w:lineRule="exact"/>
        <w:ind w:left="252" w:right="250"/>
        <w:jc w:val="center"/>
        <w:rPr>
          <w:rFonts w:ascii="Bookman Old Style" w:hAnsi="Bookman Old Style"/>
          <w:w w:val="115"/>
          <w:sz w:val="24"/>
          <w:szCs w:val="24"/>
        </w:rPr>
      </w:pPr>
      <w:r w:rsidRPr="00F621D8">
        <w:rPr>
          <w:rFonts w:ascii="Bookman Old Style" w:hAnsi="Bookman Old Style"/>
          <w:w w:val="115"/>
          <w:sz w:val="24"/>
          <w:szCs w:val="24"/>
        </w:rPr>
        <w:t>PERUBAHAN</w:t>
      </w:r>
      <w:r w:rsidRPr="00F621D8">
        <w:rPr>
          <w:rFonts w:ascii="Bookman Old Style" w:hAnsi="Bookman Old Style"/>
          <w:spacing w:val="11"/>
          <w:w w:val="115"/>
          <w:sz w:val="24"/>
          <w:szCs w:val="24"/>
        </w:rPr>
        <w:t xml:space="preserve"> </w:t>
      </w:r>
      <w:r w:rsidR="006F0CCB" w:rsidRPr="00F621D8">
        <w:rPr>
          <w:rFonts w:ascii="Bookman Old Style" w:hAnsi="Bookman Old Style"/>
          <w:spacing w:val="11"/>
          <w:w w:val="115"/>
          <w:sz w:val="24"/>
          <w:szCs w:val="24"/>
        </w:rPr>
        <w:t xml:space="preserve">KEDUA </w:t>
      </w:r>
      <w:r w:rsidRPr="00F621D8">
        <w:rPr>
          <w:rFonts w:ascii="Bookman Old Style" w:hAnsi="Bookman Old Style"/>
          <w:w w:val="115"/>
          <w:sz w:val="24"/>
          <w:szCs w:val="24"/>
        </w:rPr>
        <w:t>ATAS</w:t>
      </w:r>
      <w:r w:rsidRPr="00F621D8">
        <w:rPr>
          <w:rFonts w:ascii="Bookman Old Style" w:hAnsi="Bookman Old Style"/>
          <w:spacing w:val="11"/>
          <w:w w:val="115"/>
          <w:sz w:val="24"/>
          <w:szCs w:val="24"/>
        </w:rPr>
        <w:t xml:space="preserve"> </w:t>
      </w:r>
      <w:r w:rsidRPr="00F621D8">
        <w:rPr>
          <w:rFonts w:ascii="Bookman Old Style" w:hAnsi="Bookman Old Style"/>
          <w:w w:val="115"/>
          <w:sz w:val="24"/>
          <w:szCs w:val="24"/>
        </w:rPr>
        <w:t>PERATURAN</w:t>
      </w:r>
      <w:r w:rsidRPr="00F621D8">
        <w:rPr>
          <w:rFonts w:ascii="Bookman Old Style" w:hAnsi="Bookman Old Style"/>
          <w:spacing w:val="12"/>
          <w:w w:val="115"/>
          <w:sz w:val="24"/>
          <w:szCs w:val="24"/>
        </w:rPr>
        <w:t xml:space="preserve"> </w:t>
      </w:r>
      <w:r w:rsidRPr="00F621D8">
        <w:rPr>
          <w:rFonts w:ascii="Bookman Old Style" w:hAnsi="Bookman Old Style"/>
          <w:w w:val="115"/>
          <w:sz w:val="24"/>
          <w:szCs w:val="24"/>
        </w:rPr>
        <w:t>BUPATI</w:t>
      </w:r>
      <w:r w:rsidRPr="00F621D8">
        <w:rPr>
          <w:rFonts w:ascii="Bookman Old Style" w:hAnsi="Bookman Old Style"/>
          <w:spacing w:val="11"/>
          <w:w w:val="115"/>
          <w:sz w:val="24"/>
          <w:szCs w:val="24"/>
        </w:rPr>
        <w:t xml:space="preserve"> </w:t>
      </w:r>
      <w:r w:rsidRPr="00F621D8">
        <w:rPr>
          <w:rFonts w:ascii="Bookman Old Style" w:hAnsi="Bookman Old Style"/>
          <w:w w:val="115"/>
          <w:sz w:val="24"/>
          <w:szCs w:val="24"/>
        </w:rPr>
        <w:t>SUMEDANG</w:t>
      </w:r>
      <w:r w:rsidRPr="00F621D8">
        <w:rPr>
          <w:rFonts w:ascii="Bookman Old Style" w:hAnsi="Bookman Old Style"/>
          <w:spacing w:val="12"/>
          <w:w w:val="115"/>
          <w:sz w:val="24"/>
          <w:szCs w:val="24"/>
        </w:rPr>
        <w:t xml:space="preserve"> </w:t>
      </w:r>
      <w:r w:rsidRPr="00F621D8">
        <w:rPr>
          <w:rFonts w:ascii="Bookman Old Style" w:hAnsi="Bookman Old Style"/>
          <w:w w:val="115"/>
          <w:sz w:val="24"/>
          <w:szCs w:val="24"/>
        </w:rPr>
        <w:t>NOMOR</w:t>
      </w:r>
      <w:r w:rsidRPr="00F621D8">
        <w:rPr>
          <w:rFonts w:ascii="Bookman Old Style" w:hAnsi="Bookman Old Style"/>
          <w:spacing w:val="11"/>
          <w:w w:val="115"/>
          <w:sz w:val="24"/>
          <w:szCs w:val="24"/>
        </w:rPr>
        <w:t xml:space="preserve"> </w:t>
      </w:r>
      <w:r w:rsidRPr="00F621D8">
        <w:rPr>
          <w:rFonts w:ascii="Bookman Old Style" w:hAnsi="Bookman Old Style"/>
          <w:spacing w:val="-10"/>
          <w:w w:val="115"/>
          <w:sz w:val="24"/>
          <w:szCs w:val="24"/>
        </w:rPr>
        <w:t>2</w:t>
      </w:r>
      <w:r w:rsidR="006F0CCB" w:rsidRPr="00F621D8">
        <w:rPr>
          <w:rFonts w:ascii="Bookman Old Style" w:hAnsi="Bookman Old Style"/>
          <w:sz w:val="24"/>
          <w:szCs w:val="24"/>
        </w:rPr>
        <w:t xml:space="preserve"> </w:t>
      </w:r>
      <w:r w:rsidRPr="00F621D8">
        <w:rPr>
          <w:rFonts w:ascii="Bookman Old Style" w:hAnsi="Bookman Old Style"/>
          <w:w w:val="115"/>
          <w:sz w:val="24"/>
          <w:szCs w:val="24"/>
        </w:rPr>
        <w:t xml:space="preserve">TAHUN 2022 TENTANG PETUNJUK PELAKSANAAN PENGELOLAAN KREDIT USAHA RAKYAT DAERAH BAGI USAHA MIKRODI KABUPATEN SUMEDANG </w:t>
      </w:r>
    </w:p>
    <w:p w14:paraId="375E67B5" w14:textId="77777777" w:rsidR="006F0CCB" w:rsidRPr="00F621D8" w:rsidRDefault="006F0CCB" w:rsidP="006F0CCB">
      <w:pPr>
        <w:spacing w:line="257" w:lineRule="exact"/>
        <w:ind w:left="252" w:right="250"/>
        <w:jc w:val="center"/>
        <w:rPr>
          <w:rFonts w:ascii="Bookman Old Style" w:hAnsi="Bookman Old Style"/>
          <w:w w:val="115"/>
          <w:sz w:val="24"/>
          <w:szCs w:val="24"/>
        </w:rPr>
      </w:pPr>
    </w:p>
    <w:p w14:paraId="3BEFFB7B" w14:textId="66F09A5A" w:rsidR="00A30B91" w:rsidRPr="00F621D8" w:rsidRDefault="00000000" w:rsidP="006F0CCB">
      <w:pPr>
        <w:spacing w:line="257" w:lineRule="exact"/>
        <w:ind w:left="252" w:right="250"/>
        <w:jc w:val="center"/>
        <w:rPr>
          <w:rFonts w:ascii="Bookman Old Style" w:hAnsi="Bookman Old Style"/>
          <w:sz w:val="24"/>
          <w:szCs w:val="24"/>
        </w:rPr>
      </w:pPr>
      <w:r w:rsidRPr="00F621D8">
        <w:rPr>
          <w:rFonts w:ascii="Bookman Old Style" w:hAnsi="Bookman Old Style"/>
          <w:w w:val="115"/>
          <w:sz w:val="24"/>
          <w:szCs w:val="24"/>
        </w:rPr>
        <w:t>DENGAN RAHMAT TUHAN YANG MAHA ESA</w:t>
      </w:r>
    </w:p>
    <w:p w14:paraId="680BB7F4" w14:textId="77777777" w:rsidR="006F0CCB" w:rsidRPr="00F621D8" w:rsidRDefault="006F0CCB">
      <w:pPr>
        <w:spacing w:before="27"/>
        <w:ind w:left="3420"/>
        <w:rPr>
          <w:rFonts w:ascii="Bookman Old Style" w:hAnsi="Bookman Old Style"/>
          <w:w w:val="115"/>
          <w:sz w:val="24"/>
          <w:szCs w:val="24"/>
        </w:rPr>
      </w:pPr>
    </w:p>
    <w:p w14:paraId="008F6851" w14:textId="3BBD4BA4" w:rsidR="00A30B91" w:rsidRPr="00F621D8" w:rsidRDefault="00000000">
      <w:pPr>
        <w:spacing w:before="27"/>
        <w:ind w:left="3420"/>
        <w:rPr>
          <w:rFonts w:ascii="Bookman Old Style" w:hAnsi="Bookman Old Style"/>
          <w:sz w:val="24"/>
          <w:szCs w:val="24"/>
        </w:rPr>
      </w:pPr>
      <w:r w:rsidRPr="00F621D8">
        <w:rPr>
          <w:rFonts w:ascii="Bookman Old Style" w:hAnsi="Bookman Old Style"/>
          <w:w w:val="115"/>
          <w:sz w:val="24"/>
          <w:szCs w:val="24"/>
        </w:rPr>
        <w:t>BUPATI</w:t>
      </w:r>
      <w:r w:rsidRPr="00F621D8">
        <w:rPr>
          <w:rFonts w:ascii="Bookman Old Style" w:hAnsi="Bookman Old Style"/>
          <w:spacing w:val="-10"/>
          <w:w w:val="115"/>
          <w:sz w:val="24"/>
          <w:szCs w:val="24"/>
        </w:rPr>
        <w:t xml:space="preserve"> </w:t>
      </w:r>
      <w:r w:rsidRPr="00F621D8">
        <w:rPr>
          <w:rFonts w:ascii="Bookman Old Style" w:hAnsi="Bookman Old Style"/>
          <w:spacing w:val="-2"/>
          <w:w w:val="115"/>
          <w:sz w:val="24"/>
          <w:szCs w:val="24"/>
        </w:rPr>
        <w:t>SUMEDANG,</w:t>
      </w:r>
    </w:p>
    <w:p w14:paraId="18A19B9B" w14:textId="77777777" w:rsidR="00A30B91" w:rsidRPr="00F621D8" w:rsidRDefault="00A30B91">
      <w:pPr>
        <w:pStyle w:val="BodyText"/>
        <w:spacing w:before="50"/>
        <w:rPr>
          <w:rFonts w:ascii="Bookman Old Style" w:hAnsi="Bookman Old Style"/>
        </w:rPr>
      </w:pPr>
    </w:p>
    <w:tbl>
      <w:tblPr>
        <w:tblW w:w="9700" w:type="dxa"/>
        <w:tblInd w:w="-85" w:type="dxa"/>
        <w:tblLayout w:type="fixed"/>
        <w:tblCellMar>
          <w:left w:w="0" w:type="dxa"/>
          <w:right w:w="0" w:type="dxa"/>
        </w:tblCellMar>
        <w:tblLook w:val="01E0" w:firstRow="1" w:lastRow="1" w:firstColumn="1" w:lastColumn="1" w:noHBand="0" w:noVBand="0"/>
      </w:tblPr>
      <w:tblGrid>
        <w:gridCol w:w="1800"/>
        <w:gridCol w:w="396"/>
        <w:gridCol w:w="7504"/>
      </w:tblGrid>
      <w:tr w:rsidR="00A30B91" w:rsidRPr="00F621D8" w14:paraId="589BC915" w14:textId="77777777" w:rsidTr="000C07EE">
        <w:trPr>
          <w:trHeight w:val="5763"/>
        </w:trPr>
        <w:tc>
          <w:tcPr>
            <w:tcW w:w="1800" w:type="dxa"/>
          </w:tcPr>
          <w:p w14:paraId="0ADB5B49" w14:textId="77777777" w:rsidR="00A30B91" w:rsidRPr="00F621D8" w:rsidRDefault="00000000">
            <w:pPr>
              <w:pStyle w:val="TableParagraph"/>
              <w:spacing w:line="279" w:lineRule="exact"/>
              <w:ind w:left="50"/>
              <w:jc w:val="left"/>
              <w:rPr>
                <w:rFonts w:ascii="Bookman Old Style" w:hAnsi="Bookman Old Style"/>
                <w:sz w:val="24"/>
                <w:szCs w:val="24"/>
              </w:rPr>
            </w:pPr>
            <w:r w:rsidRPr="00F621D8">
              <w:rPr>
                <w:rFonts w:ascii="Bookman Old Style" w:hAnsi="Bookman Old Style"/>
                <w:spacing w:val="-2"/>
                <w:w w:val="115"/>
                <w:sz w:val="24"/>
                <w:szCs w:val="24"/>
              </w:rPr>
              <w:t>Menimbang</w:t>
            </w:r>
          </w:p>
        </w:tc>
        <w:tc>
          <w:tcPr>
            <w:tcW w:w="396" w:type="dxa"/>
          </w:tcPr>
          <w:p w14:paraId="1C49B38F" w14:textId="77777777" w:rsidR="00A30B91" w:rsidRPr="00F621D8" w:rsidRDefault="00000000">
            <w:pPr>
              <w:pStyle w:val="TableParagraph"/>
              <w:spacing w:line="279" w:lineRule="exact"/>
              <w:ind w:left="105"/>
              <w:jc w:val="center"/>
              <w:rPr>
                <w:rFonts w:ascii="Bookman Old Style" w:hAnsi="Bookman Old Style"/>
                <w:sz w:val="24"/>
                <w:szCs w:val="24"/>
              </w:rPr>
            </w:pPr>
            <w:r w:rsidRPr="00F621D8">
              <w:rPr>
                <w:rFonts w:ascii="Bookman Old Style" w:hAnsi="Bookman Old Style"/>
                <w:spacing w:val="-10"/>
                <w:w w:val="120"/>
                <w:sz w:val="24"/>
                <w:szCs w:val="24"/>
              </w:rPr>
              <w:t>:</w:t>
            </w:r>
          </w:p>
        </w:tc>
        <w:tc>
          <w:tcPr>
            <w:tcW w:w="7504" w:type="dxa"/>
          </w:tcPr>
          <w:p w14:paraId="527A4156" w14:textId="77777777" w:rsidR="00A30B91" w:rsidRPr="00F621D8" w:rsidRDefault="00000000">
            <w:pPr>
              <w:pStyle w:val="TableParagraph"/>
              <w:numPr>
                <w:ilvl w:val="0"/>
                <w:numId w:val="9"/>
              </w:numPr>
              <w:tabs>
                <w:tab w:val="left" w:pos="560"/>
              </w:tabs>
              <w:ind w:right="49"/>
              <w:rPr>
                <w:rFonts w:ascii="Bookman Old Style" w:hAnsi="Bookman Old Style"/>
                <w:sz w:val="24"/>
                <w:szCs w:val="24"/>
              </w:rPr>
            </w:pPr>
            <w:r w:rsidRPr="00F621D8">
              <w:rPr>
                <w:rFonts w:ascii="Bookman Old Style" w:hAnsi="Bookman Old Style"/>
                <w:w w:val="115"/>
                <w:sz w:val="24"/>
                <w:szCs w:val="24"/>
              </w:rPr>
              <w:t>bahwa dalam rangka pemberdayaan dan pengembangan usaha mikro, Pemerintah Daerah telah menetapkan Peraturan Bupati Sumedang Nomor 2 Tahun 2022 tentang Petunjuk Pelaksanaan</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Pengelolaan Kredit Usaha Rakyat Daerah Bagi Usaha Mikro di Kabupaten Sumedang;</w:t>
            </w:r>
          </w:p>
          <w:p w14:paraId="37297445" w14:textId="77777777" w:rsidR="00A30B91" w:rsidRPr="00F621D8" w:rsidRDefault="00000000">
            <w:pPr>
              <w:pStyle w:val="TableParagraph"/>
              <w:numPr>
                <w:ilvl w:val="0"/>
                <w:numId w:val="9"/>
              </w:numPr>
              <w:tabs>
                <w:tab w:val="left" w:pos="560"/>
              </w:tabs>
              <w:ind w:right="49"/>
              <w:rPr>
                <w:rFonts w:ascii="Bookman Old Style" w:hAnsi="Bookman Old Style"/>
                <w:sz w:val="24"/>
                <w:szCs w:val="24"/>
              </w:rPr>
            </w:pPr>
            <w:r w:rsidRPr="00F621D8">
              <w:rPr>
                <w:rFonts w:ascii="Bookman Old Style" w:hAnsi="Bookman Old Style"/>
                <w:w w:val="115"/>
                <w:sz w:val="24"/>
                <w:szCs w:val="24"/>
              </w:rPr>
              <w:t>bahwa beberapa ketentuan dalam Peraturan Bupati Sumedang Nomor 2 Tahun 2022 tentang Petunjuk Pelaksanaan Pengelolaan Kredit Usaha Rakyat Daerah Bagi Usaha Mikro di Kabupaten Sumedang perlu disempurnakan untuk meningkatkan akses</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 xml:space="preserve">permodalan Kredit Usaha Rakyat Daerah bagi usaha </w:t>
            </w:r>
            <w:r w:rsidRPr="00F621D8">
              <w:rPr>
                <w:rFonts w:ascii="Bookman Old Style" w:hAnsi="Bookman Old Style"/>
                <w:spacing w:val="-2"/>
                <w:w w:val="115"/>
                <w:sz w:val="24"/>
                <w:szCs w:val="24"/>
              </w:rPr>
              <w:t>mikro;</w:t>
            </w:r>
          </w:p>
          <w:p w14:paraId="4C5E4C23" w14:textId="255F992E" w:rsidR="00A30B91" w:rsidRPr="00F621D8" w:rsidRDefault="00000000">
            <w:pPr>
              <w:pStyle w:val="TableParagraph"/>
              <w:numPr>
                <w:ilvl w:val="0"/>
                <w:numId w:val="9"/>
              </w:numPr>
              <w:tabs>
                <w:tab w:val="left" w:pos="558"/>
                <w:tab w:val="left" w:pos="560"/>
              </w:tabs>
              <w:spacing w:before="3"/>
              <w:ind w:right="47"/>
              <w:rPr>
                <w:rFonts w:ascii="Bookman Old Style" w:hAnsi="Bookman Old Style"/>
                <w:sz w:val="24"/>
                <w:szCs w:val="24"/>
              </w:rPr>
            </w:pPr>
            <w:r w:rsidRPr="00F621D8">
              <w:rPr>
                <w:rFonts w:ascii="Bookman Old Style" w:hAnsi="Bookman Old Style"/>
                <w:w w:val="115"/>
                <w:sz w:val="24"/>
                <w:szCs w:val="24"/>
              </w:rPr>
              <w:t>bahwa berdasarkan pertimbangan sebagaimana dimaksud dalam huruf a dan huruf b, perlu</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 xml:space="preserve">menetapkan Peraturan Bupati tentang Perubahan </w:t>
            </w:r>
            <w:r w:rsidR="00121343" w:rsidRPr="00F621D8">
              <w:rPr>
                <w:rFonts w:ascii="Bookman Old Style" w:hAnsi="Bookman Old Style"/>
                <w:w w:val="115"/>
                <w:sz w:val="24"/>
                <w:szCs w:val="24"/>
              </w:rPr>
              <w:t xml:space="preserve">Kedua </w:t>
            </w:r>
            <w:r w:rsidRPr="00F621D8">
              <w:rPr>
                <w:rFonts w:ascii="Bookman Old Style" w:hAnsi="Bookman Old Style"/>
                <w:w w:val="115"/>
                <w:sz w:val="24"/>
                <w:szCs w:val="24"/>
              </w:rPr>
              <w:t xml:space="preserve">atas Peraturan Bupati Sumedang Nomor 2 Tahun 2022 tentang Petunjuk Pelaksanaan Pengelolaan Kredit Usaha Rakyat Daerah Bagi Usaha Mikro di Kabupaten </w:t>
            </w:r>
            <w:r w:rsidRPr="00F621D8">
              <w:rPr>
                <w:rFonts w:ascii="Bookman Old Style" w:hAnsi="Bookman Old Style"/>
                <w:spacing w:val="-2"/>
                <w:w w:val="115"/>
                <w:sz w:val="24"/>
                <w:szCs w:val="24"/>
              </w:rPr>
              <w:t>Sumedang;</w:t>
            </w:r>
          </w:p>
        </w:tc>
      </w:tr>
      <w:tr w:rsidR="00A30B91" w:rsidRPr="00F621D8" w14:paraId="70586AB8" w14:textId="77777777" w:rsidTr="000C07EE">
        <w:trPr>
          <w:trHeight w:val="3361"/>
        </w:trPr>
        <w:tc>
          <w:tcPr>
            <w:tcW w:w="1800" w:type="dxa"/>
          </w:tcPr>
          <w:p w14:paraId="6B7E19D2" w14:textId="77777777" w:rsidR="00A30B91" w:rsidRPr="00F621D8" w:rsidRDefault="00000000">
            <w:pPr>
              <w:pStyle w:val="TableParagraph"/>
              <w:spacing w:before="127"/>
              <w:ind w:left="50"/>
              <w:jc w:val="left"/>
              <w:rPr>
                <w:rFonts w:ascii="Bookman Old Style" w:hAnsi="Bookman Old Style"/>
                <w:sz w:val="24"/>
                <w:szCs w:val="24"/>
              </w:rPr>
            </w:pPr>
            <w:r w:rsidRPr="00F621D8">
              <w:rPr>
                <w:rFonts w:ascii="Bookman Old Style" w:hAnsi="Bookman Old Style"/>
                <w:spacing w:val="-2"/>
                <w:w w:val="115"/>
                <w:sz w:val="24"/>
                <w:szCs w:val="24"/>
              </w:rPr>
              <w:t>Mengingat</w:t>
            </w:r>
          </w:p>
        </w:tc>
        <w:tc>
          <w:tcPr>
            <w:tcW w:w="396" w:type="dxa"/>
          </w:tcPr>
          <w:p w14:paraId="5FB17C68" w14:textId="77777777" w:rsidR="00A30B91" w:rsidRPr="00F621D8" w:rsidRDefault="00000000">
            <w:pPr>
              <w:pStyle w:val="TableParagraph"/>
              <w:spacing w:before="127"/>
              <w:ind w:left="105"/>
              <w:jc w:val="center"/>
              <w:rPr>
                <w:rFonts w:ascii="Bookman Old Style" w:hAnsi="Bookman Old Style"/>
                <w:sz w:val="24"/>
                <w:szCs w:val="24"/>
              </w:rPr>
            </w:pPr>
            <w:r w:rsidRPr="00F621D8">
              <w:rPr>
                <w:rFonts w:ascii="Bookman Old Style" w:hAnsi="Bookman Old Style"/>
                <w:spacing w:val="-10"/>
                <w:w w:val="120"/>
                <w:sz w:val="24"/>
                <w:szCs w:val="24"/>
              </w:rPr>
              <w:t>:</w:t>
            </w:r>
          </w:p>
        </w:tc>
        <w:tc>
          <w:tcPr>
            <w:tcW w:w="7504" w:type="dxa"/>
          </w:tcPr>
          <w:p w14:paraId="199A6E3E" w14:textId="5483FC77" w:rsidR="00A30B91" w:rsidRPr="00F621D8" w:rsidRDefault="00000000" w:rsidP="00121343">
            <w:pPr>
              <w:pStyle w:val="TableParagraph"/>
              <w:numPr>
                <w:ilvl w:val="0"/>
                <w:numId w:val="10"/>
              </w:numPr>
              <w:spacing w:before="127"/>
              <w:ind w:right="49"/>
              <w:rPr>
                <w:rFonts w:ascii="Bookman Old Style" w:hAnsi="Bookman Old Style"/>
                <w:w w:val="115"/>
                <w:sz w:val="24"/>
                <w:szCs w:val="24"/>
              </w:rPr>
            </w:pPr>
            <w:r w:rsidRPr="00F621D8">
              <w:rPr>
                <w:rFonts w:ascii="Bookman Old Style" w:hAnsi="Bookman Old Style"/>
                <w:w w:val="115"/>
                <w:sz w:val="24"/>
                <w:szCs w:val="24"/>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w:t>
            </w:r>
            <w:r w:rsidRPr="00F621D8">
              <w:rPr>
                <w:rFonts w:ascii="Bookman Old Style" w:hAnsi="Bookman Old Style"/>
                <w:spacing w:val="80"/>
                <w:w w:val="150"/>
                <w:sz w:val="24"/>
                <w:szCs w:val="24"/>
              </w:rPr>
              <w:t xml:space="preserve"> </w:t>
            </w:r>
            <w:r w:rsidRPr="00F621D8">
              <w:rPr>
                <w:rFonts w:ascii="Bookman Old Style" w:hAnsi="Bookman Old Style"/>
                <w:w w:val="115"/>
                <w:sz w:val="24"/>
                <w:szCs w:val="24"/>
              </w:rPr>
              <w:t>Undang Nomor 14 Tahun 1950 tentang Pembentukan Daerah-daerah Kabupaten dalam Lingkungan Propinsi Djawa</w:t>
            </w:r>
            <w:r w:rsidRPr="00F621D8">
              <w:rPr>
                <w:rFonts w:ascii="Bookman Old Style" w:hAnsi="Bookman Old Style"/>
                <w:spacing w:val="70"/>
                <w:w w:val="150"/>
                <w:sz w:val="24"/>
                <w:szCs w:val="24"/>
              </w:rPr>
              <w:t xml:space="preserve"> </w:t>
            </w:r>
            <w:r w:rsidRPr="00F621D8">
              <w:rPr>
                <w:rFonts w:ascii="Bookman Old Style" w:hAnsi="Bookman Old Style"/>
                <w:w w:val="115"/>
                <w:sz w:val="24"/>
                <w:szCs w:val="24"/>
              </w:rPr>
              <w:t>Barat</w:t>
            </w:r>
            <w:r w:rsidRPr="00F621D8">
              <w:rPr>
                <w:rFonts w:ascii="Bookman Old Style" w:hAnsi="Bookman Old Style"/>
                <w:spacing w:val="71"/>
                <w:w w:val="150"/>
                <w:sz w:val="24"/>
                <w:szCs w:val="24"/>
              </w:rPr>
              <w:t xml:space="preserve"> </w:t>
            </w:r>
            <w:r w:rsidRPr="00F621D8">
              <w:rPr>
                <w:rFonts w:ascii="Bookman Old Style" w:hAnsi="Bookman Old Style"/>
                <w:w w:val="115"/>
                <w:sz w:val="24"/>
                <w:szCs w:val="24"/>
              </w:rPr>
              <w:t>(Lembaran</w:t>
            </w:r>
            <w:r w:rsidRPr="00F621D8">
              <w:rPr>
                <w:rFonts w:ascii="Bookman Old Style" w:hAnsi="Bookman Old Style"/>
                <w:spacing w:val="70"/>
                <w:w w:val="150"/>
                <w:sz w:val="24"/>
                <w:szCs w:val="24"/>
              </w:rPr>
              <w:t xml:space="preserve"> </w:t>
            </w:r>
            <w:r w:rsidRPr="00F621D8">
              <w:rPr>
                <w:rFonts w:ascii="Bookman Old Style" w:hAnsi="Bookman Old Style"/>
                <w:w w:val="115"/>
                <w:sz w:val="24"/>
                <w:szCs w:val="24"/>
              </w:rPr>
              <w:t>Negara</w:t>
            </w:r>
            <w:r w:rsidRPr="00F621D8">
              <w:rPr>
                <w:rFonts w:ascii="Bookman Old Style" w:hAnsi="Bookman Old Style"/>
                <w:spacing w:val="71"/>
                <w:w w:val="150"/>
                <w:sz w:val="24"/>
                <w:szCs w:val="24"/>
              </w:rPr>
              <w:t xml:space="preserve"> </w:t>
            </w:r>
            <w:r w:rsidRPr="00F621D8">
              <w:rPr>
                <w:rFonts w:ascii="Bookman Old Style" w:hAnsi="Bookman Old Style"/>
                <w:w w:val="115"/>
                <w:sz w:val="24"/>
                <w:szCs w:val="24"/>
              </w:rPr>
              <w:t>Republik</w:t>
            </w:r>
            <w:r w:rsidRPr="00F621D8">
              <w:rPr>
                <w:rFonts w:ascii="Bookman Old Style" w:hAnsi="Bookman Old Style"/>
                <w:spacing w:val="70"/>
                <w:w w:val="150"/>
                <w:sz w:val="24"/>
                <w:szCs w:val="24"/>
              </w:rPr>
              <w:t xml:space="preserve"> </w:t>
            </w:r>
            <w:r w:rsidRPr="00F621D8">
              <w:rPr>
                <w:rFonts w:ascii="Bookman Old Style" w:hAnsi="Bookman Old Style"/>
                <w:spacing w:val="-2"/>
                <w:w w:val="115"/>
                <w:sz w:val="24"/>
                <w:szCs w:val="24"/>
              </w:rPr>
              <w:t>Indonesi</w:t>
            </w:r>
            <w:r w:rsidR="00121343" w:rsidRPr="00F621D8">
              <w:rPr>
                <w:rFonts w:ascii="Bookman Old Style" w:hAnsi="Bookman Old Style"/>
                <w:spacing w:val="-2"/>
                <w:w w:val="115"/>
                <w:sz w:val="24"/>
                <w:szCs w:val="24"/>
              </w:rPr>
              <w:t xml:space="preserve">a </w:t>
            </w:r>
            <w:r w:rsidRPr="00F621D8">
              <w:rPr>
                <w:rFonts w:ascii="Bookman Old Style" w:hAnsi="Bookman Old Style"/>
                <w:w w:val="115"/>
                <w:sz w:val="24"/>
                <w:szCs w:val="24"/>
              </w:rPr>
              <w:t>Tahun 1968 Nomor 31, Tambahan Lembaran Negara Republik Indonesia Nomor 2851);</w:t>
            </w:r>
          </w:p>
          <w:p w14:paraId="21589265" w14:textId="77777777" w:rsidR="00F621D8" w:rsidRPr="00F621D8" w:rsidRDefault="00F621D8" w:rsidP="00F621D8">
            <w:pPr>
              <w:pStyle w:val="TableParagraph"/>
              <w:spacing w:before="127"/>
              <w:ind w:left="574" w:right="49"/>
              <w:rPr>
                <w:rFonts w:ascii="Bookman Old Style" w:hAnsi="Bookman Old Style"/>
                <w:w w:val="115"/>
                <w:sz w:val="24"/>
                <w:szCs w:val="24"/>
              </w:rPr>
            </w:pPr>
          </w:p>
          <w:p w14:paraId="0AD929B6"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5"/>
                <w:sz w:val="24"/>
                <w:szCs w:val="24"/>
              </w:rPr>
              <w:lastRenderedPageBreak/>
              <w:t>Undang-Undang Nomor 7 Tahun 1992 tentang Perbankan (Lembaran Negara Republik Indonesia Tahun 1992 Nomor 31, Tambahan Lembaran Negara Republik Indonesia Nomor 3472) sebagaimana telah beberapa kali diubah terakhir dengan Undang-Undang Nomor 6 Tahun 2023 tentang Penetapan Peraturan Pemerintah</w:t>
            </w:r>
            <w:r w:rsidRPr="00F621D8">
              <w:rPr>
                <w:rFonts w:ascii="Bookman Old Style" w:hAnsi="Bookman Old Style"/>
                <w:spacing w:val="-2"/>
                <w:w w:val="115"/>
                <w:sz w:val="24"/>
                <w:szCs w:val="24"/>
              </w:rPr>
              <w:t xml:space="preserve"> </w:t>
            </w:r>
            <w:r w:rsidRPr="00F621D8">
              <w:rPr>
                <w:rFonts w:ascii="Bookman Old Style" w:hAnsi="Bookman Old Style"/>
                <w:w w:val="115"/>
                <w:sz w:val="24"/>
                <w:szCs w:val="24"/>
              </w:rPr>
              <w:t>Pengganti</w:t>
            </w:r>
            <w:r w:rsidRPr="00F621D8">
              <w:rPr>
                <w:rFonts w:ascii="Bookman Old Style" w:hAnsi="Bookman Old Style"/>
                <w:spacing w:val="-2"/>
                <w:w w:val="115"/>
                <w:sz w:val="24"/>
                <w:szCs w:val="24"/>
              </w:rPr>
              <w:t xml:space="preserve"> </w:t>
            </w:r>
            <w:r w:rsidRPr="00F621D8">
              <w:rPr>
                <w:rFonts w:ascii="Bookman Old Style" w:hAnsi="Bookman Old Style"/>
                <w:w w:val="115"/>
                <w:sz w:val="24"/>
                <w:szCs w:val="24"/>
              </w:rPr>
              <w:t>Undang-Undang</w:t>
            </w:r>
            <w:r w:rsidRPr="00F621D8">
              <w:rPr>
                <w:rFonts w:ascii="Bookman Old Style" w:hAnsi="Bookman Old Style"/>
                <w:spacing w:val="-2"/>
                <w:w w:val="115"/>
                <w:sz w:val="24"/>
                <w:szCs w:val="24"/>
              </w:rPr>
              <w:t xml:space="preserve"> </w:t>
            </w:r>
            <w:r w:rsidRPr="00F621D8">
              <w:rPr>
                <w:rFonts w:ascii="Bookman Old Style" w:hAnsi="Bookman Old Style"/>
                <w:w w:val="115"/>
                <w:sz w:val="24"/>
                <w:szCs w:val="24"/>
              </w:rPr>
              <w:t>Nomor</w:t>
            </w:r>
            <w:r w:rsidRPr="00F621D8">
              <w:rPr>
                <w:rFonts w:ascii="Bookman Old Style" w:hAnsi="Bookman Old Style"/>
                <w:spacing w:val="-2"/>
                <w:w w:val="115"/>
                <w:sz w:val="24"/>
                <w:szCs w:val="24"/>
              </w:rPr>
              <w:t xml:space="preserve"> </w:t>
            </w:r>
            <w:r w:rsidRPr="00F621D8">
              <w:rPr>
                <w:rFonts w:ascii="Bookman Old Style" w:hAnsi="Bookman Old Style"/>
                <w:w w:val="115"/>
                <w:sz w:val="24"/>
                <w:szCs w:val="24"/>
              </w:rPr>
              <w:t>2</w:t>
            </w:r>
            <w:r w:rsidRPr="00F621D8">
              <w:rPr>
                <w:rFonts w:ascii="Bookman Old Style" w:hAnsi="Bookman Old Style"/>
                <w:spacing w:val="-2"/>
                <w:w w:val="115"/>
                <w:sz w:val="24"/>
                <w:szCs w:val="24"/>
              </w:rPr>
              <w:t xml:space="preserve"> </w:t>
            </w:r>
            <w:r w:rsidRPr="00F621D8">
              <w:rPr>
                <w:rFonts w:ascii="Bookman Old Style" w:hAnsi="Bookman Old Style"/>
                <w:w w:val="115"/>
                <w:sz w:val="24"/>
                <w:szCs w:val="24"/>
              </w:rPr>
              <w:t>Tahun 2022 tentang Cipta Kerja menjadi Undang-Undang (Lembaran Negara Republik Indonesia Tahun 2023 Nomor 41, Tambahan Lembaran Negara Republik Indonesia Nomor 6856);</w:t>
            </w:r>
          </w:p>
          <w:p w14:paraId="6A9A9014"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5"/>
                <w:sz w:val="24"/>
                <w:szCs w:val="24"/>
              </w:rPr>
              <w:t>Undang-Undang Nomor 5 Tahun 1999 tentang Larangan Praktek Monopoli dan Persaingan Usaha Tidak Sehat (Lembaran Negara Republik Indonesia Tahun 1999 Nomor 33, Tambahan Lembaran Negara Republik Indonesia Nomor 3817) sebagaimana telah beberapa kali diubah terakhir dengan Undang-Undang Nomor 6 Tahun 2023 tentang Penetapan Peraturan Pemerintah</w:t>
            </w:r>
            <w:r w:rsidRPr="00F621D8">
              <w:rPr>
                <w:rFonts w:ascii="Bookman Old Style" w:hAnsi="Bookman Old Style"/>
                <w:spacing w:val="-2"/>
                <w:w w:val="115"/>
                <w:sz w:val="24"/>
                <w:szCs w:val="24"/>
              </w:rPr>
              <w:t xml:space="preserve"> </w:t>
            </w:r>
            <w:r w:rsidRPr="00F621D8">
              <w:rPr>
                <w:rFonts w:ascii="Bookman Old Style" w:hAnsi="Bookman Old Style"/>
                <w:w w:val="115"/>
                <w:sz w:val="24"/>
                <w:szCs w:val="24"/>
              </w:rPr>
              <w:t>Pengganti</w:t>
            </w:r>
            <w:r w:rsidRPr="00F621D8">
              <w:rPr>
                <w:rFonts w:ascii="Bookman Old Style" w:hAnsi="Bookman Old Style"/>
                <w:spacing w:val="-2"/>
                <w:w w:val="115"/>
                <w:sz w:val="24"/>
                <w:szCs w:val="24"/>
              </w:rPr>
              <w:t xml:space="preserve"> </w:t>
            </w:r>
            <w:r w:rsidRPr="00F621D8">
              <w:rPr>
                <w:rFonts w:ascii="Bookman Old Style" w:hAnsi="Bookman Old Style"/>
                <w:w w:val="115"/>
                <w:sz w:val="24"/>
                <w:szCs w:val="24"/>
              </w:rPr>
              <w:t>Undang-Undang</w:t>
            </w:r>
            <w:r w:rsidRPr="00F621D8">
              <w:rPr>
                <w:rFonts w:ascii="Bookman Old Style" w:hAnsi="Bookman Old Style"/>
                <w:spacing w:val="-2"/>
                <w:w w:val="115"/>
                <w:sz w:val="24"/>
                <w:szCs w:val="24"/>
              </w:rPr>
              <w:t xml:space="preserve"> </w:t>
            </w:r>
            <w:r w:rsidRPr="00F621D8">
              <w:rPr>
                <w:rFonts w:ascii="Bookman Old Style" w:hAnsi="Bookman Old Style"/>
                <w:w w:val="115"/>
                <w:sz w:val="24"/>
                <w:szCs w:val="24"/>
              </w:rPr>
              <w:t>Nomor</w:t>
            </w:r>
            <w:r w:rsidRPr="00F621D8">
              <w:rPr>
                <w:rFonts w:ascii="Bookman Old Style" w:hAnsi="Bookman Old Style"/>
                <w:spacing w:val="-2"/>
                <w:w w:val="115"/>
                <w:sz w:val="24"/>
                <w:szCs w:val="24"/>
              </w:rPr>
              <w:t xml:space="preserve"> </w:t>
            </w:r>
            <w:r w:rsidRPr="00F621D8">
              <w:rPr>
                <w:rFonts w:ascii="Bookman Old Style" w:hAnsi="Bookman Old Style"/>
                <w:w w:val="115"/>
                <w:sz w:val="24"/>
                <w:szCs w:val="24"/>
              </w:rPr>
              <w:t>2</w:t>
            </w:r>
            <w:r w:rsidRPr="00F621D8">
              <w:rPr>
                <w:rFonts w:ascii="Bookman Old Style" w:hAnsi="Bookman Old Style"/>
                <w:spacing w:val="-2"/>
                <w:w w:val="115"/>
                <w:sz w:val="24"/>
                <w:szCs w:val="24"/>
              </w:rPr>
              <w:t xml:space="preserve"> </w:t>
            </w:r>
            <w:r w:rsidRPr="00F621D8">
              <w:rPr>
                <w:rFonts w:ascii="Bookman Old Style" w:hAnsi="Bookman Old Style"/>
                <w:w w:val="115"/>
                <w:sz w:val="24"/>
                <w:szCs w:val="24"/>
              </w:rPr>
              <w:t>Tahun 2022 tentang Cipta Kerja menjadi Undang-Undang (Lembaran Negara Republik Indonesia Tahun 2023 Nomor 41, Tambahan Lembaran Negara Republik Indonesia Nomor 6856);</w:t>
            </w:r>
          </w:p>
          <w:p w14:paraId="1427E4EE"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5"/>
                <w:sz w:val="24"/>
                <w:szCs w:val="24"/>
              </w:rPr>
              <w:t>Undang-Undang Nomor 8 Tahun 1999 tentang Perlindungan Konsumen (Lembaran Negara Republik Indonesia Tahun 1999 Nomor 22, Tambahan</w:t>
            </w:r>
            <w:r w:rsidRPr="00F621D8">
              <w:rPr>
                <w:rFonts w:ascii="Bookman Old Style" w:hAnsi="Bookman Old Style"/>
                <w:spacing w:val="80"/>
                <w:w w:val="115"/>
                <w:sz w:val="24"/>
                <w:szCs w:val="24"/>
              </w:rPr>
              <w:t xml:space="preserve"> </w:t>
            </w:r>
            <w:r w:rsidRPr="00F621D8">
              <w:rPr>
                <w:rFonts w:ascii="Bookman Old Style" w:hAnsi="Bookman Old Style"/>
                <w:w w:val="115"/>
                <w:sz w:val="24"/>
                <w:szCs w:val="24"/>
              </w:rPr>
              <w:t>Lembaran Negara Republik Indonesia Nomor 3821);</w:t>
            </w:r>
          </w:p>
          <w:p w14:paraId="1ADC07CC"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5"/>
                <w:sz w:val="24"/>
                <w:szCs w:val="24"/>
              </w:rPr>
              <w:t>Undang-Undang Nomor 17 Tahun 2003 tentang Keuangan Negara (Lembaran Negara Republik Indonesia Tahun 2003 Nomor 47, Tambahan</w:t>
            </w:r>
            <w:r w:rsidRPr="00F621D8">
              <w:rPr>
                <w:rFonts w:ascii="Bookman Old Style" w:hAnsi="Bookman Old Style"/>
                <w:spacing w:val="80"/>
                <w:w w:val="115"/>
                <w:sz w:val="24"/>
                <w:szCs w:val="24"/>
              </w:rPr>
              <w:t xml:space="preserve"> </w:t>
            </w:r>
            <w:r w:rsidRPr="00F621D8">
              <w:rPr>
                <w:rFonts w:ascii="Bookman Old Style" w:hAnsi="Bookman Old Style"/>
                <w:w w:val="115"/>
                <w:sz w:val="24"/>
                <w:szCs w:val="24"/>
              </w:rPr>
              <w:t>Lembaran Negara Republik Indonesia Nomor 4286);</w:t>
            </w:r>
          </w:p>
          <w:p w14:paraId="600377B2"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5"/>
                <w:sz w:val="24"/>
                <w:szCs w:val="24"/>
              </w:rPr>
              <w:t>Undang-Undang Nomor 1 Tahun 2004 tentang Perbendaharaan Negara (Lembaran Negara Republik Indonesia Tahun 2004 Nomor 5, Tambahan Lembaran Negara Republik Indonesia Nomor 4355);</w:t>
            </w:r>
          </w:p>
          <w:p w14:paraId="0D283C86"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5"/>
                <w:sz w:val="24"/>
                <w:szCs w:val="24"/>
              </w:rPr>
              <w:t>Undang-Undang Nomor 20 Tahun 2008 tentang Usaha Mikro, Kecil, dan Menengah (Lembaran Negara Republik Indonesia Tahun 2008 Nomor 93, Tambahan Lembaran Negara Republik Indonesia Nomor 4866) sebagaimana telah beberapa kali diubah terakhir dengan Undang-Undang Nomor 6 Tahun 2023 tentang Penetapan Peraturan Pemerintah Pengganti Undang- Undang Nomor 2 Tahun 2022 tentang Cipta Kerja menjadi Undang-Undang (Lembaran Negara Republik Indonesia Tahun 2023 Nomor 41, Tambahan</w:t>
            </w:r>
            <w:r w:rsidRPr="00F621D8">
              <w:rPr>
                <w:rFonts w:ascii="Bookman Old Style" w:hAnsi="Bookman Old Style"/>
                <w:spacing w:val="80"/>
                <w:w w:val="115"/>
                <w:sz w:val="24"/>
                <w:szCs w:val="24"/>
              </w:rPr>
              <w:t xml:space="preserve"> </w:t>
            </w:r>
            <w:r w:rsidRPr="00F621D8">
              <w:rPr>
                <w:rFonts w:ascii="Bookman Old Style" w:hAnsi="Bookman Old Style"/>
                <w:w w:val="115"/>
                <w:sz w:val="24"/>
                <w:szCs w:val="24"/>
              </w:rPr>
              <w:t>Lembaran Negara Republik Indonesia Nomor 6856);</w:t>
            </w:r>
          </w:p>
          <w:p w14:paraId="682C06DB"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5"/>
                <w:sz w:val="24"/>
                <w:szCs w:val="24"/>
              </w:rPr>
              <w:t xml:space="preserve">Undang-Undang Nomor 21 Tahun 2011 tentang Otoritas Jasa Keuangan (Lembaran Negara Republik Indonesia Tahun 2011 Nomor 111, Tambahan Lembaran Negara Republik Indonesia Nomor 5253) sebagaimana telah diubah dengan Undang-Undang Nomor 4 Tahun 2023 tentang </w:t>
            </w:r>
            <w:r w:rsidRPr="00F621D8">
              <w:rPr>
                <w:rFonts w:ascii="Bookman Old Style" w:hAnsi="Bookman Old Style"/>
                <w:w w:val="115"/>
                <w:sz w:val="24"/>
                <w:szCs w:val="24"/>
              </w:rPr>
              <w:lastRenderedPageBreak/>
              <w:t>Pengembangan dan Penguatan Sektor Keuangan (Lembaran Negara Republik Indonesia Tahun 2023 Nomor 4, Tambahan Lembaran Negara Republik Indonesia Nomor 6845);</w:t>
            </w:r>
          </w:p>
          <w:p w14:paraId="12B082BF"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5"/>
                <w:sz w:val="24"/>
                <w:szCs w:val="24"/>
              </w:rP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 Undang Nomor 2 Tahun 2022 tentang Cipta Kerja menjadi Undang-Undang (Lembaran Negara Republik Indonesia Tahun 2023 Nomor 41, Tambahan</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Lembaran Negara Republik Indonesia Nomor 6856);</w:t>
            </w:r>
          </w:p>
          <w:p w14:paraId="4C404F21"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0"/>
                <w:sz w:val="24"/>
                <w:szCs w:val="24"/>
              </w:rPr>
              <w:t>Peraturan Pemerintah Nomor 54 Tahun 2017 tentang Badan</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Usaha</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Milik</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Daerah</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(Lembaran</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Negara Republik</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Indonesia</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Tahun</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2017</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Nomor</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305, Tambahan</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Lembaran</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Negara</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Republik</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Indonesia</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Nomor 6173);</w:t>
            </w:r>
          </w:p>
          <w:p w14:paraId="54F71295"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0"/>
                <w:sz w:val="24"/>
                <w:szCs w:val="24"/>
              </w:rPr>
              <w:t>Peraturan Pemerintah Nomor 12 Tahun 2019 tentang Pengelolaan Keuangan Daerah (Lembaran Negara Republik Indonesia Tahun 2019 Nomor 42, Tambahan Lembaran Negara Republik Indonesia Nomor 6322);</w:t>
            </w:r>
          </w:p>
          <w:p w14:paraId="27CDD5F4"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5"/>
                <w:sz w:val="24"/>
                <w:szCs w:val="24"/>
              </w:rPr>
              <w:t>Peraturan Pemerintah Nomor 7 Tahun 2021 tentang Kemudahan, Pelindungan, dan Pemberdayaan</w:t>
            </w:r>
            <w:r w:rsidRPr="00F621D8">
              <w:rPr>
                <w:rFonts w:ascii="Bookman Old Style" w:hAnsi="Bookman Old Style"/>
                <w:spacing w:val="80"/>
                <w:w w:val="115"/>
                <w:sz w:val="24"/>
                <w:szCs w:val="24"/>
              </w:rPr>
              <w:t xml:space="preserve"> </w:t>
            </w:r>
            <w:r w:rsidRPr="00F621D8">
              <w:rPr>
                <w:rFonts w:ascii="Bookman Old Style" w:hAnsi="Bookman Old Style"/>
                <w:w w:val="115"/>
                <w:sz w:val="24"/>
                <w:szCs w:val="24"/>
              </w:rPr>
              <w:t>Koperasi dan Usaha Mikro, Kecil, dan Menengah (Lembaran Negara Republik Indonesia Tahun 2021 Nomor 17, Tambahan Lembaran Negara Republik Indonesia Nomor 6619);</w:t>
            </w:r>
          </w:p>
          <w:p w14:paraId="45F9EFA7"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0"/>
                <w:sz w:val="24"/>
                <w:szCs w:val="24"/>
              </w:rPr>
              <w:t>Peraturan</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Daerah</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Kabupaten</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Sumedang</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Nomor</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1</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Tahun 2019 tentang Perusahan Umum Daerah Bank Perkreditan</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Rakyat</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Bank</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Sumedang</w:t>
            </w:r>
            <w:r w:rsidRPr="00F621D8">
              <w:rPr>
                <w:rFonts w:ascii="Bookman Old Style" w:hAnsi="Bookman Old Style"/>
                <w:spacing w:val="80"/>
                <w:w w:val="110"/>
                <w:sz w:val="24"/>
                <w:szCs w:val="24"/>
              </w:rPr>
              <w:t xml:space="preserve"> </w:t>
            </w:r>
            <w:r w:rsidRPr="00F621D8">
              <w:rPr>
                <w:rFonts w:ascii="Bookman Old Style" w:hAnsi="Bookman Old Style"/>
                <w:w w:val="110"/>
                <w:sz w:val="24"/>
                <w:szCs w:val="24"/>
              </w:rPr>
              <w:t>(Lembaran</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Daerah</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Kabupaten</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Sumedang</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Tahun</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2019</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Nomor</w:t>
            </w:r>
            <w:r w:rsidRPr="00F621D8">
              <w:rPr>
                <w:rFonts w:ascii="Bookman Old Style" w:hAnsi="Bookman Old Style"/>
                <w:spacing w:val="40"/>
                <w:w w:val="110"/>
                <w:sz w:val="24"/>
                <w:szCs w:val="24"/>
              </w:rPr>
              <w:t xml:space="preserve"> </w:t>
            </w:r>
            <w:r w:rsidRPr="00F621D8">
              <w:rPr>
                <w:rFonts w:ascii="Bookman Old Style" w:hAnsi="Bookman Old Style"/>
                <w:w w:val="110"/>
                <w:sz w:val="24"/>
                <w:szCs w:val="24"/>
              </w:rPr>
              <w:t>1);</w:t>
            </w:r>
          </w:p>
          <w:p w14:paraId="0548EDF9"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5"/>
                <w:sz w:val="24"/>
                <w:szCs w:val="24"/>
              </w:rPr>
              <w:t>Peraturan Daerah Kabupaten Sumedang Nomor 2 Tahun 2019 tentang Penyertaan Modal Pemerintah Kabupaten</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Sumedang</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pada</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Perusahaan</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Umum Daerah Bank Perkreditan Rakyat Bank Sumedang (Lembaran Daerah Kabupaten Sumedang Tahun 2019 Nomor 2, Tambahan Lembaran Daerah Kabupaten Sumedang Nomor 1);</w:t>
            </w:r>
          </w:p>
          <w:p w14:paraId="37B3BCFE" w14:textId="77777777" w:rsidR="00121343" w:rsidRPr="00F621D8" w:rsidRDefault="00121343" w:rsidP="00121343">
            <w:pPr>
              <w:pStyle w:val="TableParagraph"/>
              <w:numPr>
                <w:ilvl w:val="0"/>
                <w:numId w:val="10"/>
              </w:numPr>
              <w:spacing w:before="127"/>
              <w:ind w:right="49"/>
              <w:rPr>
                <w:rFonts w:ascii="Bookman Old Style" w:hAnsi="Bookman Old Style"/>
                <w:sz w:val="24"/>
                <w:szCs w:val="24"/>
              </w:rPr>
            </w:pPr>
            <w:r w:rsidRPr="00F621D8">
              <w:rPr>
                <w:rFonts w:ascii="Bookman Old Style" w:hAnsi="Bookman Old Style"/>
                <w:w w:val="115"/>
                <w:sz w:val="24"/>
                <w:szCs w:val="24"/>
              </w:rPr>
              <w:t>Peraturan Bupati Sumedang Nomor 2 Tahun 2022 tentang Petunjuk Pelaksanaan Pengelolaan Kredit Usaha Rakyat Daerah Bagi Usaha Mikro di Kabupaten Sumedang (Berita Daerah Kabupaten Sumedang</w:t>
            </w:r>
            <w:r w:rsidRPr="00F621D8">
              <w:rPr>
                <w:rFonts w:ascii="Bookman Old Style" w:hAnsi="Bookman Old Style"/>
                <w:spacing w:val="80"/>
                <w:w w:val="150"/>
                <w:sz w:val="24"/>
                <w:szCs w:val="24"/>
              </w:rPr>
              <w:t xml:space="preserve"> </w:t>
            </w:r>
            <w:r w:rsidRPr="00F621D8">
              <w:rPr>
                <w:rFonts w:ascii="Bookman Old Style" w:hAnsi="Bookman Old Style"/>
                <w:w w:val="115"/>
                <w:sz w:val="24"/>
                <w:szCs w:val="24"/>
              </w:rPr>
              <w:t>Tahun 2022 Nomor 2);</w:t>
            </w:r>
          </w:p>
          <w:p w14:paraId="3BD5381D" w14:textId="77777777" w:rsidR="009B4B64" w:rsidRPr="00F621D8" w:rsidRDefault="009B4B64" w:rsidP="009B4B64">
            <w:pPr>
              <w:pStyle w:val="TableParagraph"/>
              <w:spacing w:before="127"/>
              <w:ind w:left="574" w:right="49"/>
              <w:rPr>
                <w:rFonts w:ascii="Bookman Old Style" w:hAnsi="Bookman Old Style"/>
                <w:w w:val="115"/>
                <w:sz w:val="24"/>
                <w:szCs w:val="24"/>
              </w:rPr>
            </w:pPr>
          </w:p>
          <w:p w14:paraId="2BAF693A" w14:textId="77777777" w:rsidR="009B4B64" w:rsidRPr="00F621D8" w:rsidRDefault="009B4B64" w:rsidP="009B4B64">
            <w:pPr>
              <w:pStyle w:val="TableParagraph"/>
              <w:spacing w:before="127"/>
              <w:ind w:left="574" w:right="49"/>
              <w:rPr>
                <w:rFonts w:ascii="Bookman Old Style" w:hAnsi="Bookman Old Style"/>
                <w:w w:val="115"/>
                <w:sz w:val="24"/>
                <w:szCs w:val="24"/>
              </w:rPr>
            </w:pPr>
          </w:p>
          <w:p w14:paraId="4850143B" w14:textId="77777777" w:rsidR="009B4B64" w:rsidRPr="00F621D8" w:rsidRDefault="009B4B64" w:rsidP="009B4B64">
            <w:pPr>
              <w:pStyle w:val="TableParagraph"/>
              <w:spacing w:before="127"/>
              <w:ind w:left="574" w:right="49"/>
              <w:rPr>
                <w:rFonts w:ascii="Bookman Old Style" w:hAnsi="Bookman Old Style"/>
                <w:w w:val="115"/>
                <w:sz w:val="24"/>
                <w:szCs w:val="24"/>
              </w:rPr>
            </w:pPr>
          </w:p>
          <w:p w14:paraId="7C49CB71" w14:textId="77777777" w:rsidR="009B4B64" w:rsidRPr="00F621D8" w:rsidRDefault="009B4B64" w:rsidP="009B4B64">
            <w:pPr>
              <w:pStyle w:val="TableParagraph"/>
              <w:spacing w:before="127"/>
              <w:ind w:left="574" w:right="49"/>
              <w:rPr>
                <w:rFonts w:ascii="Bookman Old Style" w:hAnsi="Bookman Old Style"/>
                <w:w w:val="115"/>
                <w:sz w:val="24"/>
                <w:szCs w:val="24"/>
              </w:rPr>
            </w:pPr>
          </w:p>
          <w:p w14:paraId="5E013B9A" w14:textId="57DC3EA0" w:rsidR="009B4B64" w:rsidRPr="00F621D8" w:rsidRDefault="009B4B64" w:rsidP="009B4B64">
            <w:pPr>
              <w:pStyle w:val="TableParagraph"/>
              <w:spacing w:before="127"/>
              <w:ind w:left="574" w:right="49"/>
              <w:rPr>
                <w:rFonts w:ascii="Bookman Old Style" w:hAnsi="Bookman Old Style"/>
                <w:sz w:val="24"/>
                <w:szCs w:val="24"/>
              </w:rPr>
            </w:pPr>
          </w:p>
        </w:tc>
      </w:tr>
      <w:tr w:rsidR="00121343" w:rsidRPr="00F621D8" w14:paraId="79740C7A" w14:textId="77777777" w:rsidTr="000C07EE">
        <w:trPr>
          <w:trHeight w:val="538"/>
        </w:trPr>
        <w:tc>
          <w:tcPr>
            <w:tcW w:w="1800" w:type="dxa"/>
          </w:tcPr>
          <w:p w14:paraId="6759A144" w14:textId="77777777" w:rsidR="00121343" w:rsidRPr="00F621D8" w:rsidRDefault="00121343">
            <w:pPr>
              <w:pStyle w:val="TableParagraph"/>
              <w:spacing w:before="127"/>
              <w:ind w:left="50"/>
              <w:jc w:val="left"/>
              <w:rPr>
                <w:rFonts w:ascii="Bookman Old Style" w:hAnsi="Bookman Old Style"/>
                <w:spacing w:val="-2"/>
                <w:w w:val="115"/>
                <w:sz w:val="24"/>
                <w:szCs w:val="24"/>
              </w:rPr>
            </w:pPr>
          </w:p>
        </w:tc>
        <w:tc>
          <w:tcPr>
            <w:tcW w:w="396" w:type="dxa"/>
          </w:tcPr>
          <w:p w14:paraId="748C9507" w14:textId="77777777" w:rsidR="00121343" w:rsidRPr="00F621D8" w:rsidRDefault="00121343">
            <w:pPr>
              <w:pStyle w:val="TableParagraph"/>
              <w:spacing w:before="127"/>
              <w:ind w:left="105"/>
              <w:jc w:val="center"/>
              <w:rPr>
                <w:rFonts w:ascii="Bookman Old Style" w:hAnsi="Bookman Old Style"/>
                <w:spacing w:val="-10"/>
                <w:w w:val="120"/>
                <w:sz w:val="24"/>
                <w:szCs w:val="24"/>
              </w:rPr>
            </w:pPr>
          </w:p>
        </w:tc>
        <w:tc>
          <w:tcPr>
            <w:tcW w:w="7504" w:type="dxa"/>
          </w:tcPr>
          <w:p w14:paraId="503E19E3" w14:textId="5F4CB303" w:rsidR="00121343" w:rsidRPr="00F621D8" w:rsidRDefault="00121343" w:rsidP="00121343">
            <w:pPr>
              <w:pStyle w:val="TableParagraph"/>
              <w:spacing w:before="127"/>
              <w:ind w:right="49"/>
              <w:jc w:val="center"/>
              <w:rPr>
                <w:rFonts w:ascii="Bookman Old Style" w:hAnsi="Bookman Old Style"/>
                <w:w w:val="115"/>
                <w:sz w:val="24"/>
                <w:szCs w:val="24"/>
              </w:rPr>
            </w:pPr>
            <w:r w:rsidRPr="00F621D8">
              <w:rPr>
                <w:rFonts w:ascii="Bookman Old Style" w:hAnsi="Bookman Old Style"/>
                <w:spacing w:val="-2"/>
                <w:w w:val="115"/>
                <w:sz w:val="24"/>
                <w:szCs w:val="24"/>
              </w:rPr>
              <w:t>MEMUTUSKAN:</w:t>
            </w:r>
          </w:p>
        </w:tc>
      </w:tr>
      <w:tr w:rsidR="00121343" w:rsidRPr="00F621D8" w14:paraId="7D2F38A9" w14:textId="77777777" w:rsidTr="000C07EE">
        <w:trPr>
          <w:trHeight w:val="1690"/>
        </w:trPr>
        <w:tc>
          <w:tcPr>
            <w:tcW w:w="1800" w:type="dxa"/>
          </w:tcPr>
          <w:p w14:paraId="208C1E04" w14:textId="6E669C38" w:rsidR="00121343" w:rsidRPr="00F621D8" w:rsidRDefault="00121343">
            <w:pPr>
              <w:pStyle w:val="TableParagraph"/>
              <w:spacing w:before="127"/>
              <w:ind w:left="50"/>
              <w:jc w:val="left"/>
              <w:rPr>
                <w:rFonts w:ascii="Bookman Old Style" w:hAnsi="Bookman Old Style"/>
                <w:spacing w:val="-2"/>
                <w:w w:val="115"/>
                <w:sz w:val="24"/>
                <w:szCs w:val="24"/>
              </w:rPr>
            </w:pPr>
            <w:r w:rsidRPr="00F621D8">
              <w:rPr>
                <w:rFonts w:ascii="Bookman Old Style" w:hAnsi="Bookman Old Style"/>
                <w:spacing w:val="-2"/>
                <w:w w:val="115"/>
                <w:sz w:val="24"/>
                <w:szCs w:val="24"/>
              </w:rPr>
              <w:t>Menetapkan</w:t>
            </w:r>
          </w:p>
        </w:tc>
        <w:tc>
          <w:tcPr>
            <w:tcW w:w="396" w:type="dxa"/>
          </w:tcPr>
          <w:p w14:paraId="3A685074" w14:textId="19319704" w:rsidR="00121343" w:rsidRPr="00F621D8" w:rsidRDefault="00121343">
            <w:pPr>
              <w:pStyle w:val="TableParagraph"/>
              <w:spacing w:before="127"/>
              <w:ind w:left="105"/>
              <w:jc w:val="center"/>
              <w:rPr>
                <w:rFonts w:ascii="Bookman Old Style" w:hAnsi="Bookman Old Style"/>
                <w:spacing w:val="-10"/>
                <w:w w:val="120"/>
                <w:sz w:val="24"/>
                <w:szCs w:val="24"/>
              </w:rPr>
            </w:pPr>
            <w:r w:rsidRPr="00F621D8">
              <w:rPr>
                <w:rFonts w:ascii="Bookman Old Style" w:hAnsi="Bookman Old Style"/>
                <w:spacing w:val="-10"/>
                <w:w w:val="120"/>
                <w:sz w:val="24"/>
                <w:szCs w:val="24"/>
              </w:rPr>
              <w:t>:</w:t>
            </w:r>
          </w:p>
        </w:tc>
        <w:tc>
          <w:tcPr>
            <w:tcW w:w="7504" w:type="dxa"/>
          </w:tcPr>
          <w:p w14:paraId="4EE3332E" w14:textId="18A1E998" w:rsidR="00121343" w:rsidRPr="00F621D8" w:rsidRDefault="00121343" w:rsidP="00121343">
            <w:pPr>
              <w:pStyle w:val="TableParagraph"/>
              <w:spacing w:before="127"/>
              <w:ind w:right="49"/>
              <w:rPr>
                <w:rFonts w:ascii="Bookman Old Style" w:hAnsi="Bookman Old Style"/>
                <w:w w:val="115"/>
                <w:sz w:val="24"/>
                <w:szCs w:val="24"/>
              </w:rPr>
            </w:pPr>
            <w:r w:rsidRPr="00F621D8">
              <w:rPr>
                <w:rFonts w:ascii="Bookman Old Style" w:hAnsi="Bookman Old Style"/>
                <w:w w:val="115"/>
                <w:sz w:val="24"/>
                <w:szCs w:val="24"/>
              </w:rPr>
              <w:t>PERATURAN BUPATI TENTANG PERUBAHAN ATAS PERATURAN BUPATI SUMEDANG NOMOR 2 TAHUN 2022 TENTANG PETUNJUK PELAKSANAAN PENGELOLAAN KREDIT USAHA RAKYAT DAERAH BAGI USAHA MIKRO DI KABUPATEN SUMEDANG</w:t>
            </w:r>
          </w:p>
        </w:tc>
      </w:tr>
    </w:tbl>
    <w:p w14:paraId="378D0729" w14:textId="77777777" w:rsidR="00A30B91" w:rsidRPr="00F621D8" w:rsidRDefault="00A30B91">
      <w:pPr>
        <w:pStyle w:val="BodyText"/>
        <w:spacing w:before="182"/>
        <w:rPr>
          <w:rFonts w:ascii="Bookman Old Style" w:hAnsi="Bookman Old Style"/>
        </w:rPr>
      </w:pPr>
    </w:p>
    <w:tbl>
      <w:tblPr>
        <w:tblW w:w="7322" w:type="dxa"/>
        <w:tblInd w:w="2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322"/>
      </w:tblGrid>
      <w:tr w:rsidR="00A30B91" w:rsidRPr="00F621D8" w14:paraId="69E7BE4F" w14:textId="77777777" w:rsidTr="000C07EE">
        <w:trPr>
          <w:trHeight w:val="8728"/>
        </w:trPr>
        <w:tc>
          <w:tcPr>
            <w:tcW w:w="7322" w:type="dxa"/>
            <w:tcBorders>
              <w:top w:val="nil"/>
              <w:left w:val="nil"/>
              <w:bottom w:val="nil"/>
              <w:right w:val="nil"/>
            </w:tcBorders>
          </w:tcPr>
          <w:p w14:paraId="6660002A" w14:textId="77777777" w:rsidR="009B4B64" w:rsidRPr="00F621D8" w:rsidRDefault="009B4B64">
            <w:pPr>
              <w:pStyle w:val="TableParagraph"/>
              <w:spacing w:line="279" w:lineRule="exact"/>
              <w:ind w:left="3175"/>
              <w:rPr>
                <w:rFonts w:ascii="Bookman Old Style" w:hAnsi="Bookman Old Style"/>
                <w:w w:val="110"/>
                <w:sz w:val="24"/>
                <w:szCs w:val="24"/>
              </w:rPr>
            </w:pPr>
          </w:p>
          <w:p w14:paraId="50B2049F" w14:textId="02CF50EB" w:rsidR="00A30B91" w:rsidRPr="00F621D8" w:rsidRDefault="00000000">
            <w:pPr>
              <w:pStyle w:val="TableParagraph"/>
              <w:spacing w:line="279" w:lineRule="exact"/>
              <w:ind w:left="3175"/>
              <w:rPr>
                <w:rFonts w:ascii="Bookman Old Style" w:hAnsi="Bookman Old Style"/>
                <w:sz w:val="24"/>
                <w:szCs w:val="24"/>
              </w:rPr>
            </w:pPr>
            <w:r w:rsidRPr="00F621D8">
              <w:rPr>
                <w:rFonts w:ascii="Bookman Old Style" w:hAnsi="Bookman Old Style"/>
                <w:w w:val="110"/>
                <w:sz w:val="24"/>
                <w:szCs w:val="24"/>
              </w:rPr>
              <w:t>Pasal</w:t>
            </w:r>
            <w:r w:rsidRPr="00F621D8">
              <w:rPr>
                <w:rFonts w:ascii="Bookman Old Style" w:hAnsi="Bookman Old Style"/>
                <w:spacing w:val="44"/>
                <w:w w:val="110"/>
                <w:sz w:val="24"/>
                <w:szCs w:val="24"/>
              </w:rPr>
              <w:t xml:space="preserve"> </w:t>
            </w:r>
            <w:r w:rsidRPr="00F621D8">
              <w:rPr>
                <w:rFonts w:ascii="Bookman Old Style" w:hAnsi="Bookman Old Style"/>
                <w:spacing w:val="-10"/>
                <w:w w:val="110"/>
                <w:sz w:val="24"/>
                <w:szCs w:val="24"/>
              </w:rPr>
              <w:t>I</w:t>
            </w:r>
          </w:p>
          <w:p w14:paraId="586821E6" w14:textId="77777777" w:rsidR="00A30B91" w:rsidRPr="00F621D8" w:rsidRDefault="00000000">
            <w:pPr>
              <w:pStyle w:val="TableParagraph"/>
              <w:ind w:left="50" w:right="50"/>
              <w:rPr>
                <w:rFonts w:ascii="Bookman Old Style" w:hAnsi="Bookman Old Style"/>
                <w:sz w:val="24"/>
                <w:szCs w:val="24"/>
              </w:rPr>
            </w:pPr>
            <w:r w:rsidRPr="00F621D8">
              <w:rPr>
                <w:rFonts w:ascii="Bookman Old Style" w:hAnsi="Bookman Old Style"/>
                <w:w w:val="115"/>
                <w:sz w:val="24"/>
                <w:szCs w:val="24"/>
              </w:rPr>
              <w:t>Beberapa ketentuan dalam Peraturan Bupati Sumedang Nomor 2 Tahun 2022 tentang Petunjuk Pelaksanaan Pengelolaan Kredit Usaha Rakyat Daerah Bagi Usaha</w:t>
            </w:r>
            <w:r w:rsidRPr="00F621D8">
              <w:rPr>
                <w:rFonts w:ascii="Bookman Old Style" w:hAnsi="Bookman Old Style"/>
                <w:spacing w:val="80"/>
                <w:w w:val="115"/>
                <w:sz w:val="24"/>
                <w:szCs w:val="24"/>
              </w:rPr>
              <w:t xml:space="preserve"> </w:t>
            </w:r>
            <w:r w:rsidRPr="00F621D8">
              <w:rPr>
                <w:rFonts w:ascii="Bookman Old Style" w:hAnsi="Bookman Old Style"/>
                <w:w w:val="115"/>
                <w:sz w:val="24"/>
                <w:szCs w:val="24"/>
              </w:rPr>
              <w:t>Mikro di Kabupaten Sumedang (Berita Daerah Kabupaten Sumedang Tahun 2022 Nomor 2), diubah sebagai berikut:</w:t>
            </w:r>
          </w:p>
          <w:p w14:paraId="2DE9621A" w14:textId="77777777" w:rsidR="00A30B91" w:rsidRPr="00F621D8" w:rsidRDefault="00A30B91">
            <w:pPr>
              <w:pStyle w:val="TableParagraph"/>
              <w:spacing w:before="3"/>
              <w:jc w:val="left"/>
              <w:rPr>
                <w:rFonts w:ascii="Bookman Old Style" w:hAnsi="Bookman Old Style"/>
                <w:sz w:val="24"/>
                <w:szCs w:val="24"/>
              </w:rPr>
            </w:pPr>
          </w:p>
          <w:p w14:paraId="30E23E54" w14:textId="023D6C25" w:rsidR="009B4B64" w:rsidRPr="00F621D8" w:rsidRDefault="009B4B64" w:rsidP="009B4B64">
            <w:pPr>
              <w:pStyle w:val="TableParagraph"/>
              <w:numPr>
                <w:ilvl w:val="0"/>
                <w:numId w:val="6"/>
              </w:numPr>
              <w:tabs>
                <w:tab w:val="left" w:pos="331"/>
                <w:tab w:val="left" w:pos="333"/>
              </w:tabs>
              <w:ind w:right="53"/>
              <w:rPr>
                <w:rFonts w:ascii="Bookman Old Style" w:hAnsi="Bookman Old Style"/>
                <w:w w:val="115"/>
                <w:sz w:val="24"/>
                <w:szCs w:val="24"/>
              </w:rPr>
            </w:pPr>
            <w:r w:rsidRPr="00F621D8">
              <w:rPr>
                <w:rFonts w:ascii="Bookman Old Style" w:hAnsi="Bookman Old Style"/>
                <w:sz w:val="24"/>
                <w:szCs w:val="24"/>
              </w:rPr>
              <w:t xml:space="preserve">Ketentuan Pasal 1 ditambahkan </w:t>
            </w:r>
            <w:r w:rsidRPr="00F621D8">
              <w:rPr>
                <w:rFonts w:ascii="Bookman Old Style" w:hAnsi="Bookman Old Style"/>
                <w:w w:val="115"/>
                <w:sz w:val="24"/>
                <w:szCs w:val="24"/>
              </w:rPr>
              <w:t>Ketentuan Umum sebagai berikut:</w:t>
            </w:r>
          </w:p>
          <w:p w14:paraId="54D7DC99" w14:textId="270256DF" w:rsidR="009B4B64" w:rsidRPr="00F621D8" w:rsidRDefault="009B4B64" w:rsidP="009B4B64">
            <w:pPr>
              <w:pStyle w:val="TableParagraph"/>
              <w:numPr>
                <w:ilvl w:val="0"/>
                <w:numId w:val="10"/>
              </w:numPr>
              <w:tabs>
                <w:tab w:val="left" w:pos="331"/>
                <w:tab w:val="left" w:pos="333"/>
              </w:tabs>
              <w:ind w:left="750" w:right="53"/>
              <w:rPr>
                <w:rFonts w:ascii="Bookman Old Style" w:hAnsi="Bookman Old Style"/>
                <w:w w:val="115"/>
                <w:sz w:val="24"/>
                <w:szCs w:val="24"/>
              </w:rPr>
            </w:pPr>
            <w:r w:rsidRPr="00F621D8">
              <w:rPr>
                <w:rFonts w:ascii="Bookman Old Style" w:hAnsi="Bookman Old Style"/>
                <w:sz w:val="24"/>
                <w:szCs w:val="24"/>
              </w:rPr>
              <w:t>Rencana Penggunaan Subsidi Bunga KURDA terdiri dari tagihan subsidi bunga tahun berjalan atas KURDA yang disalurkan tahun sebelumnya dan alokasi rencana subsidi bunga dari ekspansi KURDA tahun berjalan.</w:t>
            </w:r>
          </w:p>
          <w:p w14:paraId="5EFCB83A" w14:textId="31FC3782" w:rsidR="009B4B64" w:rsidRPr="00F621D8" w:rsidRDefault="009B4B64" w:rsidP="009B4B64">
            <w:pPr>
              <w:pStyle w:val="TableParagraph"/>
              <w:tabs>
                <w:tab w:val="left" w:pos="331"/>
                <w:tab w:val="left" w:pos="333"/>
              </w:tabs>
              <w:ind w:left="333" w:right="53"/>
              <w:rPr>
                <w:rFonts w:ascii="Bookman Old Style" w:hAnsi="Bookman Old Style"/>
                <w:sz w:val="24"/>
                <w:szCs w:val="24"/>
              </w:rPr>
            </w:pPr>
          </w:p>
          <w:p w14:paraId="6D654859" w14:textId="4A28AE1A" w:rsidR="00A30B91" w:rsidRPr="00F621D8" w:rsidRDefault="009B4B64">
            <w:pPr>
              <w:pStyle w:val="TableParagraph"/>
              <w:numPr>
                <w:ilvl w:val="0"/>
                <w:numId w:val="6"/>
              </w:numPr>
              <w:tabs>
                <w:tab w:val="left" w:pos="331"/>
                <w:tab w:val="left" w:pos="333"/>
              </w:tabs>
              <w:ind w:right="53"/>
              <w:rPr>
                <w:rFonts w:ascii="Bookman Old Style" w:hAnsi="Bookman Old Style"/>
                <w:sz w:val="24"/>
                <w:szCs w:val="24"/>
              </w:rPr>
            </w:pPr>
            <w:r w:rsidRPr="00F621D8">
              <w:rPr>
                <w:rFonts w:ascii="Bookman Old Style" w:hAnsi="Bookman Old Style"/>
                <w:w w:val="115"/>
                <w:sz w:val="24"/>
                <w:szCs w:val="24"/>
              </w:rPr>
              <w:t>Ketentuan</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Pasal</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13</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diubah</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sehingga</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berbunyi</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 xml:space="preserve">sebagai </w:t>
            </w:r>
            <w:r w:rsidRPr="00F621D8">
              <w:rPr>
                <w:rFonts w:ascii="Bookman Old Style" w:hAnsi="Bookman Old Style"/>
                <w:spacing w:val="-2"/>
                <w:w w:val="115"/>
                <w:sz w:val="24"/>
                <w:szCs w:val="24"/>
              </w:rPr>
              <w:t>berikut</w:t>
            </w:r>
            <w:r w:rsidR="00000000" w:rsidRPr="00F621D8">
              <w:rPr>
                <w:rFonts w:ascii="Bookman Old Style" w:hAnsi="Bookman Old Style"/>
                <w:spacing w:val="-2"/>
                <w:w w:val="115"/>
                <w:sz w:val="24"/>
                <w:szCs w:val="24"/>
              </w:rPr>
              <w:t>:</w:t>
            </w:r>
          </w:p>
          <w:p w14:paraId="12C0656C" w14:textId="77777777" w:rsidR="00843BEA" w:rsidRPr="00F621D8" w:rsidRDefault="00843BEA" w:rsidP="00843BEA">
            <w:pPr>
              <w:pStyle w:val="TableParagraph"/>
              <w:tabs>
                <w:tab w:val="left" w:pos="331"/>
                <w:tab w:val="left" w:pos="333"/>
              </w:tabs>
              <w:ind w:left="333" w:right="53"/>
              <w:rPr>
                <w:rFonts w:ascii="Bookman Old Style" w:hAnsi="Bookman Old Style"/>
                <w:sz w:val="24"/>
                <w:szCs w:val="24"/>
              </w:rPr>
            </w:pPr>
          </w:p>
          <w:p w14:paraId="5D2D5A37" w14:textId="49A52907" w:rsidR="00843BEA" w:rsidRPr="00F621D8" w:rsidRDefault="00843BEA" w:rsidP="00843BEA">
            <w:pPr>
              <w:pStyle w:val="TableParagraph"/>
              <w:ind w:right="53"/>
              <w:jc w:val="center"/>
              <w:rPr>
                <w:rFonts w:ascii="Bookman Old Style" w:hAnsi="Bookman Old Style"/>
                <w:spacing w:val="-2"/>
                <w:w w:val="115"/>
                <w:sz w:val="24"/>
                <w:szCs w:val="24"/>
              </w:rPr>
            </w:pPr>
            <w:r w:rsidRPr="00F621D8">
              <w:rPr>
                <w:rFonts w:ascii="Bookman Old Style" w:hAnsi="Bookman Old Style"/>
                <w:spacing w:val="-2"/>
                <w:w w:val="115"/>
                <w:sz w:val="24"/>
                <w:szCs w:val="24"/>
              </w:rPr>
              <w:t>Pasal 13</w:t>
            </w:r>
          </w:p>
          <w:p w14:paraId="5E3F8E5D" w14:textId="1DF8A44F" w:rsidR="00843BEA" w:rsidRPr="00F621D8" w:rsidRDefault="00DC5968" w:rsidP="00DC5968">
            <w:pPr>
              <w:pStyle w:val="TableParagraph"/>
              <w:numPr>
                <w:ilvl w:val="0"/>
                <w:numId w:val="11"/>
              </w:numPr>
              <w:ind w:right="53"/>
              <w:rPr>
                <w:rFonts w:ascii="Bookman Old Style" w:hAnsi="Bookman Old Style"/>
                <w:sz w:val="24"/>
                <w:szCs w:val="24"/>
              </w:rPr>
            </w:pPr>
            <w:r w:rsidRPr="00F621D8">
              <w:rPr>
                <w:rFonts w:ascii="Bookman Old Style" w:hAnsi="Bookman Old Style"/>
                <w:sz w:val="24"/>
                <w:szCs w:val="24"/>
              </w:rPr>
              <w:t>Besaran plafond dana program KURDA bagi Usaha Mikro, paling tinggi sebesar Rp50.000.000,00 (lima puluh juta rupiah).</w:t>
            </w:r>
          </w:p>
          <w:p w14:paraId="57A06DD7" w14:textId="3B3BC87E" w:rsidR="00DC5968" w:rsidRPr="00F621D8" w:rsidRDefault="00DC5968" w:rsidP="00DC5968">
            <w:pPr>
              <w:pStyle w:val="TableParagraph"/>
              <w:numPr>
                <w:ilvl w:val="0"/>
                <w:numId w:val="11"/>
              </w:numPr>
              <w:ind w:right="53"/>
              <w:rPr>
                <w:rFonts w:ascii="Bookman Old Style" w:hAnsi="Bookman Old Style"/>
                <w:sz w:val="24"/>
                <w:szCs w:val="24"/>
              </w:rPr>
            </w:pPr>
            <w:r w:rsidRPr="00F621D8">
              <w:rPr>
                <w:rFonts w:ascii="Bookman Old Style" w:hAnsi="Bookman Old Style"/>
                <w:sz w:val="24"/>
                <w:szCs w:val="24"/>
              </w:rPr>
              <w:t>Tingkat suku bunga KURDA sebesar 9% (sembilan persen) flat rate per tahun dengan rincian sebagai berikut:</w:t>
            </w:r>
          </w:p>
          <w:p w14:paraId="46E18D5A" w14:textId="4058DBA7" w:rsidR="00DC5968" w:rsidRPr="00F621D8" w:rsidRDefault="00DC5968" w:rsidP="00DC5968">
            <w:pPr>
              <w:pStyle w:val="TableParagraph"/>
              <w:numPr>
                <w:ilvl w:val="1"/>
                <w:numId w:val="6"/>
              </w:numPr>
              <w:ind w:left="1020" w:right="53"/>
              <w:rPr>
                <w:rFonts w:ascii="Bookman Old Style" w:hAnsi="Bookman Old Style"/>
                <w:sz w:val="24"/>
                <w:szCs w:val="24"/>
              </w:rPr>
            </w:pPr>
            <w:r w:rsidRPr="00F621D8">
              <w:rPr>
                <w:rFonts w:ascii="Bookman Old Style" w:hAnsi="Bookman Old Style"/>
                <w:sz w:val="24"/>
                <w:szCs w:val="24"/>
              </w:rPr>
              <w:t>Tingkat suku bunga sebesar 3% (tiga persen) flat rate per tahun, premi asuransi dan provisi bank dibebankan kepada debitur;</w:t>
            </w:r>
          </w:p>
          <w:p w14:paraId="7FA3EB08" w14:textId="438D6361" w:rsidR="00DC5968" w:rsidRPr="00F621D8" w:rsidRDefault="00DC5968" w:rsidP="00DC5968">
            <w:pPr>
              <w:pStyle w:val="TableParagraph"/>
              <w:numPr>
                <w:ilvl w:val="1"/>
                <w:numId w:val="6"/>
              </w:numPr>
              <w:ind w:left="1020" w:right="53"/>
              <w:rPr>
                <w:rFonts w:ascii="Bookman Old Style" w:hAnsi="Bookman Old Style"/>
                <w:sz w:val="24"/>
                <w:szCs w:val="24"/>
              </w:rPr>
            </w:pPr>
            <w:r w:rsidRPr="00F621D8">
              <w:rPr>
                <w:rFonts w:ascii="Bookman Old Style" w:hAnsi="Bookman Old Style"/>
                <w:sz w:val="24"/>
                <w:szCs w:val="24"/>
              </w:rPr>
              <w:t>Tingkat suku bunga sebesar 6% (enam persen) flat rate per tahun dibebankan kepada Pemerintah Daerah Kabupaten dalam bentuk subsidi bunga yang dianggarkan dalam APBD setiap tahun anggaran berdasarkan kemampuan keuangan daerah.</w:t>
            </w:r>
          </w:p>
          <w:p w14:paraId="65DD6F07" w14:textId="4DB80480" w:rsidR="00DC5968" w:rsidRPr="00F621D8" w:rsidRDefault="00DC5968" w:rsidP="00DC5968">
            <w:pPr>
              <w:pStyle w:val="TableParagraph"/>
              <w:numPr>
                <w:ilvl w:val="0"/>
                <w:numId w:val="11"/>
              </w:numPr>
              <w:ind w:right="53"/>
              <w:rPr>
                <w:rFonts w:ascii="Bookman Old Style" w:hAnsi="Bookman Old Style"/>
                <w:sz w:val="24"/>
                <w:szCs w:val="24"/>
              </w:rPr>
            </w:pPr>
            <w:r w:rsidRPr="00F621D8">
              <w:rPr>
                <w:rFonts w:ascii="Bookman Old Style" w:hAnsi="Bookman Old Style"/>
                <w:sz w:val="24"/>
                <w:szCs w:val="24"/>
              </w:rPr>
              <w:t>Jangka waktu KURDA adalah sebagai berikut:</w:t>
            </w:r>
          </w:p>
          <w:p w14:paraId="00D3C01C" w14:textId="4893B95A" w:rsidR="00DC5968" w:rsidRPr="00F621D8" w:rsidRDefault="00DC5968" w:rsidP="00DC5968">
            <w:pPr>
              <w:pStyle w:val="TableParagraph"/>
              <w:numPr>
                <w:ilvl w:val="0"/>
                <w:numId w:val="12"/>
              </w:numPr>
              <w:ind w:right="53"/>
              <w:rPr>
                <w:rFonts w:ascii="Bookman Old Style" w:hAnsi="Bookman Old Style"/>
                <w:sz w:val="24"/>
                <w:szCs w:val="24"/>
              </w:rPr>
            </w:pPr>
            <w:r w:rsidRPr="00F621D8">
              <w:rPr>
                <w:rFonts w:ascii="Bookman Old Style" w:hAnsi="Bookman Old Style"/>
                <w:sz w:val="24"/>
                <w:szCs w:val="24"/>
              </w:rPr>
              <w:t>bagi penerima KURDA dengan plafon kredit paling banyak sebesar Rp10.000.000,00 (sepuluh juta rupiah) diberikan jangka waktu kredit maksimal 18 (delapan belas) bulan; dan</w:t>
            </w:r>
          </w:p>
          <w:p w14:paraId="5A9B1F47" w14:textId="233852F1" w:rsidR="00DC5968" w:rsidRPr="00F621D8" w:rsidRDefault="00DC5968" w:rsidP="00DC5968">
            <w:pPr>
              <w:pStyle w:val="TableParagraph"/>
              <w:numPr>
                <w:ilvl w:val="0"/>
                <w:numId w:val="12"/>
              </w:numPr>
              <w:ind w:right="53"/>
              <w:rPr>
                <w:rFonts w:ascii="Bookman Old Style" w:hAnsi="Bookman Old Style"/>
                <w:sz w:val="24"/>
                <w:szCs w:val="24"/>
              </w:rPr>
            </w:pPr>
            <w:r w:rsidRPr="00F621D8">
              <w:rPr>
                <w:rFonts w:ascii="Bookman Old Style" w:hAnsi="Bookman Old Style"/>
                <w:sz w:val="24"/>
                <w:szCs w:val="24"/>
              </w:rPr>
              <w:t>bagi penerima KURDA dengan plafon kredit di atas Rp10.000.000,00 (sepuluh juta rupiah) jangka waktu kredit maksimal 36 (tiga puluh enam) bulan</w:t>
            </w:r>
            <w:r w:rsidRPr="00F621D8">
              <w:rPr>
                <w:rFonts w:ascii="Bookman Old Style" w:hAnsi="Bookman Old Style"/>
                <w:sz w:val="24"/>
                <w:szCs w:val="24"/>
              </w:rPr>
              <w:t>.</w:t>
            </w:r>
          </w:p>
          <w:p w14:paraId="480CFEB2" w14:textId="007AF83E" w:rsidR="00DC5968" w:rsidRPr="00F621D8" w:rsidRDefault="00DC5968" w:rsidP="00DC5968">
            <w:pPr>
              <w:pStyle w:val="TableParagraph"/>
              <w:numPr>
                <w:ilvl w:val="0"/>
                <w:numId w:val="11"/>
              </w:numPr>
              <w:ind w:right="53"/>
              <w:rPr>
                <w:rFonts w:ascii="Bookman Old Style" w:hAnsi="Bookman Old Style"/>
                <w:sz w:val="24"/>
                <w:szCs w:val="24"/>
              </w:rPr>
            </w:pPr>
            <w:r w:rsidRPr="00F621D8">
              <w:rPr>
                <w:rFonts w:ascii="Bookman Old Style" w:hAnsi="Bookman Old Style"/>
                <w:sz w:val="24"/>
                <w:szCs w:val="24"/>
              </w:rPr>
              <w:t>Skema pembayaran angsuran KURDA dapat dilakukan dengan 2 (dua) cara, meliputi:</w:t>
            </w:r>
          </w:p>
          <w:p w14:paraId="01DDA5BA" w14:textId="3CF3FC4C" w:rsidR="00DC5968" w:rsidRPr="00F621D8" w:rsidRDefault="00DC5968" w:rsidP="00DC5968">
            <w:pPr>
              <w:pStyle w:val="TableParagraph"/>
              <w:numPr>
                <w:ilvl w:val="0"/>
                <w:numId w:val="13"/>
              </w:numPr>
              <w:ind w:right="53"/>
              <w:rPr>
                <w:rFonts w:ascii="Bookman Old Style" w:hAnsi="Bookman Old Style"/>
                <w:sz w:val="24"/>
                <w:szCs w:val="24"/>
              </w:rPr>
            </w:pPr>
            <w:r w:rsidRPr="00F621D8">
              <w:rPr>
                <w:rFonts w:ascii="Bookman Old Style" w:hAnsi="Bookman Old Style"/>
                <w:sz w:val="24"/>
                <w:szCs w:val="24"/>
              </w:rPr>
              <w:t>pembayaran angsuran pokok dan bunga setiap bulan sampai dengan kredit lunas; dan</w:t>
            </w:r>
          </w:p>
          <w:p w14:paraId="5BDE313D" w14:textId="5A255FB6" w:rsidR="00DC5968" w:rsidRDefault="00DC5968" w:rsidP="00DC5968">
            <w:pPr>
              <w:pStyle w:val="TableParagraph"/>
              <w:numPr>
                <w:ilvl w:val="0"/>
                <w:numId w:val="13"/>
              </w:numPr>
              <w:ind w:right="53"/>
              <w:rPr>
                <w:rFonts w:ascii="Bookman Old Style" w:hAnsi="Bookman Old Style"/>
                <w:sz w:val="24"/>
                <w:szCs w:val="24"/>
              </w:rPr>
            </w:pPr>
            <w:r w:rsidRPr="00F621D8">
              <w:rPr>
                <w:rFonts w:ascii="Bookman Old Style" w:hAnsi="Bookman Old Style"/>
                <w:sz w:val="24"/>
                <w:szCs w:val="24"/>
              </w:rPr>
              <w:t>pembayaran bunga setiap bulan dan pembayaran pokok pinjaman secara musiman (khusus untuk bidang usaha tertentu).</w:t>
            </w:r>
          </w:p>
          <w:p w14:paraId="0A00E569" w14:textId="77777777" w:rsidR="00F621D8" w:rsidRPr="00F621D8" w:rsidRDefault="00F621D8" w:rsidP="00F621D8">
            <w:pPr>
              <w:pStyle w:val="TableParagraph"/>
              <w:ind w:left="1080" w:right="53"/>
              <w:rPr>
                <w:rFonts w:ascii="Bookman Old Style" w:hAnsi="Bookman Old Style"/>
                <w:sz w:val="24"/>
                <w:szCs w:val="24"/>
              </w:rPr>
            </w:pPr>
          </w:p>
          <w:p w14:paraId="20D86369" w14:textId="31302223" w:rsidR="00DC5968" w:rsidRDefault="00DC5968" w:rsidP="00DC5968">
            <w:pPr>
              <w:pStyle w:val="TableParagraph"/>
              <w:numPr>
                <w:ilvl w:val="0"/>
                <w:numId w:val="11"/>
              </w:numPr>
              <w:ind w:right="53"/>
              <w:rPr>
                <w:rFonts w:ascii="Bookman Old Style" w:hAnsi="Bookman Old Style"/>
                <w:sz w:val="24"/>
                <w:szCs w:val="24"/>
              </w:rPr>
            </w:pPr>
            <w:r w:rsidRPr="00F621D8">
              <w:rPr>
                <w:rFonts w:ascii="Bookman Old Style" w:hAnsi="Bookman Old Style"/>
                <w:sz w:val="24"/>
                <w:szCs w:val="24"/>
              </w:rPr>
              <w:lastRenderedPageBreak/>
              <w:t>Skema pembayaran angsuran KURDA sebagaimana dimaksud pada ayat (4) diatur lebih lanjut dalam perjanjian kredit antara penerima KURDA dan bank pelaksana dengan memperhatikan kebutuhan pembiayaan.</w:t>
            </w:r>
          </w:p>
          <w:p w14:paraId="09C67BD0" w14:textId="77777777" w:rsidR="00F621D8" w:rsidRPr="00F621D8" w:rsidRDefault="00F621D8" w:rsidP="00F621D8">
            <w:pPr>
              <w:pStyle w:val="TableParagraph"/>
              <w:ind w:left="720" w:right="53"/>
              <w:rPr>
                <w:rFonts w:ascii="Bookman Old Style" w:hAnsi="Bookman Old Style"/>
                <w:sz w:val="24"/>
                <w:szCs w:val="24"/>
              </w:rPr>
            </w:pPr>
          </w:p>
          <w:p w14:paraId="77E223AA" w14:textId="176D3A18" w:rsidR="00843BEA" w:rsidRPr="00F621D8" w:rsidRDefault="00DC5968">
            <w:pPr>
              <w:pStyle w:val="TableParagraph"/>
              <w:numPr>
                <w:ilvl w:val="0"/>
                <w:numId w:val="6"/>
              </w:numPr>
              <w:tabs>
                <w:tab w:val="left" w:pos="331"/>
                <w:tab w:val="left" w:pos="333"/>
              </w:tabs>
              <w:ind w:right="53"/>
              <w:rPr>
                <w:rFonts w:ascii="Bookman Old Style" w:hAnsi="Bookman Old Style"/>
                <w:sz w:val="24"/>
                <w:szCs w:val="24"/>
              </w:rPr>
            </w:pPr>
            <w:r w:rsidRPr="00F621D8">
              <w:rPr>
                <w:rFonts w:ascii="Bookman Old Style" w:hAnsi="Bookman Old Style"/>
                <w:w w:val="115"/>
                <w:sz w:val="24"/>
                <w:szCs w:val="24"/>
              </w:rPr>
              <w:t>Ketentuan</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Pasal</w:t>
            </w:r>
            <w:r w:rsidRPr="00F621D8">
              <w:rPr>
                <w:rFonts w:ascii="Bookman Old Style" w:hAnsi="Bookman Old Style"/>
                <w:spacing w:val="40"/>
                <w:w w:val="115"/>
                <w:sz w:val="24"/>
                <w:szCs w:val="24"/>
              </w:rPr>
              <w:t xml:space="preserve"> </w:t>
            </w:r>
            <w:r w:rsidR="008A4F0E" w:rsidRPr="00F621D8">
              <w:rPr>
                <w:rFonts w:ascii="Bookman Old Style" w:hAnsi="Bookman Old Style"/>
                <w:w w:val="115"/>
                <w:sz w:val="24"/>
                <w:szCs w:val="24"/>
              </w:rPr>
              <w:t>14</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diubah</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sehingga</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berbunyi</w:t>
            </w:r>
            <w:r w:rsidRPr="00F621D8">
              <w:rPr>
                <w:rFonts w:ascii="Bookman Old Style" w:hAnsi="Bookman Old Style"/>
                <w:spacing w:val="40"/>
                <w:w w:val="115"/>
                <w:sz w:val="24"/>
                <w:szCs w:val="24"/>
              </w:rPr>
              <w:t xml:space="preserve"> </w:t>
            </w:r>
            <w:r w:rsidRPr="00F621D8">
              <w:rPr>
                <w:rFonts w:ascii="Bookman Old Style" w:hAnsi="Bookman Old Style"/>
                <w:w w:val="115"/>
                <w:sz w:val="24"/>
                <w:szCs w:val="24"/>
              </w:rPr>
              <w:t xml:space="preserve">sebagai </w:t>
            </w:r>
            <w:r w:rsidRPr="00F621D8">
              <w:rPr>
                <w:rFonts w:ascii="Bookman Old Style" w:hAnsi="Bookman Old Style"/>
                <w:spacing w:val="-2"/>
                <w:w w:val="115"/>
                <w:sz w:val="24"/>
                <w:szCs w:val="24"/>
              </w:rPr>
              <w:t>berikut:</w:t>
            </w:r>
          </w:p>
          <w:p w14:paraId="05D3D2E3" w14:textId="77777777" w:rsidR="008A4F0E" w:rsidRPr="00F621D8" w:rsidRDefault="008A4F0E" w:rsidP="008A4F0E">
            <w:pPr>
              <w:pStyle w:val="TableParagraph"/>
              <w:tabs>
                <w:tab w:val="left" w:pos="331"/>
                <w:tab w:val="left" w:pos="333"/>
              </w:tabs>
              <w:ind w:left="49" w:right="53"/>
              <w:jc w:val="center"/>
              <w:rPr>
                <w:rFonts w:ascii="Bookman Old Style" w:hAnsi="Bookman Old Style"/>
                <w:sz w:val="24"/>
                <w:szCs w:val="24"/>
              </w:rPr>
            </w:pPr>
          </w:p>
          <w:p w14:paraId="6D16E840" w14:textId="3EB0204C" w:rsidR="008A4F0E" w:rsidRPr="00F621D8" w:rsidRDefault="008A4F0E" w:rsidP="008A4F0E">
            <w:pPr>
              <w:pStyle w:val="TableParagraph"/>
              <w:tabs>
                <w:tab w:val="left" w:pos="331"/>
                <w:tab w:val="left" w:pos="333"/>
              </w:tabs>
              <w:ind w:left="49" w:right="53"/>
              <w:jc w:val="center"/>
              <w:rPr>
                <w:rFonts w:ascii="Bookman Old Style" w:hAnsi="Bookman Old Style"/>
                <w:sz w:val="24"/>
                <w:szCs w:val="24"/>
              </w:rPr>
            </w:pPr>
            <w:r w:rsidRPr="00F621D8">
              <w:rPr>
                <w:rFonts w:ascii="Bookman Old Style" w:hAnsi="Bookman Old Style"/>
                <w:sz w:val="24"/>
                <w:szCs w:val="24"/>
              </w:rPr>
              <w:t>Pasal 14</w:t>
            </w:r>
          </w:p>
          <w:p w14:paraId="05AC511B" w14:textId="4FDCA59A" w:rsidR="008A4F0E" w:rsidRPr="00F621D8" w:rsidRDefault="008A4F0E" w:rsidP="008A4F0E">
            <w:pPr>
              <w:pStyle w:val="TableParagraph"/>
              <w:numPr>
                <w:ilvl w:val="0"/>
                <w:numId w:val="14"/>
              </w:numPr>
              <w:tabs>
                <w:tab w:val="left" w:pos="331"/>
                <w:tab w:val="left" w:pos="333"/>
              </w:tabs>
              <w:ind w:left="750" w:right="53"/>
              <w:rPr>
                <w:rFonts w:ascii="Bookman Old Style" w:hAnsi="Bookman Old Style"/>
                <w:sz w:val="24"/>
                <w:szCs w:val="24"/>
              </w:rPr>
            </w:pPr>
            <w:r w:rsidRPr="00F621D8">
              <w:rPr>
                <w:rFonts w:ascii="Bookman Old Style" w:hAnsi="Bookman Old Style"/>
                <w:sz w:val="24"/>
                <w:szCs w:val="24"/>
              </w:rPr>
              <w:t xml:space="preserve">Subsidi bunga KURDA diberikan melalui skema pembayaran </w:t>
            </w:r>
            <w:r w:rsidRPr="00F621D8">
              <w:rPr>
                <w:rFonts w:ascii="Bookman Old Style" w:hAnsi="Bookman Old Style"/>
                <w:sz w:val="24"/>
                <w:szCs w:val="24"/>
              </w:rPr>
              <w:t>yang diatur dalam Perjanjian Kerjasama</w:t>
            </w:r>
            <w:r w:rsidRPr="00F621D8">
              <w:rPr>
                <w:rFonts w:ascii="Bookman Old Style" w:hAnsi="Bookman Old Style"/>
                <w:sz w:val="24"/>
                <w:szCs w:val="24"/>
              </w:rPr>
              <w:t>.</w:t>
            </w:r>
          </w:p>
          <w:p w14:paraId="2CE59984" w14:textId="350F34F7" w:rsidR="008A4F0E" w:rsidRPr="00F621D8" w:rsidRDefault="008A4F0E" w:rsidP="008A4F0E">
            <w:pPr>
              <w:pStyle w:val="TableParagraph"/>
              <w:numPr>
                <w:ilvl w:val="0"/>
                <w:numId w:val="14"/>
              </w:numPr>
              <w:tabs>
                <w:tab w:val="left" w:pos="331"/>
                <w:tab w:val="left" w:pos="333"/>
              </w:tabs>
              <w:ind w:left="750" w:right="53"/>
              <w:rPr>
                <w:rFonts w:ascii="Bookman Old Style" w:hAnsi="Bookman Old Style"/>
                <w:sz w:val="24"/>
                <w:szCs w:val="24"/>
              </w:rPr>
            </w:pPr>
            <w:r w:rsidRPr="00F621D8">
              <w:rPr>
                <w:rFonts w:ascii="Bookman Old Style" w:hAnsi="Bookman Old Style"/>
                <w:sz w:val="24"/>
                <w:szCs w:val="24"/>
              </w:rPr>
              <w:t>Pemerintah Daerah Kabupaten dalam melakukan kerja sama sebagaimana dimaksud pada ayat (1), secara teknis dilakukan oleh SKPD.</w:t>
            </w:r>
          </w:p>
          <w:p w14:paraId="5A6F04B6" w14:textId="736BB976" w:rsidR="008A4F0E" w:rsidRPr="00F621D8" w:rsidRDefault="008A4F0E" w:rsidP="008A4F0E">
            <w:pPr>
              <w:pStyle w:val="TableParagraph"/>
              <w:numPr>
                <w:ilvl w:val="0"/>
                <w:numId w:val="14"/>
              </w:numPr>
              <w:tabs>
                <w:tab w:val="left" w:pos="331"/>
                <w:tab w:val="left" w:pos="333"/>
              </w:tabs>
              <w:ind w:left="750" w:right="53"/>
              <w:rPr>
                <w:rFonts w:ascii="Bookman Old Style" w:hAnsi="Bookman Old Style"/>
                <w:sz w:val="24"/>
                <w:szCs w:val="24"/>
              </w:rPr>
            </w:pPr>
            <w:r w:rsidRPr="00F621D8">
              <w:rPr>
                <w:rFonts w:ascii="Bookman Old Style" w:hAnsi="Bookman Old Style"/>
                <w:sz w:val="24"/>
                <w:szCs w:val="24"/>
              </w:rPr>
              <w:t>Perjanjian Kerja Sama sebagaimana dimaksud pada ayat (1) memuat hak dan kewajiban para pihak sesuai dengan ketentuan peraturan perundang-undangan</w:t>
            </w:r>
            <w:r w:rsidRPr="00F621D8">
              <w:rPr>
                <w:rFonts w:ascii="Bookman Old Style" w:hAnsi="Bookman Old Style"/>
                <w:sz w:val="24"/>
                <w:szCs w:val="24"/>
              </w:rPr>
              <w:t>.</w:t>
            </w:r>
          </w:p>
          <w:p w14:paraId="15972DED" w14:textId="77777777" w:rsidR="008A4F0E" w:rsidRPr="00F621D8" w:rsidRDefault="008A4F0E" w:rsidP="008A4F0E">
            <w:pPr>
              <w:pStyle w:val="TableParagraph"/>
              <w:tabs>
                <w:tab w:val="left" w:pos="331"/>
                <w:tab w:val="left" w:pos="333"/>
              </w:tabs>
              <w:ind w:left="750" w:right="53"/>
              <w:rPr>
                <w:rFonts w:ascii="Bookman Old Style" w:hAnsi="Bookman Old Style"/>
                <w:sz w:val="24"/>
                <w:szCs w:val="24"/>
              </w:rPr>
            </w:pPr>
          </w:p>
          <w:p w14:paraId="2A2CF237" w14:textId="195BFE0B" w:rsidR="008A4F0E" w:rsidRPr="00F621D8" w:rsidRDefault="008A4F0E">
            <w:pPr>
              <w:pStyle w:val="TableParagraph"/>
              <w:numPr>
                <w:ilvl w:val="0"/>
                <w:numId w:val="6"/>
              </w:numPr>
              <w:tabs>
                <w:tab w:val="left" w:pos="331"/>
                <w:tab w:val="left" w:pos="333"/>
              </w:tabs>
              <w:ind w:right="53"/>
              <w:rPr>
                <w:rFonts w:ascii="Bookman Old Style" w:hAnsi="Bookman Old Style"/>
                <w:sz w:val="24"/>
                <w:szCs w:val="24"/>
              </w:rPr>
            </w:pPr>
            <w:r w:rsidRPr="00F621D8">
              <w:rPr>
                <w:rFonts w:ascii="Bookman Old Style" w:hAnsi="Bookman Old Style"/>
                <w:sz w:val="24"/>
                <w:szCs w:val="24"/>
              </w:rPr>
              <w:t>Ketentuan Pasal 15 diubah sehingga berbunyi sebagai berikut:</w:t>
            </w:r>
          </w:p>
          <w:p w14:paraId="4FDDDECA" w14:textId="77777777" w:rsidR="008A4F0E" w:rsidRPr="00F621D8" w:rsidRDefault="008A4F0E" w:rsidP="008A4F0E">
            <w:pPr>
              <w:pStyle w:val="TableParagraph"/>
              <w:tabs>
                <w:tab w:val="left" w:pos="331"/>
                <w:tab w:val="left" w:pos="333"/>
              </w:tabs>
              <w:ind w:left="49" w:right="53"/>
              <w:rPr>
                <w:rFonts w:ascii="Bookman Old Style" w:hAnsi="Bookman Old Style"/>
                <w:sz w:val="24"/>
                <w:szCs w:val="24"/>
              </w:rPr>
            </w:pPr>
          </w:p>
          <w:p w14:paraId="02B2818F" w14:textId="24551BC6" w:rsidR="008A4F0E" w:rsidRPr="00F621D8" w:rsidRDefault="008A4F0E" w:rsidP="008A4F0E">
            <w:pPr>
              <w:pStyle w:val="TableParagraph"/>
              <w:tabs>
                <w:tab w:val="left" w:pos="331"/>
                <w:tab w:val="left" w:pos="333"/>
              </w:tabs>
              <w:ind w:left="49" w:right="53"/>
              <w:jc w:val="center"/>
              <w:rPr>
                <w:rFonts w:ascii="Bookman Old Style" w:hAnsi="Bookman Old Style"/>
                <w:sz w:val="24"/>
                <w:szCs w:val="24"/>
              </w:rPr>
            </w:pPr>
            <w:r w:rsidRPr="00F621D8">
              <w:rPr>
                <w:rFonts w:ascii="Bookman Old Style" w:hAnsi="Bookman Old Style"/>
                <w:sz w:val="24"/>
                <w:szCs w:val="24"/>
              </w:rPr>
              <w:t>Pasal 15</w:t>
            </w:r>
          </w:p>
          <w:p w14:paraId="4675A545" w14:textId="57F8E7A8" w:rsidR="008A4F0E" w:rsidRPr="00F621D8" w:rsidRDefault="008A4F0E" w:rsidP="008A4F0E">
            <w:pPr>
              <w:pStyle w:val="TableParagraph"/>
              <w:numPr>
                <w:ilvl w:val="0"/>
                <w:numId w:val="15"/>
              </w:numPr>
              <w:tabs>
                <w:tab w:val="left" w:pos="331"/>
                <w:tab w:val="left" w:pos="333"/>
              </w:tabs>
              <w:ind w:left="840" w:right="53"/>
              <w:rPr>
                <w:rFonts w:ascii="Bookman Old Style" w:hAnsi="Bookman Old Style"/>
                <w:sz w:val="24"/>
                <w:szCs w:val="24"/>
              </w:rPr>
            </w:pPr>
            <w:r w:rsidRPr="00F621D8">
              <w:rPr>
                <w:rFonts w:ascii="Bookman Old Style" w:hAnsi="Bookman Old Style"/>
                <w:sz w:val="24"/>
                <w:szCs w:val="24"/>
              </w:rPr>
              <w:t>Pemerintah Daerah Kabupaten memberikan Subsidi Bunga KURDA kepada bank pelaksana untuk mendukung pelaksanaan program KURDA.</w:t>
            </w:r>
          </w:p>
          <w:p w14:paraId="32DA3990" w14:textId="665FC855" w:rsidR="008A4F0E" w:rsidRPr="00F621D8" w:rsidRDefault="008A4F0E" w:rsidP="008A4F0E">
            <w:pPr>
              <w:pStyle w:val="TableParagraph"/>
              <w:numPr>
                <w:ilvl w:val="0"/>
                <w:numId w:val="15"/>
              </w:numPr>
              <w:tabs>
                <w:tab w:val="left" w:pos="331"/>
                <w:tab w:val="left" w:pos="333"/>
              </w:tabs>
              <w:ind w:left="840" w:right="53"/>
              <w:rPr>
                <w:rFonts w:ascii="Bookman Old Style" w:hAnsi="Bookman Old Style"/>
                <w:sz w:val="24"/>
                <w:szCs w:val="24"/>
              </w:rPr>
            </w:pPr>
            <w:r w:rsidRPr="00F621D8">
              <w:rPr>
                <w:rFonts w:ascii="Bookman Old Style" w:hAnsi="Bookman Old Style"/>
                <w:sz w:val="24"/>
                <w:szCs w:val="24"/>
              </w:rPr>
              <w:t xml:space="preserve">Subsidi bunga KURDA sebagaimana dimaksud pada ayat (1) dibayarkan kepada bank pelaksana, setelah adanya Rencana </w:t>
            </w:r>
            <w:r w:rsidR="00E81017" w:rsidRPr="00F621D8">
              <w:rPr>
                <w:rFonts w:ascii="Bookman Old Style" w:hAnsi="Bookman Old Style"/>
                <w:sz w:val="24"/>
                <w:szCs w:val="24"/>
              </w:rPr>
              <w:t>P</w:t>
            </w:r>
            <w:r w:rsidRPr="00F621D8">
              <w:rPr>
                <w:rFonts w:ascii="Bookman Old Style" w:hAnsi="Bookman Old Style"/>
                <w:sz w:val="24"/>
                <w:szCs w:val="24"/>
              </w:rPr>
              <w:t>enggunaan Subsidi Bunga KURDA oleh Bank Pelaksana kepada Pemerintah Daerah Kabupaten.</w:t>
            </w:r>
          </w:p>
          <w:p w14:paraId="645E9E4F" w14:textId="2D5A0C43" w:rsidR="008A4F0E" w:rsidRPr="00F621D8" w:rsidRDefault="008A4F0E" w:rsidP="008A4F0E">
            <w:pPr>
              <w:pStyle w:val="TableParagraph"/>
              <w:numPr>
                <w:ilvl w:val="0"/>
                <w:numId w:val="15"/>
              </w:numPr>
              <w:tabs>
                <w:tab w:val="left" w:pos="331"/>
                <w:tab w:val="left" w:pos="333"/>
              </w:tabs>
              <w:ind w:left="840" w:right="53"/>
              <w:rPr>
                <w:rFonts w:ascii="Bookman Old Style" w:hAnsi="Bookman Old Style"/>
                <w:sz w:val="24"/>
                <w:szCs w:val="24"/>
              </w:rPr>
            </w:pPr>
            <w:r w:rsidRPr="00F621D8">
              <w:rPr>
                <w:rFonts w:ascii="Bookman Old Style" w:hAnsi="Bookman Old Style"/>
                <w:sz w:val="24"/>
                <w:szCs w:val="24"/>
              </w:rPr>
              <w:t>Rencana Penggunaan Subsidi Bunga KURDA sebagaimana dimaksud pada ayat (2) terdiri dari tagihan subsidi bunga tahun berjalan atas KURDA yang disalurkan tahun sebelumnya dan alokasi rencana subsidi bunga dari ekspansi KURDA tahun berjalan.</w:t>
            </w:r>
          </w:p>
          <w:p w14:paraId="46A292B9" w14:textId="3FAF8E74" w:rsidR="008A4F0E" w:rsidRPr="00F621D8" w:rsidRDefault="008A4F0E" w:rsidP="008A4F0E">
            <w:pPr>
              <w:pStyle w:val="TableParagraph"/>
              <w:numPr>
                <w:ilvl w:val="0"/>
                <w:numId w:val="15"/>
              </w:numPr>
              <w:tabs>
                <w:tab w:val="left" w:pos="331"/>
                <w:tab w:val="left" w:pos="333"/>
              </w:tabs>
              <w:ind w:left="840" w:right="53"/>
              <w:rPr>
                <w:rFonts w:ascii="Bookman Old Style" w:hAnsi="Bookman Old Style"/>
                <w:sz w:val="24"/>
                <w:szCs w:val="24"/>
              </w:rPr>
            </w:pPr>
            <w:r w:rsidRPr="00F621D8">
              <w:rPr>
                <w:rFonts w:ascii="Bookman Old Style" w:hAnsi="Bookman Old Style"/>
                <w:sz w:val="24"/>
                <w:szCs w:val="24"/>
              </w:rPr>
              <w:t>Dihapus.</w:t>
            </w:r>
          </w:p>
          <w:p w14:paraId="1A5A0FFE" w14:textId="4CF8D234" w:rsidR="008A4F0E" w:rsidRPr="00F621D8" w:rsidRDefault="008A4F0E" w:rsidP="008A4F0E">
            <w:pPr>
              <w:pStyle w:val="TableParagraph"/>
              <w:numPr>
                <w:ilvl w:val="0"/>
                <w:numId w:val="15"/>
              </w:numPr>
              <w:tabs>
                <w:tab w:val="left" w:pos="331"/>
                <w:tab w:val="left" w:pos="333"/>
              </w:tabs>
              <w:ind w:left="840" w:right="53"/>
              <w:rPr>
                <w:rFonts w:ascii="Bookman Old Style" w:hAnsi="Bookman Old Style"/>
                <w:sz w:val="24"/>
                <w:szCs w:val="24"/>
              </w:rPr>
            </w:pPr>
            <w:r w:rsidRPr="00F621D8">
              <w:rPr>
                <w:rFonts w:ascii="Bookman Old Style" w:hAnsi="Bookman Old Style"/>
                <w:sz w:val="24"/>
                <w:szCs w:val="24"/>
              </w:rPr>
              <w:t>Dihapus.</w:t>
            </w:r>
          </w:p>
          <w:p w14:paraId="544FF79E" w14:textId="77777777" w:rsidR="008A4F0E" w:rsidRPr="00F621D8" w:rsidRDefault="008A4F0E" w:rsidP="008A4F0E">
            <w:pPr>
              <w:pStyle w:val="TableParagraph"/>
              <w:tabs>
                <w:tab w:val="left" w:pos="331"/>
                <w:tab w:val="left" w:pos="333"/>
              </w:tabs>
              <w:ind w:right="53"/>
              <w:rPr>
                <w:rFonts w:ascii="Bookman Old Style" w:hAnsi="Bookman Old Style"/>
                <w:sz w:val="24"/>
                <w:szCs w:val="24"/>
              </w:rPr>
            </w:pPr>
          </w:p>
          <w:p w14:paraId="418F9842" w14:textId="3738AA12" w:rsidR="008A4F0E" w:rsidRPr="00F621D8" w:rsidRDefault="008A4F0E" w:rsidP="008A4F0E">
            <w:pPr>
              <w:pStyle w:val="TableParagraph"/>
              <w:numPr>
                <w:ilvl w:val="0"/>
                <w:numId w:val="6"/>
              </w:numPr>
              <w:tabs>
                <w:tab w:val="left" w:pos="331"/>
                <w:tab w:val="left" w:pos="333"/>
              </w:tabs>
              <w:ind w:right="53"/>
              <w:rPr>
                <w:rFonts w:ascii="Bookman Old Style" w:hAnsi="Bookman Old Style"/>
                <w:sz w:val="24"/>
                <w:szCs w:val="24"/>
              </w:rPr>
            </w:pPr>
            <w:r w:rsidRPr="00F621D8">
              <w:rPr>
                <w:rFonts w:ascii="Bookman Old Style" w:hAnsi="Bookman Old Style"/>
                <w:sz w:val="24"/>
                <w:szCs w:val="24"/>
              </w:rPr>
              <w:t>Ketentuan Pasal 1</w:t>
            </w:r>
            <w:r w:rsidRPr="00F621D8">
              <w:rPr>
                <w:rFonts w:ascii="Bookman Old Style" w:hAnsi="Bookman Old Style"/>
                <w:sz w:val="24"/>
                <w:szCs w:val="24"/>
              </w:rPr>
              <w:t>6</w:t>
            </w:r>
            <w:r w:rsidRPr="00F621D8">
              <w:rPr>
                <w:rFonts w:ascii="Bookman Old Style" w:hAnsi="Bookman Old Style"/>
                <w:sz w:val="24"/>
                <w:szCs w:val="24"/>
              </w:rPr>
              <w:t xml:space="preserve"> </w:t>
            </w:r>
            <w:r w:rsidRPr="00F621D8">
              <w:rPr>
                <w:rFonts w:ascii="Bookman Old Style" w:hAnsi="Bookman Old Style"/>
                <w:sz w:val="24"/>
                <w:szCs w:val="24"/>
              </w:rPr>
              <w:t>Dihapus</w:t>
            </w:r>
          </w:p>
          <w:p w14:paraId="442A00B0" w14:textId="77777777" w:rsidR="008A4F0E" w:rsidRPr="00F621D8" w:rsidRDefault="008A4F0E" w:rsidP="008A4F0E">
            <w:pPr>
              <w:pStyle w:val="TableParagraph"/>
              <w:tabs>
                <w:tab w:val="left" w:pos="331"/>
                <w:tab w:val="left" w:pos="333"/>
              </w:tabs>
              <w:ind w:left="333" w:right="53"/>
              <w:rPr>
                <w:rFonts w:ascii="Bookman Old Style" w:hAnsi="Bookman Old Style"/>
                <w:sz w:val="24"/>
                <w:szCs w:val="24"/>
              </w:rPr>
            </w:pPr>
          </w:p>
          <w:p w14:paraId="6685763C" w14:textId="29F84FDE" w:rsidR="008A4F0E" w:rsidRPr="00F621D8" w:rsidRDefault="008A4F0E" w:rsidP="008A4F0E">
            <w:pPr>
              <w:pStyle w:val="TableParagraph"/>
              <w:numPr>
                <w:ilvl w:val="0"/>
                <w:numId w:val="6"/>
              </w:numPr>
              <w:tabs>
                <w:tab w:val="left" w:pos="331"/>
                <w:tab w:val="left" w:pos="333"/>
              </w:tabs>
              <w:ind w:right="53"/>
              <w:rPr>
                <w:rFonts w:ascii="Bookman Old Style" w:hAnsi="Bookman Old Style"/>
                <w:sz w:val="24"/>
                <w:szCs w:val="24"/>
              </w:rPr>
            </w:pPr>
            <w:r w:rsidRPr="00F621D8">
              <w:rPr>
                <w:rFonts w:ascii="Bookman Old Style" w:hAnsi="Bookman Old Style"/>
                <w:sz w:val="24"/>
                <w:szCs w:val="24"/>
              </w:rPr>
              <w:t>Ketentuan Pasal 17 diubah sehingga berbunyi sebagai berikut:</w:t>
            </w:r>
          </w:p>
          <w:p w14:paraId="3A15C3E9" w14:textId="77777777" w:rsidR="008A4F0E" w:rsidRPr="00F621D8" w:rsidRDefault="008A4F0E" w:rsidP="008A4F0E">
            <w:pPr>
              <w:pStyle w:val="TableParagraph"/>
              <w:tabs>
                <w:tab w:val="left" w:pos="331"/>
                <w:tab w:val="left" w:pos="333"/>
              </w:tabs>
              <w:ind w:right="53"/>
              <w:rPr>
                <w:rFonts w:ascii="Bookman Old Style" w:hAnsi="Bookman Old Style"/>
                <w:sz w:val="24"/>
                <w:szCs w:val="24"/>
              </w:rPr>
            </w:pPr>
          </w:p>
          <w:p w14:paraId="6467C36A" w14:textId="1E5A9479" w:rsidR="008A4F0E" w:rsidRPr="00F621D8" w:rsidRDefault="008A4F0E" w:rsidP="008A4F0E">
            <w:pPr>
              <w:pStyle w:val="TableParagraph"/>
              <w:tabs>
                <w:tab w:val="left" w:pos="331"/>
                <w:tab w:val="left" w:pos="333"/>
              </w:tabs>
              <w:ind w:right="53"/>
              <w:jc w:val="center"/>
              <w:rPr>
                <w:rFonts w:ascii="Bookman Old Style" w:hAnsi="Bookman Old Style"/>
                <w:sz w:val="24"/>
                <w:szCs w:val="24"/>
              </w:rPr>
            </w:pPr>
            <w:r w:rsidRPr="00F621D8">
              <w:rPr>
                <w:rFonts w:ascii="Bookman Old Style" w:hAnsi="Bookman Old Style"/>
                <w:sz w:val="24"/>
                <w:szCs w:val="24"/>
              </w:rPr>
              <w:t>Pasal 17</w:t>
            </w:r>
          </w:p>
          <w:p w14:paraId="299EA582" w14:textId="0E0754FF" w:rsidR="008A4F0E" w:rsidRPr="00F621D8" w:rsidRDefault="008A4F0E" w:rsidP="008A4F0E">
            <w:pPr>
              <w:pStyle w:val="TableParagraph"/>
              <w:numPr>
                <w:ilvl w:val="0"/>
                <w:numId w:val="16"/>
              </w:numPr>
              <w:tabs>
                <w:tab w:val="left" w:pos="331"/>
                <w:tab w:val="left" w:pos="333"/>
                <w:tab w:val="left" w:pos="816"/>
              </w:tabs>
              <w:ind w:right="53"/>
              <w:rPr>
                <w:rFonts w:ascii="Bookman Old Style" w:hAnsi="Bookman Old Style"/>
                <w:sz w:val="24"/>
                <w:szCs w:val="24"/>
              </w:rPr>
            </w:pPr>
            <w:r w:rsidRPr="00F621D8">
              <w:rPr>
                <w:rFonts w:ascii="Bookman Old Style" w:hAnsi="Bookman Old Style"/>
                <w:sz w:val="24"/>
                <w:szCs w:val="24"/>
              </w:rPr>
              <w:t>Dihapus.</w:t>
            </w:r>
          </w:p>
          <w:p w14:paraId="2384468C" w14:textId="03A62D8B" w:rsidR="008A4F0E" w:rsidRPr="00F621D8" w:rsidRDefault="008A4F0E" w:rsidP="008A4F0E">
            <w:pPr>
              <w:pStyle w:val="TableParagraph"/>
              <w:numPr>
                <w:ilvl w:val="0"/>
                <w:numId w:val="16"/>
              </w:numPr>
              <w:tabs>
                <w:tab w:val="left" w:pos="331"/>
                <w:tab w:val="left" w:pos="333"/>
                <w:tab w:val="left" w:pos="816"/>
              </w:tabs>
              <w:ind w:right="53"/>
              <w:rPr>
                <w:rFonts w:ascii="Bookman Old Style" w:hAnsi="Bookman Old Style"/>
                <w:sz w:val="24"/>
                <w:szCs w:val="24"/>
              </w:rPr>
            </w:pPr>
            <w:r w:rsidRPr="00F621D8">
              <w:rPr>
                <w:rFonts w:ascii="Bookman Old Style" w:hAnsi="Bookman Old Style"/>
                <w:sz w:val="24"/>
                <w:szCs w:val="24"/>
              </w:rPr>
              <w:t>Dihapus.</w:t>
            </w:r>
          </w:p>
          <w:p w14:paraId="12BA4400" w14:textId="20512DF6" w:rsidR="008A4F0E" w:rsidRPr="00F621D8" w:rsidRDefault="008A4F0E" w:rsidP="008A4F0E">
            <w:pPr>
              <w:pStyle w:val="TableParagraph"/>
              <w:numPr>
                <w:ilvl w:val="0"/>
                <w:numId w:val="16"/>
              </w:numPr>
              <w:tabs>
                <w:tab w:val="left" w:pos="331"/>
                <w:tab w:val="left" w:pos="333"/>
                <w:tab w:val="left" w:pos="816"/>
              </w:tabs>
              <w:ind w:right="53"/>
              <w:rPr>
                <w:rFonts w:ascii="Bookman Old Style" w:hAnsi="Bookman Old Style"/>
                <w:sz w:val="24"/>
                <w:szCs w:val="24"/>
              </w:rPr>
            </w:pPr>
            <w:r w:rsidRPr="00F621D8">
              <w:rPr>
                <w:rFonts w:ascii="Bookman Old Style" w:hAnsi="Bookman Old Style"/>
                <w:sz w:val="24"/>
                <w:szCs w:val="24"/>
              </w:rPr>
              <w:t>Segala biaya bank yang timbul atas fasilitas KURDA menjadi kewajiban penerima dana program KURDA.</w:t>
            </w:r>
          </w:p>
          <w:p w14:paraId="49779022" w14:textId="7BD36AC8" w:rsidR="008A4F0E" w:rsidRDefault="000C07EE" w:rsidP="008A4F0E">
            <w:pPr>
              <w:pStyle w:val="TableParagraph"/>
              <w:numPr>
                <w:ilvl w:val="0"/>
                <w:numId w:val="16"/>
              </w:numPr>
              <w:tabs>
                <w:tab w:val="left" w:pos="331"/>
                <w:tab w:val="left" w:pos="333"/>
                <w:tab w:val="left" w:pos="816"/>
              </w:tabs>
              <w:ind w:right="53"/>
              <w:rPr>
                <w:rFonts w:ascii="Bookman Old Style" w:hAnsi="Bookman Old Style"/>
                <w:sz w:val="24"/>
                <w:szCs w:val="24"/>
              </w:rPr>
            </w:pPr>
            <w:r w:rsidRPr="00F621D8">
              <w:rPr>
                <w:rFonts w:ascii="Bookman Old Style" w:hAnsi="Bookman Old Style"/>
                <w:sz w:val="24"/>
                <w:szCs w:val="24"/>
              </w:rPr>
              <w:t>Provisi program KURDA ditetapkan sebesar 1%</w:t>
            </w:r>
            <w:r w:rsidRPr="00F621D8">
              <w:rPr>
                <w:rFonts w:ascii="Bookman Old Style" w:hAnsi="Bookman Old Style"/>
                <w:sz w:val="24"/>
                <w:szCs w:val="24"/>
              </w:rPr>
              <w:t xml:space="preserve"> (satu persen)</w:t>
            </w:r>
            <w:r w:rsidRPr="00F621D8">
              <w:rPr>
                <w:rFonts w:ascii="Bookman Old Style" w:hAnsi="Bookman Old Style"/>
                <w:sz w:val="24"/>
                <w:szCs w:val="24"/>
              </w:rPr>
              <w:t>.</w:t>
            </w:r>
          </w:p>
          <w:p w14:paraId="435C6861" w14:textId="77777777" w:rsidR="008A4F0E" w:rsidRPr="00F621D8" w:rsidRDefault="008A4F0E" w:rsidP="008A4F0E">
            <w:pPr>
              <w:pStyle w:val="ListParagraph"/>
              <w:rPr>
                <w:rFonts w:ascii="Bookman Old Style" w:hAnsi="Bookman Old Style"/>
                <w:sz w:val="24"/>
                <w:szCs w:val="24"/>
              </w:rPr>
            </w:pPr>
          </w:p>
          <w:p w14:paraId="0692A8A5" w14:textId="46A3ABCE" w:rsidR="008A4F0E" w:rsidRPr="00F621D8" w:rsidRDefault="000C07EE" w:rsidP="008A4F0E">
            <w:pPr>
              <w:pStyle w:val="TableParagraph"/>
              <w:numPr>
                <w:ilvl w:val="0"/>
                <w:numId w:val="6"/>
              </w:numPr>
              <w:tabs>
                <w:tab w:val="left" w:pos="331"/>
                <w:tab w:val="left" w:pos="333"/>
              </w:tabs>
              <w:ind w:right="53"/>
              <w:rPr>
                <w:rFonts w:ascii="Bookman Old Style" w:hAnsi="Bookman Old Style"/>
                <w:sz w:val="24"/>
                <w:szCs w:val="24"/>
              </w:rPr>
            </w:pPr>
            <w:r w:rsidRPr="00F621D8">
              <w:rPr>
                <w:rFonts w:ascii="Bookman Old Style" w:hAnsi="Bookman Old Style"/>
                <w:sz w:val="24"/>
                <w:szCs w:val="24"/>
              </w:rPr>
              <w:t>Ketentuan Pasal 18 diubah sehingga berbunyi sebagai berikut:</w:t>
            </w:r>
          </w:p>
          <w:p w14:paraId="3B7A4905" w14:textId="77777777" w:rsidR="000C07EE" w:rsidRPr="00F621D8" w:rsidRDefault="000C07EE" w:rsidP="000C07EE">
            <w:pPr>
              <w:pStyle w:val="TableParagraph"/>
              <w:tabs>
                <w:tab w:val="left" w:pos="331"/>
                <w:tab w:val="left" w:pos="333"/>
              </w:tabs>
              <w:ind w:left="49" w:right="53"/>
              <w:rPr>
                <w:rFonts w:ascii="Bookman Old Style" w:hAnsi="Bookman Old Style"/>
                <w:sz w:val="24"/>
                <w:szCs w:val="24"/>
              </w:rPr>
            </w:pPr>
          </w:p>
          <w:p w14:paraId="67A34E75" w14:textId="1F566E7B" w:rsidR="000C07EE" w:rsidRPr="00F621D8" w:rsidRDefault="000C07EE" w:rsidP="000C07EE">
            <w:pPr>
              <w:pStyle w:val="TableParagraph"/>
              <w:tabs>
                <w:tab w:val="left" w:pos="331"/>
                <w:tab w:val="left" w:pos="333"/>
              </w:tabs>
              <w:ind w:left="49" w:right="53"/>
              <w:jc w:val="center"/>
              <w:rPr>
                <w:rFonts w:ascii="Bookman Old Style" w:hAnsi="Bookman Old Style"/>
                <w:sz w:val="24"/>
                <w:szCs w:val="24"/>
              </w:rPr>
            </w:pPr>
            <w:r w:rsidRPr="00F621D8">
              <w:rPr>
                <w:rFonts w:ascii="Bookman Old Style" w:hAnsi="Bookman Old Style"/>
                <w:sz w:val="24"/>
                <w:szCs w:val="24"/>
              </w:rPr>
              <w:t>Pasal 18</w:t>
            </w:r>
          </w:p>
          <w:p w14:paraId="1218DC35" w14:textId="74C6FA5D" w:rsidR="000C07EE" w:rsidRDefault="000C07EE" w:rsidP="000C07EE">
            <w:pPr>
              <w:pStyle w:val="TableParagraph"/>
              <w:numPr>
                <w:ilvl w:val="0"/>
                <w:numId w:val="17"/>
              </w:numPr>
              <w:tabs>
                <w:tab w:val="left" w:pos="331"/>
                <w:tab w:val="left" w:pos="333"/>
              </w:tabs>
              <w:ind w:left="750" w:right="53"/>
              <w:rPr>
                <w:rFonts w:ascii="Bookman Old Style" w:hAnsi="Bookman Old Style"/>
                <w:sz w:val="24"/>
                <w:szCs w:val="24"/>
              </w:rPr>
            </w:pPr>
            <w:r w:rsidRPr="00F621D8">
              <w:rPr>
                <w:rFonts w:ascii="Bookman Old Style" w:hAnsi="Bookman Old Style"/>
                <w:sz w:val="24"/>
                <w:szCs w:val="24"/>
              </w:rPr>
              <w:t>Bank pelaksana melakukan monitoring dan evaluasi terhadap program KURDA.</w:t>
            </w:r>
          </w:p>
          <w:p w14:paraId="5C022C85" w14:textId="77777777" w:rsidR="002D19BD" w:rsidRDefault="002D19BD" w:rsidP="002D19BD">
            <w:pPr>
              <w:pStyle w:val="TableParagraph"/>
              <w:tabs>
                <w:tab w:val="left" w:pos="331"/>
                <w:tab w:val="left" w:pos="333"/>
              </w:tabs>
              <w:ind w:left="750" w:right="53"/>
              <w:rPr>
                <w:rFonts w:ascii="Bookman Old Style" w:hAnsi="Bookman Old Style"/>
                <w:sz w:val="24"/>
                <w:szCs w:val="24"/>
              </w:rPr>
            </w:pPr>
          </w:p>
          <w:p w14:paraId="039EF8E2" w14:textId="77777777" w:rsidR="002D19BD" w:rsidRDefault="002D19BD" w:rsidP="002D19BD">
            <w:pPr>
              <w:pStyle w:val="TableParagraph"/>
              <w:tabs>
                <w:tab w:val="left" w:pos="331"/>
                <w:tab w:val="left" w:pos="333"/>
              </w:tabs>
              <w:ind w:left="750" w:right="53"/>
              <w:rPr>
                <w:rFonts w:ascii="Bookman Old Style" w:hAnsi="Bookman Old Style"/>
                <w:sz w:val="24"/>
                <w:szCs w:val="24"/>
              </w:rPr>
            </w:pPr>
          </w:p>
          <w:p w14:paraId="217F444F" w14:textId="77777777" w:rsidR="002D19BD" w:rsidRPr="00F621D8" w:rsidRDefault="002D19BD" w:rsidP="002D19BD">
            <w:pPr>
              <w:pStyle w:val="TableParagraph"/>
              <w:tabs>
                <w:tab w:val="left" w:pos="331"/>
                <w:tab w:val="left" w:pos="333"/>
              </w:tabs>
              <w:ind w:left="750" w:right="53"/>
              <w:rPr>
                <w:rFonts w:ascii="Bookman Old Style" w:hAnsi="Bookman Old Style"/>
                <w:sz w:val="24"/>
                <w:szCs w:val="24"/>
              </w:rPr>
            </w:pPr>
          </w:p>
          <w:p w14:paraId="3B946310" w14:textId="46A91D8D" w:rsidR="000C07EE" w:rsidRPr="00F621D8" w:rsidRDefault="000C07EE" w:rsidP="000C07EE">
            <w:pPr>
              <w:pStyle w:val="TableParagraph"/>
              <w:numPr>
                <w:ilvl w:val="0"/>
                <w:numId w:val="17"/>
              </w:numPr>
              <w:tabs>
                <w:tab w:val="left" w:pos="331"/>
                <w:tab w:val="left" w:pos="333"/>
              </w:tabs>
              <w:ind w:left="750" w:right="53"/>
              <w:rPr>
                <w:rFonts w:ascii="Bookman Old Style" w:hAnsi="Bookman Old Style"/>
                <w:sz w:val="24"/>
                <w:szCs w:val="24"/>
              </w:rPr>
            </w:pPr>
            <w:r w:rsidRPr="00F621D8">
              <w:rPr>
                <w:rFonts w:ascii="Bookman Old Style" w:hAnsi="Bookman Old Style"/>
                <w:sz w:val="24"/>
                <w:szCs w:val="24"/>
              </w:rPr>
              <w:lastRenderedPageBreak/>
              <w:t>Bank Pelaksana wajib melaporkan realisasi penyaluran, pemanfaatan dana program KURDA secara berkala berupa laporan triwulan kepada Tim Pembina Teknis Pelaksanaan KURDA.</w:t>
            </w:r>
          </w:p>
          <w:p w14:paraId="346A3932" w14:textId="77777777" w:rsidR="000C07EE" w:rsidRPr="00F621D8" w:rsidRDefault="000C07EE" w:rsidP="000C07EE">
            <w:pPr>
              <w:pStyle w:val="TableParagraph"/>
              <w:tabs>
                <w:tab w:val="left" w:pos="331"/>
                <w:tab w:val="left" w:pos="333"/>
              </w:tabs>
              <w:ind w:left="49" w:right="53"/>
              <w:rPr>
                <w:rFonts w:ascii="Bookman Old Style" w:hAnsi="Bookman Old Style"/>
                <w:sz w:val="24"/>
                <w:szCs w:val="24"/>
              </w:rPr>
            </w:pPr>
          </w:p>
          <w:p w14:paraId="5AB3BB84" w14:textId="61369BE7" w:rsidR="000C07EE" w:rsidRPr="00F621D8" w:rsidRDefault="000C07EE" w:rsidP="008A4F0E">
            <w:pPr>
              <w:pStyle w:val="TableParagraph"/>
              <w:numPr>
                <w:ilvl w:val="0"/>
                <w:numId w:val="6"/>
              </w:numPr>
              <w:tabs>
                <w:tab w:val="left" w:pos="331"/>
                <w:tab w:val="left" w:pos="333"/>
              </w:tabs>
              <w:ind w:right="53"/>
              <w:rPr>
                <w:rFonts w:ascii="Bookman Old Style" w:hAnsi="Bookman Old Style"/>
                <w:sz w:val="24"/>
                <w:szCs w:val="24"/>
              </w:rPr>
            </w:pPr>
            <w:r w:rsidRPr="00F621D8">
              <w:rPr>
                <w:rFonts w:ascii="Bookman Old Style" w:hAnsi="Bookman Old Style"/>
                <w:sz w:val="24"/>
                <w:szCs w:val="24"/>
              </w:rPr>
              <w:t xml:space="preserve">Ketentuan Pasal </w:t>
            </w:r>
            <w:r w:rsidRPr="00F621D8">
              <w:rPr>
                <w:rFonts w:ascii="Bookman Old Style" w:hAnsi="Bookman Old Style"/>
                <w:sz w:val="24"/>
                <w:szCs w:val="24"/>
              </w:rPr>
              <w:t>2</w:t>
            </w:r>
            <w:r w:rsidRPr="00F621D8">
              <w:rPr>
                <w:rFonts w:ascii="Bookman Old Style" w:hAnsi="Bookman Old Style"/>
                <w:sz w:val="24"/>
                <w:szCs w:val="24"/>
              </w:rPr>
              <w:t>1 diubah sehingga berbunyi sebagai berikut:</w:t>
            </w:r>
          </w:p>
          <w:p w14:paraId="53E1A9CC" w14:textId="304D6317" w:rsidR="000C07EE" w:rsidRPr="00F621D8" w:rsidRDefault="000C07EE" w:rsidP="000C07EE">
            <w:pPr>
              <w:pStyle w:val="TableParagraph"/>
              <w:tabs>
                <w:tab w:val="left" w:pos="331"/>
                <w:tab w:val="left" w:pos="333"/>
              </w:tabs>
              <w:ind w:left="49" w:right="53"/>
              <w:rPr>
                <w:rFonts w:ascii="Bookman Old Style" w:hAnsi="Bookman Old Style"/>
                <w:sz w:val="24"/>
                <w:szCs w:val="24"/>
              </w:rPr>
            </w:pPr>
          </w:p>
          <w:p w14:paraId="4691ED4D" w14:textId="2BBFE452" w:rsidR="000C07EE" w:rsidRPr="00F621D8" w:rsidRDefault="000C07EE" w:rsidP="000C07EE">
            <w:pPr>
              <w:pStyle w:val="TableParagraph"/>
              <w:tabs>
                <w:tab w:val="left" w:pos="331"/>
                <w:tab w:val="left" w:pos="333"/>
              </w:tabs>
              <w:ind w:left="49" w:right="53"/>
              <w:jc w:val="center"/>
              <w:rPr>
                <w:rFonts w:ascii="Bookman Old Style" w:hAnsi="Bookman Old Style"/>
                <w:sz w:val="24"/>
                <w:szCs w:val="24"/>
              </w:rPr>
            </w:pPr>
            <w:r w:rsidRPr="00F621D8">
              <w:rPr>
                <w:rFonts w:ascii="Bookman Old Style" w:hAnsi="Bookman Old Style"/>
                <w:sz w:val="24"/>
                <w:szCs w:val="24"/>
              </w:rPr>
              <w:t>Pasal 21</w:t>
            </w:r>
          </w:p>
          <w:p w14:paraId="4E06BDB7" w14:textId="68CD7356" w:rsidR="000C07EE" w:rsidRPr="00F621D8" w:rsidRDefault="000C07EE" w:rsidP="000C07EE">
            <w:pPr>
              <w:pStyle w:val="TableParagraph"/>
              <w:numPr>
                <w:ilvl w:val="0"/>
                <w:numId w:val="18"/>
              </w:numPr>
              <w:ind w:left="750" w:right="53"/>
              <w:rPr>
                <w:rFonts w:ascii="Bookman Old Style" w:hAnsi="Bookman Old Style"/>
                <w:sz w:val="24"/>
                <w:szCs w:val="24"/>
              </w:rPr>
            </w:pPr>
            <w:r w:rsidRPr="00F621D8">
              <w:rPr>
                <w:rFonts w:ascii="Bookman Old Style" w:hAnsi="Bookman Old Style"/>
                <w:sz w:val="24"/>
                <w:szCs w:val="24"/>
              </w:rPr>
              <w:t>Terhadap KURDA dilakukan evaluasi setiap triwulan oleh Tim Pembina Teknis Pelaksanaan KURDA.</w:t>
            </w:r>
          </w:p>
          <w:p w14:paraId="141D9237" w14:textId="08A51F12" w:rsidR="000C07EE" w:rsidRPr="00F621D8" w:rsidRDefault="000C07EE" w:rsidP="000C07EE">
            <w:pPr>
              <w:pStyle w:val="TableParagraph"/>
              <w:numPr>
                <w:ilvl w:val="0"/>
                <w:numId w:val="18"/>
              </w:numPr>
              <w:ind w:left="750" w:right="53"/>
              <w:rPr>
                <w:rFonts w:ascii="Bookman Old Style" w:hAnsi="Bookman Old Style"/>
                <w:sz w:val="24"/>
                <w:szCs w:val="24"/>
              </w:rPr>
            </w:pPr>
            <w:r w:rsidRPr="00F621D8">
              <w:rPr>
                <w:rFonts w:ascii="Bookman Old Style" w:hAnsi="Bookman Old Style"/>
                <w:sz w:val="24"/>
                <w:szCs w:val="24"/>
              </w:rPr>
              <w:t>Hasil evaluasi dapat menjadi pertimbangan untuk pelaksanaan keberlangsungan program KURDA selanjutnya.</w:t>
            </w:r>
          </w:p>
          <w:p w14:paraId="0051453E" w14:textId="493E2201" w:rsidR="000C07EE" w:rsidRPr="00F621D8" w:rsidRDefault="000C07EE" w:rsidP="000C07EE">
            <w:pPr>
              <w:pStyle w:val="TableParagraph"/>
              <w:numPr>
                <w:ilvl w:val="0"/>
                <w:numId w:val="18"/>
              </w:numPr>
              <w:ind w:left="750" w:right="53"/>
              <w:rPr>
                <w:rFonts w:ascii="Bookman Old Style" w:hAnsi="Bookman Old Style"/>
                <w:sz w:val="24"/>
                <w:szCs w:val="24"/>
              </w:rPr>
            </w:pPr>
            <w:r w:rsidRPr="00F621D8">
              <w:rPr>
                <w:rFonts w:ascii="Bookman Old Style" w:hAnsi="Bookman Old Style"/>
                <w:sz w:val="24"/>
                <w:szCs w:val="24"/>
              </w:rPr>
              <w:t>Dihapus.</w:t>
            </w:r>
          </w:p>
          <w:p w14:paraId="51041D52" w14:textId="77777777" w:rsidR="000C07EE" w:rsidRPr="00F621D8" w:rsidRDefault="000C07EE" w:rsidP="000C07EE">
            <w:pPr>
              <w:pStyle w:val="TableParagraph"/>
              <w:ind w:right="53"/>
              <w:rPr>
                <w:rFonts w:ascii="Bookman Old Style" w:hAnsi="Bookman Old Style"/>
                <w:sz w:val="24"/>
                <w:szCs w:val="24"/>
              </w:rPr>
            </w:pPr>
          </w:p>
          <w:p w14:paraId="74B09F71" w14:textId="77777777" w:rsidR="000C07EE" w:rsidRPr="00F621D8" w:rsidRDefault="000C07EE" w:rsidP="000C07EE">
            <w:pPr>
              <w:pStyle w:val="TableParagraph"/>
              <w:spacing w:before="127" w:line="281" w:lineRule="exact"/>
              <w:ind w:right="331"/>
              <w:jc w:val="center"/>
              <w:rPr>
                <w:rFonts w:ascii="Bookman Old Style" w:hAnsi="Bookman Old Style"/>
                <w:sz w:val="24"/>
                <w:szCs w:val="24"/>
              </w:rPr>
            </w:pPr>
            <w:r w:rsidRPr="00F621D8">
              <w:rPr>
                <w:rFonts w:ascii="Bookman Old Style" w:hAnsi="Bookman Old Style"/>
                <w:w w:val="110"/>
                <w:sz w:val="24"/>
                <w:szCs w:val="24"/>
              </w:rPr>
              <w:t>Pasal</w:t>
            </w:r>
            <w:r w:rsidRPr="00F621D8">
              <w:rPr>
                <w:rFonts w:ascii="Bookman Old Style" w:hAnsi="Bookman Old Style"/>
                <w:spacing w:val="45"/>
                <w:w w:val="110"/>
                <w:sz w:val="24"/>
                <w:szCs w:val="24"/>
              </w:rPr>
              <w:t xml:space="preserve"> </w:t>
            </w:r>
            <w:r w:rsidRPr="00F621D8">
              <w:rPr>
                <w:rFonts w:ascii="Bookman Old Style" w:hAnsi="Bookman Old Style"/>
                <w:spacing w:val="-5"/>
                <w:w w:val="110"/>
                <w:sz w:val="24"/>
                <w:szCs w:val="24"/>
              </w:rPr>
              <w:t>II</w:t>
            </w:r>
          </w:p>
          <w:p w14:paraId="38160966" w14:textId="40735C5B" w:rsidR="000C07EE" w:rsidRPr="00F621D8" w:rsidRDefault="000C07EE" w:rsidP="000C07EE">
            <w:pPr>
              <w:pStyle w:val="TableParagraph"/>
              <w:ind w:right="53"/>
              <w:rPr>
                <w:rFonts w:ascii="Bookman Old Style" w:hAnsi="Bookman Old Style"/>
                <w:spacing w:val="-2"/>
                <w:w w:val="115"/>
                <w:sz w:val="24"/>
                <w:szCs w:val="24"/>
              </w:rPr>
            </w:pPr>
            <w:r w:rsidRPr="00F621D8">
              <w:rPr>
                <w:rFonts w:ascii="Bookman Old Style" w:hAnsi="Bookman Old Style"/>
                <w:w w:val="115"/>
                <w:sz w:val="24"/>
                <w:szCs w:val="24"/>
              </w:rPr>
              <w:t xml:space="preserve">Peraturan Bupati ini mulai berlaku pada tanggal </w:t>
            </w:r>
            <w:r w:rsidRPr="00F621D8">
              <w:rPr>
                <w:rFonts w:ascii="Bookman Old Style" w:hAnsi="Bookman Old Style"/>
                <w:spacing w:val="-2"/>
                <w:w w:val="115"/>
                <w:sz w:val="24"/>
                <w:szCs w:val="24"/>
              </w:rPr>
              <w:t>diundangkan.</w:t>
            </w:r>
          </w:p>
          <w:p w14:paraId="4AA47D83" w14:textId="77777777" w:rsidR="000C07EE" w:rsidRPr="00F621D8" w:rsidRDefault="000C07EE" w:rsidP="000C07EE">
            <w:pPr>
              <w:pStyle w:val="TableParagraph"/>
              <w:ind w:right="53"/>
              <w:rPr>
                <w:rFonts w:ascii="Bookman Old Style" w:hAnsi="Bookman Old Style"/>
                <w:spacing w:val="-2"/>
                <w:w w:val="115"/>
                <w:sz w:val="24"/>
                <w:szCs w:val="24"/>
              </w:rPr>
            </w:pPr>
          </w:p>
          <w:p w14:paraId="26FFA5D3" w14:textId="2270050A" w:rsidR="000C07EE" w:rsidRPr="00F621D8" w:rsidRDefault="000C07EE" w:rsidP="00FC5077">
            <w:pPr>
              <w:pStyle w:val="TableParagraph"/>
              <w:ind w:left="50" w:right="47"/>
              <w:rPr>
                <w:rFonts w:ascii="Bookman Old Style" w:hAnsi="Bookman Old Style"/>
                <w:sz w:val="24"/>
                <w:szCs w:val="24"/>
              </w:rPr>
            </w:pPr>
            <w:r w:rsidRPr="00F621D8">
              <w:rPr>
                <w:rFonts w:ascii="Bookman Old Style" w:hAnsi="Bookman Old Style"/>
                <w:w w:val="115"/>
                <w:sz w:val="24"/>
                <w:szCs w:val="24"/>
              </w:rPr>
              <w:t>Agar setiap orang mengetahuinya, memerintahkan pengundangan Peraturan Bupati ini dengan penempatannya</w:t>
            </w:r>
            <w:r w:rsidRPr="00F621D8">
              <w:rPr>
                <w:rFonts w:ascii="Bookman Old Style" w:hAnsi="Bookman Old Style"/>
                <w:spacing w:val="59"/>
                <w:w w:val="115"/>
                <w:sz w:val="24"/>
                <w:szCs w:val="24"/>
              </w:rPr>
              <w:t xml:space="preserve">   </w:t>
            </w:r>
            <w:r w:rsidRPr="00F621D8">
              <w:rPr>
                <w:rFonts w:ascii="Bookman Old Style" w:hAnsi="Bookman Old Style"/>
                <w:w w:val="115"/>
                <w:sz w:val="24"/>
                <w:szCs w:val="24"/>
              </w:rPr>
              <w:t>dalam</w:t>
            </w:r>
            <w:r w:rsidRPr="00F621D8">
              <w:rPr>
                <w:rFonts w:ascii="Bookman Old Style" w:hAnsi="Bookman Old Style"/>
                <w:spacing w:val="59"/>
                <w:w w:val="115"/>
                <w:sz w:val="24"/>
                <w:szCs w:val="24"/>
              </w:rPr>
              <w:t xml:space="preserve">   </w:t>
            </w:r>
            <w:r w:rsidRPr="00F621D8">
              <w:rPr>
                <w:rFonts w:ascii="Bookman Old Style" w:hAnsi="Bookman Old Style"/>
                <w:w w:val="115"/>
                <w:sz w:val="24"/>
                <w:szCs w:val="24"/>
              </w:rPr>
              <w:t>Berita</w:t>
            </w:r>
            <w:r w:rsidRPr="00F621D8">
              <w:rPr>
                <w:rFonts w:ascii="Bookman Old Style" w:hAnsi="Bookman Old Style"/>
                <w:spacing w:val="59"/>
                <w:w w:val="115"/>
                <w:sz w:val="24"/>
                <w:szCs w:val="24"/>
              </w:rPr>
              <w:t xml:space="preserve">   </w:t>
            </w:r>
            <w:r w:rsidRPr="00F621D8">
              <w:rPr>
                <w:rFonts w:ascii="Bookman Old Style" w:hAnsi="Bookman Old Style"/>
                <w:w w:val="115"/>
                <w:sz w:val="24"/>
                <w:szCs w:val="24"/>
              </w:rPr>
              <w:t>Daerah</w:t>
            </w:r>
            <w:r w:rsidRPr="00F621D8">
              <w:rPr>
                <w:rFonts w:ascii="Bookman Old Style" w:hAnsi="Bookman Old Style"/>
                <w:spacing w:val="59"/>
                <w:w w:val="115"/>
                <w:sz w:val="24"/>
                <w:szCs w:val="24"/>
              </w:rPr>
              <w:t xml:space="preserve">   </w:t>
            </w:r>
            <w:r w:rsidRPr="00F621D8">
              <w:rPr>
                <w:rFonts w:ascii="Bookman Old Style" w:hAnsi="Bookman Old Style"/>
                <w:spacing w:val="-2"/>
                <w:w w:val="115"/>
                <w:sz w:val="24"/>
                <w:szCs w:val="24"/>
              </w:rPr>
              <w:t>Kabupaten</w:t>
            </w:r>
            <w:r w:rsidR="00FC5077" w:rsidRPr="00F621D8">
              <w:rPr>
                <w:rFonts w:ascii="Bookman Old Style" w:hAnsi="Bookman Old Style"/>
                <w:sz w:val="24"/>
                <w:szCs w:val="24"/>
              </w:rPr>
              <w:t xml:space="preserve"> </w:t>
            </w:r>
            <w:r w:rsidRPr="00F621D8">
              <w:rPr>
                <w:rFonts w:ascii="Bookman Old Style" w:hAnsi="Bookman Old Style"/>
                <w:spacing w:val="-2"/>
                <w:w w:val="120"/>
                <w:sz w:val="24"/>
                <w:szCs w:val="24"/>
              </w:rPr>
              <w:t>Sumedang.</w:t>
            </w:r>
          </w:p>
          <w:p w14:paraId="20EE1D53" w14:textId="44286964" w:rsidR="00A30B91" w:rsidRPr="00F621D8" w:rsidRDefault="00A30B91" w:rsidP="009B4B64">
            <w:pPr>
              <w:pStyle w:val="TableParagraph"/>
              <w:tabs>
                <w:tab w:val="left" w:pos="614"/>
                <w:tab w:val="left" w:pos="616"/>
              </w:tabs>
              <w:spacing w:before="1"/>
              <w:ind w:left="616" w:right="52"/>
              <w:rPr>
                <w:rFonts w:ascii="Bookman Old Style" w:hAnsi="Bookman Old Style"/>
                <w:sz w:val="24"/>
                <w:szCs w:val="24"/>
              </w:rPr>
            </w:pPr>
          </w:p>
        </w:tc>
      </w:tr>
    </w:tbl>
    <w:p w14:paraId="52D2C48E" w14:textId="77777777" w:rsidR="00A30B91" w:rsidRPr="00F621D8" w:rsidRDefault="00A30B91">
      <w:pPr>
        <w:pStyle w:val="BodyText"/>
        <w:spacing w:before="280"/>
        <w:rPr>
          <w:rFonts w:ascii="Bookman Old Style" w:hAnsi="Bookman Old Style"/>
        </w:rPr>
      </w:pPr>
    </w:p>
    <w:p w14:paraId="7F5285CB" w14:textId="77777777" w:rsidR="00FC5077" w:rsidRPr="00F621D8" w:rsidRDefault="00000000" w:rsidP="00FC5077">
      <w:pPr>
        <w:pStyle w:val="BodyText"/>
        <w:spacing w:before="1"/>
        <w:ind w:left="4822" w:right="-80"/>
        <w:rPr>
          <w:rFonts w:ascii="Bookman Old Style" w:hAnsi="Bookman Old Style"/>
          <w:w w:val="115"/>
        </w:rPr>
      </w:pPr>
      <w:r w:rsidRPr="00F621D8">
        <w:rPr>
          <w:rFonts w:ascii="Bookman Old Style" w:hAnsi="Bookman Old Style"/>
          <w:w w:val="115"/>
        </w:rPr>
        <w:t xml:space="preserve">Ditetapkan di Sumedang </w:t>
      </w:r>
    </w:p>
    <w:p w14:paraId="7ACB57D2" w14:textId="195F3A44" w:rsidR="00A30B91" w:rsidRPr="00F621D8" w:rsidRDefault="00000000" w:rsidP="00FC5077">
      <w:pPr>
        <w:pStyle w:val="BodyText"/>
        <w:spacing w:before="1"/>
        <w:ind w:left="4822" w:right="-80"/>
        <w:rPr>
          <w:rFonts w:ascii="Bookman Old Style" w:hAnsi="Bookman Old Style"/>
        </w:rPr>
      </w:pPr>
      <w:r w:rsidRPr="00F621D8">
        <w:rPr>
          <w:rFonts w:ascii="Bookman Old Style" w:hAnsi="Bookman Old Style"/>
          <w:w w:val="115"/>
        </w:rPr>
        <w:t>pada</w:t>
      </w:r>
      <w:r w:rsidRPr="00F621D8">
        <w:rPr>
          <w:rFonts w:ascii="Bookman Old Style" w:hAnsi="Bookman Old Style"/>
          <w:spacing w:val="-7"/>
          <w:w w:val="115"/>
        </w:rPr>
        <w:t xml:space="preserve"> </w:t>
      </w:r>
      <w:r w:rsidRPr="00F621D8">
        <w:rPr>
          <w:rFonts w:ascii="Bookman Old Style" w:hAnsi="Bookman Old Style"/>
          <w:w w:val="115"/>
        </w:rPr>
        <w:t>tanggal</w:t>
      </w:r>
      <w:r w:rsidRPr="00F621D8">
        <w:rPr>
          <w:rFonts w:ascii="Bookman Old Style" w:hAnsi="Bookman Old Style"/>
          <w:spacing w:val="-7"/>
          <w:w w:val="115"/>
        </w:rPr>
        <w:t xml:space="preserve"> </w:t>
      </w:r>
      <w:r w:rsidR="000C07EE" w:rsidRPr="00F621D8">
        <w:rPr>
          <w:rFonts w:ascii="Bookman Old Style" w:hAnsi="Bookman Old Style"/>
          <w:w w:val="115"/>
        </w:rPr>
        <w:t xml:space="preserve">                 </w:t>
      </w:r>
      <w:r w:rsidR="00FC5077" w:rsidRPr="00F621D8">
        <w:rPr>
          <w:rFonts w:ascii="Bookman Old Style" w:hAnsi="Bookman Old Style"/>
          <w:w w:val="115"/>
        </w:rPr>
        <w:t xml:space="preserve">       </w:t>
      </w:r>
      <w:r w:rsidR="000C07EE" w:rsidRPr="00F621D8">
        <w:rPr>
          <w:rFonts w:ascii="Bookman Old Style" w:hAnsi="Bookman Old Style"/>
          <w:w w:val="115"/>
        </w:rPr>
        <w:t>2026</w:t>
      </w:r>
    </w:p>
    <w:p w14:paraId="65F50421" w14:textId="77777777" w:rsidR="00A30B91" w:rsidRPr="00F621D8" w:rsidRDefault="00A30B91">
      <w:pPr>
        <w:pStyle w:val="BodyText"/>
        <w:spacing w:before="2"/>
        <w:rPr>
          <w:rFonts w:ascii="Bookman Old Style" w:hAnsi="Bookman Old Style"/>
        </w:rPr>
      </w:pPr>
    </w:p>
    <w:p w14:paraId="03AC551C" w14:textId="77777777" w:rsidR="00A30B91" w:rsidRPr="00F621D8" w:rsidRDefault="00000000">
      <w:pPr>
        <w:spacing w:before="1"/>
        <w:ind w:left="5609"/>
        <w:rPr>
          <w:rFonts w:ascii="Bookman Old Style" w:hAnsi="Bookman Old Style"/>
          <w:sz w:val="24"/>
          <w:szCs w:val="24"/>
        </w:rPr>
      </w:pPr>
      <w:r w:rsidRPr="00F621D8">
        <w:rPr>
          <w:rFonts w:ascii="Bookman Old Style" w:hAnsi="Bookman Old Style"/>
          <w:w w:val="115"/>
          <w:sz w:val="24"/>
          <w:szCs w:val="24"/>
        </w:rPr>
        <w:t>BUPATI</w:t>
      </w:r>
      <w:r w:rsidRPr="00F621D8">
        <w:rPr>
          <w:rFonts w:ascii="Bookman Old Style" w:hAnsi="Bookman Old Style"/>
          <w:spacing w:val="-10"/>
          <w:w w:val="115"/>
          <w:sz w:val="24"/>
          <w:szCs w:val="24"/>
        </w:rPr>
        <w:t xml:space="preserve"> </w:t>
      </w:r>
      <w:r w:rsidRPr="00F621D8">
        <w:rPr>
          <w:rFonts w:ascii="Bookman Old Style" w:hAnsi="Bookman Old Style"/>
          <w:spacing w:val="-2"/>
          <w:w w:val="115"/>
          <w:sz w:val="24"/>
          <w:szCs w:val="24"/>
        </w:rPr>
        <w:t>SUMEDANG,</w:t>
      </w:r>
    </w:p>
    <w:p w14:paraId="0549D4F6" w14:textId="504BB985" w:rsidR="00A30B91" w:rsidRPr="00F621D8" w:rsidRDefault="00A30B91">
      <w:pPr>
        <w:pStyle w:val="BodyText"/>
        <w:spacing w:before="280"/>
        <w:ind w:right="2429"/>
        <w:jc w:val="right"/>
        <w:rPr>
          <w:rFonts w:ascii="Bookman Old Style" w:hAnsi="Bookman Old Style"/>
        </w:rPr>
      </w:pPr>
    </w:p>
    <w:p w14:paraId="7C7BA746" w14:textId="77777777" w:rsidR="00A30B91" w:rsidRPr="00F621D8" w:rsidRDefault="00A30B91">
      <w:pPr>
        <w:pStyle w:val="BodyText"/>
        <w:spacing w:before="1"/>
        <w:rPr>
          <w:rFonts w:ascii="Bookman Old Style" w:hAnsi="Bookman Old Style"/>
        </w:rPr>
      </w:pPr>
    </w:p>
    <w:p w14:paraId="2ECD1454" w14:textId="77777777" w:rsidR="00A30B91" w:rsidRPr="00F621D8" w:rsidRDefault="00000000">
      <w:pPr>
        <w:ind w:left="5532"/>
        <w:rPr>
          <w:rFonts w:ascii="Bookman Old Style" w:hAnsi="Bookman Old Style"/>
          <w:sz w:val="24"/>
          <w:szCs w:val="24"/>
        </w:rPr>
      </w:pPr>
      <w:r w:rsidRPr="00F621D8">
        <w:rPr>
          <w:rFonts w:ascii="Bookman Old Style" w:hAnsi="Bookman Old Style"/>
          <w:w w:val="115"/>
          <w:sz w:val="24"/>
          <w:szCs w:val="24"/>
        </w:rPr>
        <w:t>DONY</w:t>
      </w:r>
      <w:r w:rsidRPr="00F621D8">
        <w:rPr>
          <w:rFonts w:ascii="Bookman Old Style" w:hAnsi="Bookman Old Style"/>
          <w:spacing w:val="8"/>
          <w:w w:val="115"/>
          <w:sz w:val="24"/>
          <w:szCs w:val="24"/>
        </w:rPr>
        <w:t xml:space="preserve"> </w:t>
      </w:r>
      <w:r w:rsidRPr="00F621D8">
        <w:rPr>
          <w:rFonts w:ascii="Bookman Old Style" w:hAnsi="Bookman Old Style"/>
          <w:w w:val="115"/>
          <w:sz w:val="24"/>
          <w:szCs w:val="24"/>
        </w:rPr>
        <w:t>AHMAD</w:t>
      </w:r>
      <w:r w:rsidRPr="00F621D8">
        <w:rPr>
          <w:rFonts w:ascii="Bookman Old Style" w:hAnsi="Bookman Old Style"/>
          <w:spacing w:val="9"/>
          <w:w w:val="115"/>
          <w:sz w:val="24"/>
          <w:szCs w:val="24"/>
        </w:rPr>
        <w:t xml:space="preserve"> </w:t>
      </w:r>
      <w:r w:rsidRPr="00F621D8">
        <w:rPr>
          <w:rFonts w:ascii="Bookman Old Style" w:hAnsi="Bookman Old Style"/>
          <w:spacing w:val="-4"/>
          <w:w w:val="115"/>
          <w:sz w:val="24"/>
          <w:szCs w:val="24"/>
        </w:rPr>
        <w:t>MUNIR</w:t>
      </w:r>
    </w:p>
    <w:p w14:paraId="0C91A393" w14:textId="77777777" w:rsidR="00A30B91" w:rsidRPr="00F621D8" w:rsidRDefault="00A30B91">
      <w:pPr>
        <w:pStyle w:val="BodyText"/>
        <w:spacing w:before="1"/>
        <w:rPr>
          <w:rFonts w:ascii="Bookman Old Style" w:hAnsi="Bookman Old Style"/>
        </w:rPr>
      </w:pPr>
    </w:p>
    <w:p w14:paraId="4A3CF5B3" w14:textId="367A9F0C" w:rsidR="00A30B91" w:rsidRPr="00F621D8" w:rsidRDefault="00000000">
      <w:pPr>
        <w:pStyle w:val="BodyText"/>
        <w:ind w:left="46" w:right="5890"/>
        <w:jc w:val="center"/>
        <w:rPr>
          <w:rFonts w:ascii="Bookman Old Style" w:hAnsi="Bookman Old Style"/>
        </w:rPr>
      </w:pPr>
      <w:r w:rsidRPr="00F621D8">
        <w:rPr>
          <w:rFonts w:ascii="Bookman Old Style" w:hAnsi="Bookman Old Style"/>
          <w:w w:val="115"/>
        </w:rPr>
        <w:t>Diundangkan di Sumedang pada tanggal</w:t>
      </w:r>
      <w:r w:rsidRPr="00F621D8">
        <w:rPr>
          <w:rFonts w:ascii="Bookman Old Style" w:hAnsi="Bookman Old Style"/>
          <w:spacing w:val="1"/>
          <w:w w:val="115"/>
        </w:rPr>
        <w:t xml:space="preserve"> </w:t>
      </w:r>
      <w:r w:rsidR="006F0CCB" w:rsidRPr="00F621D8">
        <w:rPr>
          <w:rFonts w:ascii="Bookman Old Style" w:hAnsi="Bookman Old Style"/>
          <w:w w:val="115"/>
        </w:rPr>
        <w:t xml:space="preserve"> </w:t>
      </w:r>
    </w:p>
    <w:p w14:paraId="1FAAAFD1" w14:textId="77777777" w:rsidR="00A30B91" w:rsidRPr="00F621D8" w:rsidRDefault="00A30B91">
      <w:pPr>
        <w:pStyle w:val="BodyText"/>
        <w:spacing w:before="1"/>
        <w:rPr>
          <w:rFonts w:ascii="Bookman Old Style" w:hAnsi="Bookman Old Style"/>
        </w:rPr>
      </w:pPr>
    </w:p>
    <w:p w14:paraId="7227ABF4" w14:textId="77777777" w:rsidR="00A30B91" w:rsidRPr="00F621D8" w:rsidRDefault="00000000">
      <w:pPr>
        <w:spacing w:before="1"/>
        <w:ind w:left="220" w:right="6010" w:firstLine="37"/>
        <w:jc w:val="center"/>
        <w:rPr>
          <w:rFonts w:ascii="Bookman Old Style" w:hAnsi="Bookman Old Style"/>
          <w:sz w:val="24"/>
          <w:szCs w:val="24"/>
        </w:rPr>
      </w:pPr>
      <w:r w:rsidRPr="00F621D8">
        <w:rPr>
          <w:rFonts w:ascii="Bookman Old Style" w:hAnsi="Bookman Old Style"/>
          <w:w w:val="115"/>
          <w:sz w:val="24"/>
          <w:szCs w:val="24"/>
        </w:rPr>
        <w:t>SEKRETARIS DAERAH KABUPATEN SUMEDANG,</w:t>
      </w:r>
    </w:p>
    <w:p w14:paraId="76FCB755" w14:textId="77777777" w:rsidR="00A30B91" w:rsidRPr="00F621D8" w:rsidRDefault="00A30B91">
      <w:pPr>
        <w:pStyle w:val="BodyText"/>
        <w:rPr>
          <w:rFonts w:ascii="Bookman Old Style" w:hAnsi="Bookman Old Style"/>
        </w:rPr>
      </w:pPr>
    </w:p>
    <w:p w14:paraId="58123648" w14:textId="77777777" w:rsidR="00A30B91" w:rsidRPr="00F621D8" w:rsidRDefault="00000000">
      <w:pPr>
        <w:pStyle w:val="BodyText"/>
        <w:ind w:left="1497"/>
        <w:rPr>
          <w:rFonts w:ascii="Bookman Old Style" w:hAnsi="Bookman Old Style"/>
        </w:rPr>
      </w:pPr>
      <w:r w:rsidRPr="00F621D8">
        <w:rPr>
          <w:rFonts w:ascii="Bookman Old Style" w:hAnsi="Bookman Old Style"/>
          <w:spacing w:val="-5"/>
          <w:w w:val="110"/>
        </w:rPr>
        <w:t>ttd</w:t>
      </w:r>
    </w:p>
    <w:p w14:paraId="4DB9527B" w14:textId="77777777" w:rsidR="00A30B91" w:rsidRPr="00F621D8" w:rsidRDefault="00A30B91">
      <w:pPr>
        <w:pStyle w:val="BodyText"/>
        <w:spacing w:before="1"/>
        <w:rPr>
          <w:rFonts w:ascii="Bookman Old Style" w:hAnsi="Bookman Old Style"/>
        </w:rPr>
      </w:pPr>
    </w:p>
    <w:p w14:paraId="599E08DB" w14:textId="193470EB" w:rsidR="00A30B91" w:rsidRPr="00F621D8" w:rsidRDefault="00A30B91">
      <w:pPr>
        <w:ind w:right="5890"/>
        <w:jc w:val="center"/>
        <w:rPr>
          <w:rFonts w:ascii="Bookman Old Style" w:hAnsi="Bookman Old Style"/>
          <w:sz w:val="24"/>
          <w:szCs w:val="24"/>
        </w:rPr>
      </w:pPr>
    </w:p>
    <w:p w14:paraId="1EC6A109" w14:textId="77777777" w:rsidR="00A30B91" w:rsidRPr="00F621D8" w:rsidRDefault="00A30B91">
      <w:pPr>
        <w:pStyle w:val="BodyText"/>
        <w:spacing w:before="2"/>
        <w:rPr>
          <w:rFonts w:ascii="Bookman Old Style" w:hAnsi="Bookman Old Style"/>
        </w:rPr>
      </w:pPr>
    </w:p>
    <w:p w14:paraId="451CAA30" w14:textId="6B1389B7" w:rsidR="00A30B91" w:rsidRPr="00F621D8" w:rsidRDefault="00000000">
      <w:pPr>
        <w:ind w:left="143"/>
        <w:rPr>
          <w:rFonts w:ascii="Bookman Old Style" w:hAnsi="Bookman Old Style"/>
          <w:sz w:val="24"/>
          <w:szCs w:val="24"/>
        </w:rPr>
      </w:pPr>
      <w:r w:rsidRPr="00F621D8">
        <w:rPr>
          <w:rFonts w:ascii="Bookman Old Style" w:hAnsi="Bookman Old Style"/>
          <w:w w:val="115"/>
          <w:sz w:val="24"/>
          <w:szCs w:val="24"/>
        </w:rPr>
        <w:t>BERITA</w:t>
      </w:r>
      <w:r w:rsidRPr="00F621D8">
        <w:rPr>
          <w:rFonts w:ascii="Bookman Old Style" w:hAnsi="Bookman Old Style"/>
          <w:spacing w:val="11"/>
          <w:w w:val="115"/>
          <w:sz w:val="24"/>
          <w:szCs w:val="24"/>
        </w:rPr>
        <w:t xml:space="preserve"> </w:t>
      </w:r>
      <w:r w:rsidRPr="00F621D8">
        <w:rPr>
          <w:rFonts w:ascii="Bookman Old Style" w:hAnsi="Bookman Old Style"/>
          <w:w w:val="115"/>
          <w:sz w:val="24"/>
          <w:szCs w:val="24"/>
        </w:rPr>
        <w:t>DAERAH</w:t>
      </w:r>
      <w:r w:rsidRPr="00F621D8">
        <w:rPr>
          <w:rFonts w:ascii="Bookman Old Style" w:hAnsi="Bookman Old Style"/>
          <w:spacing w:val="13"/>
          <w:w w:val="115"/>
          <w:sz w:val="24"/>
          <w:szCs w:val="24"/>
        </w:rPr>
        <w:t xml:space="preserve"> </w:t>
      </w:r>
      <w:r w:rsidRPr="00F621D8">
        <w:rPr>
          <w:rFonts w:ascii="Bookman Old Style" w:hAnsi="Bookman Old Style"/>
          <w:w w:val="115"/>
          <w:sz w:val="24"/>
          <w:szCs w:val="24"/>
        </w:rPr>
        <w:t>KABUPATEN</w:t>
      </w:r>
      <w:r w:rsidRPr="00F621D8">
        <w:rPr>
          <w:rFonts w:ascii="Bookman Old Style" w:hAnsi="Bookman Old Style"/>
          <w:spacing w:val="12"/>
          <w:w w:val="115"/>
          <w:sz w:val="24"/>
          <w:szCs w:val="24"/>
        </w:rPr>
        <w:t xml:space="preserve"> </w:t>
      </w:r>
      <w:r w:rsidRPr="00F621D8">
        <w:rPr>
          <w:rFonts w:ascii="Bookman Old Style" w:hAnsi="Bookman Old Style"/>
          <w:w w:val="115"/>
          <w:sz w:val="24"/>
          <w:szCs w:val="24"/>
        </w:rPr>
        <w:t>SUMEDANG</w:t>
      </w:r>
      <w:r w:rsidRPr="00F621D8">
        <w:rPr>
          <w:rFonts w:ascii="Bookman Old Style" w:hAnsi="Bookman Old Style"/>
          <w:spacing w:val="13"/>
          <w:w w:val="115"/>
          <w:sz w:val="24"/>
          <w:szCs w:val="24"/>
        </w:rPr>
        <w:t xml:space="preserve"> </w:t>
      </w:r>
      <w:r w:rsidRPr="00F621D8">
        <w:rPr>
          <w:rFonts w:ascii="Bookman Old Style" w:hAnsi="Bookman Old Style"/>
          <w:w w:val="115"/>
          <w:sz w:val="24"/>
          <w:szCs w:val="24"/>
        </w:rPr>
        <w:t>TAHUN</w:t>
      </w:r>
      <w:r w:rsidRPr="00F621D8">
        <w:rPr>
          <w:rFonts w:ascii="Bookman Old Style" w:hAnsi="Bookman Old Style"/>
          <w:spacing w:val="11"/>
          <w:w w:val="115"/>
          <w:sz w:val="24"/>
          <w:szCs w:val="24"/>
        </w:rPr>
        <w:t xml:space="preserve"> </w:t>
      </w:r>
      <w:r w:rsidRPr="00F621D8">
        <w:rPr>
          <w:rFonts w:ascii="Bookman Old Style" w:hAnsi="Bookman Old Style"/>
          <w:w w:val="115"/>
          <w:sz w:val="24"/>
          <w:szCs w:val="24"/>
        </w:rPr>
        <w:t>202</w:t>
      </w:r>
      <w:r w:rsidR="000C07EE" w:rsidRPr="00F621D8">
        <w:rPr>
          <w:rFonts w:ascii="Bookman Old Style" w:hAnsi="Bookman Old Style"/>
          <w:w w:val="115"/>
          <w:sz w:val="24"/>
          <w:szCs w:val="24"/>
        </w:rPr>
        <w:t>6</w:t>
      </w:r>
      <w:r w:rsidRPr="00F621D8">
        <w:rPr>
          <w:rFonts w:ascii="Bookman Old Style" w:hAnsi="Bookman Old Style"/>
          <w:spacing w:val="13"/>
          <w:w w:val="115"/>
          <w:sz w:val="24"/>
          <w:szCs w:val="24"/>
        </w:rPr>
        <w:t xml:space="preserve"> </w:t>
      </w:r>
      <w:r w:rsidRPr="00F621D8">
        <w:rPr>
          <w:rFonts w:ascii="Bookman Old Style" w:hAnsi="Bookman Old Style"/>
          <w:w w:val="115"/>
          <w:sz w:val="24"/>
          <w:szCs w:val="24"/>
        </w:rPr>
        <w:t>NOMOR</w:t>
      </w:r>
      <w:r w:rsidRPr="00F621D8">
        <w:rPr>
          <w:rFonts w:ascii="Bookman Old Style" w:hAnsi="Bookman Old Style"/>
          <w:spacing w:val="12"/>
          <w:w w:val="115"/>
          <w:sz w:val="24"/>
          <w:szCs w:val="24"/>
        </w:rPr>
        <w:t xml:space="preserve"> </w:t>
      </w:r>
      <w:r w:rsidR="000C07EE" w:rsidRPr="00F621D8">
        <w:rPr>
          <w:rFonts w:ascii="Bookman Old Style" w:hAnsi="Bookman Old Style"/>
          <w:spacing w:val="-5"/>
          <w:w w:val="115"/>
          <w:sz w:val="24"/>
          <w:szCs w:val="24"/>
        </w:rPr>
        <w:t>...</w:t>
      </w:r>
    </w:p>
    <w:p w14:paraId="77B9DE0F" w14:textId="77777777" w:rsidR="00A30B91" w:rsidRPr="00F621D8" w:rsidRDefault="00A30B91">
      <w:pPr>
        <w:pStyle w:val="BodyText"/>
        <w:rPr>
          <w:rFonts w:ascii="Bookman Old Style" w:hAnsi="Bookman Old Style"/>
        </w:rPr>
      </w:pPr>
    </w:p>
    <w:p w14:paraId="3088D17F" w14:textId="77777777" w:rsidR="00A30B91" w:rsidRPr="00F621D8" w:rsidRDefault="00A30B91">
      <w:pPr>
        <w:pStyle w:val="BodyText"/>
        <w:rPr>
          <w:rFonts w:ascii="Bookman Old Style" w:hAnsi="Bookman Old Style"/>
        </w:rPr>
      </w:pPr>
    </w:p>
    <w:sectPr w:rsidR="00A30B91" w:rsidRPr="00F621D8" w:rsidSect="00F621D8">
      <w:pgSz w:w="11920" w:h="18720"/>
      <w:pgMar w:top="900" w:right="1275" w:bottom="280" w:left="1275"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CDD5E" w14:textId="77777777" w:rsidR="005F5E65" w:rsidRDefault="005F5E65">
      <w:r>
        <w:separator/>
      </w:r>
    </w:p>
  </w:endnote>
  <w:endnote w:type="continuationSeparator" w:id="0">
    <w:p w14:paraId="60D3678E" w14:textId="77777777" w:rsidR="005F5E65" w:rsidRDefault="005F5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536D1" w14:textId="77777777" w:rsidR="005F5E65" w:rsidRDefault="005F5E65">
      <w:r>
        <w:separator/>
      </w:r>
    </w:p>
  </w:footnote>
  <w:footnote w:type="continuationSeparator" w:id="0">
    <w:p w14:paraId="311F3E19" w14:textId="77777777" w:rsidR="005F5E65" w:rsidRDefault="005F5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171F"/>
    <w:multiLevelType w:val="hybridMultilevel"/>
    <w:tmpl w:val="F6189D8E"/>
    <w:lvl w:ilvl="0" w:tplc="A134C5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B4DA5"/>
    <w:multiLevelType w:val="hybridMultilevel"/>
    <w:tmpl w:val="A88A6434"/>
    <w:lvl w:ilvl="0" w:tplc="7CA8DF3E">
      <w:start w:val="5"/>
      <w:numFmt w:val="decimal"/>
      <w:lvlText w:val="%1."/>
      <w:lvlJc w:val="left"/>
      <w:pPr>
        <w:ind w:left="333" w:hanging="284"/>
      </w:pPr>
      <w:rPr>
        <w:rFonts w:ascii="Cambria" w:eastAsia="Cambria" w:hAnsi="Cambria" w:cs="Cambria" w:hint="default"/>
        <w:b w:val="0"/>
        <w:bCs w:val="0"/>
        <w:i w:val="0"/>
        <w:iCs w:val="0"/>
        <w:spacing w:val="0"/>
        <w:w w:val="123"/>
        <w:sz w:val="24"/>
        <w:szCs w:val="24"/>
        <w:lang w:val="id" w:eastAsia="en-US" w:bidi="ar-SA"/>
      </w:rPr>
    </w:lvl>
    <w:lvl w:ilvl="1" w:tplc="F3D28988">
      <w:start w:val="1"/>
      <w:numFmt w:val="decimal"/>
      <w:lvlText w:val="(%2)"/>
      <w:lvlJc w:val="left"/>
      <w:pPr>
        <w:ind w:left="758" w:hanging="408"/>
        <w:jc w:val="right"/>
      </w:pPr>
      <w:rPr>
        <w:rFonts w:hint="default"/>
        <w:spacing w:val="0"/>
        <w:w w:val="78"/>
        <w:lang w:val="id" w:eastAsia="en-US" w:bidi="ar-SA"/>
      </w:rPr>
    </w:lvl>
    <w:lvl w:ilvl="2" w:tplc="BD4E0B22">
      <w:numFmt w:val="bullet"/>
      <w:lvlText w:val="•"/>
      <w:lvlJc w:val="left"/>
      <w:pPr>
        <w:ind w:left="1461" w:hanging="408"/>
      </w:pPr>
      <w:rPr>
        <w:rFonts w:hint="default"/>
        <w:lang w:val="id" w:eastAsia="en-US" w:bidi="ar-SA"/>
      </w:rPr>
    </w:lvl>
    <w:lvl w:ilvl="3" w:tplc="86DAF02A">
      <w:numFmt w:val="bullet"/>
      <w:lvlText w:val="•"/>
      <w:lvlJc w:val="left"/>
      <w:pPr>
        <w:ind w:left="2163" w:hanging="408"/>
      </w:pPr>
      <w:rPr>
        <w:rFonts w:hint="default"/>
        <w:lang w:val="id" w:eastAsia="en-US" w:bidi="ar-SA"/>
      </w:rPr>
    </w:lvl>
    <w:lvl w:ilvl="4" w:tplc="14CC1692">
      <w:numFmt w:val="bullet"/>
      <w:lvlText w:val="•"/>
      <w:lvlJc w:val="left"/>
      <w:pPr>
        <w:ind w:left="2865" w:hanging="408"/>
      </w:pPr>
      <w:rPr>
        <w:rFonts w:hint="default"/>
        <w:lang w:val="id" w:eastAsia="en-US" w:bidi="ar-SA"/>
      </w:rPr>
    </w:lvl>
    <w:lvl w:ilvl="5" w:tplc="34BA0B82">
      <w:numFmt w:val="bullet"/>
      <w:lvlText w:val="•"/>
      <w:lvlJc w:val="left"/>
      <w:pPr>
        <w:ind w:left="3567" w:hanging="408"/>
      </w:pPr>
      <w:rPr>
        <w:rFonts w:hint="default"/>
        <w:lang w:val="id" w:eastAsia="en-US" w:bidi="ar-SA"/>
      </w:rPr>
    </w:lvl>
    <w:lvl w:ilvl="6" w:tplc="E13A2F72">
      <w:numFmt w:val="bullet"/>
      <w:lvlText w:val="•"/>
      <w:lvlJc w:val="left"/>
      <w:pPr>
        <w:ind w:left="4268" w:hanging="408"/>
      </w:pPr>
      <w:rPr>
        <w:rFonts w:hint="default"/>
        <w:lang w:val="id" w:eastAsia="en-US" w:bidi="ar-SA"/>
      </w:rPr>
    </w:lvl>
    <w:lvl w:ilvl="7" w:tplc="9FBA3E86">
      <w:numFmt w:val="bullet"/>
      <w:lvlText w:val="•"/>
      <w:lvlJc w:val="left"/>
      <w:pPr>
        <w:ind w:left="4970" w:hanging="408"/>
      </w:pPr>
      <w:rPr>
        <w:rFonts w:hint="default"/>
        <w:lang w:val="id" w:eastAsia="en-US" w:bidi="ar-SA"/>
      </w:rPr>
    </w:lvl>
    <w:lvl w:ilvl="8" w:tplc="F26E1CF0">
      <w:numFmt w:val="bullet"/>
      <w:lvlText w:val="•"/>
      <w:lvlJc w:val="left"/>
      <w:pPr>
        <w:ind w:left="5672" w:hanging="408"/>
      </w:pPr>
      <w:rPr>
        <w:rFonts w:hint="default"/>
        <w:lang w:val="id" w:eastAsia="en-US" w:bidi="ar-SA"/>
      </w:rPr>
    </w:lvl>
  </w:abstractNum>
  <w:abstractNum w:abstractNumId="2" w15:restartNumberingAfterBreak="0">
    <w:nsid w:val="1B7A45E0"/>
    <w:multiLevelType w:val="hybridMultilevel"/>
    <w:tmpl w:val="4C02546C"/>
    <w:lvl w:ilvl="0" w:tplc="E4FAF316">
      <w:start w:val="1"/>
      <w:numFmt w:val="decimal"/>
      <w:lvlText w:val="%1."/>
      <w:lvlJc w:val="left"/>
      <w:pPr>
        <w:ind w:left="574" w:hanging="468"/>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3" w15:restartNumberingAfterBreak="0">
    <w:nsid w:val="2FFE63F8"/>
    <w:multiLevelType w:val="hybridMultilevel"/>
    <w:tmpl w:val="E3B88550"/>
    <w:lvl w:ilvl="0" w:tplc="DBACF782">
      <w:start w:val="3"/>
      <w:numFmt w:val="decimal"/>
      <w:lvlText w:val="(%1)"/>
      <w:lvlJc w:val="left"/>
      <w:pPr>
        <w:ind w:left="741" w:hanging="408"/>
      </w:pPr>
      <w:rPr>
        <w:rFonts w:ascii="Cambria" w:eastAsia="Cambria" w:hAnsi="Cambria" w:cs="Cambria" w:hint="default"/>
        <w:b w:val="0"/>
        <w:bCs w:val="0"/>
        <w:i w:val="0"/>
        <w:iCs w:val="0"/>
        <w:spacing w:val="0"/>
        <w:w w:val="78"/>
        <w:sz w:val="22"/>
        <w:szCs w:val="22"/>
        <w:lang w:val="id" w:eastAsia="en-US" w:bidi="ar-SA"/>
      </w:rPr>
    </w:lvl>
    <w:lvl w:ilvl="1" w:tplc="D0F00FD2">
      <w:start w:val="1"/>
      <w:numFmt w:val="lowerLetter"/>
      <w:lvlText w:val="%2."/>
      <w:lvlJc w:val="left"/>
      <w:pPr>
        <w:ind w:left="1048" w:hanging="360"/>
      </w:pPr>
      <w:rPr>
        <w:rFonts w:hint="default"/>
        <w:spacing w:val="-1"/>
        <w:w w:val="130"/>
        <w:lang w:val="id" w:eastAsia="en-US" w:bidi="ar-SA"/>
      </w:rPr>
    </w:lvl>
    <w:lvl w:ilvl="2" w:tplc="659447D6">
      <w:numFmt w:val="bullet"/>
      <w:lvlText w:val="•"/>
      <w:lvlJc w:val="left"/>
      <w:pPr>
        <w:ind w:left="1200" w:hanging="360"/>
      </w:pPr>
      <w:rPr>
        <w:rFonts w:hint="default"/>
        <w:lang w:val="id" w:eastAsia="en-US" w:bidi="ar-SA"/>
      </w:rPr>
    </w:lvl>
    <w:lvl w:ilvl="3" w:tplc="41304BA4">
      <w:numFmt w:val="bullet"/>
      <w:lvlText w:val="•"/>
      <w:lvlJc w:val="left"/>
      <w:pPr>
        <w:ind w:left="1934" w:hanging="360"/>
      </w:pPr>
      <w:rPr>
        <w:rFonts w:hint="default"/>
        <w:lang w:val="id" w:eastAsia="en-US" w:bidi="ar-SA"/>
      </w:rPr>
    </w:lvl>
    <w:lvl w:ilvl="4" w:tplc="44D62060">
      <w:numFmt w:val="bullet"/>
      <w:lvlText w:val="•"/>
      <w:lvlJc w:val="left"/>
      <w:pPr>
        <w:ind w:left="2669" w:hanging="360"/>
      </w:pPr>
      <w:rPr>
        <w:rFonts w:hint="default"/>
        <w:lang w:val="id" w:eastAsia="en-US" w:bidi="ar-SA"/>
      </w:rPr>
    </w:lvl>
    <w:lvl w:ilvl="5" w:tplc="72ACA4C8">
      <w:numFmt w:val="bullet"/>
      <w:lvlText w:val="•"/>
      <w:lvlJc w:val="left"/>
      <w:pPr>
        <w:ind w:left="3403" w:hanging="360"/>
      </w:pPr>
      <w:rPr>
        <w:rFonts w:hint="default"/>
        <w:lang w:val="id" w:eastAsia="en-US" w:bidi="ar-SA"/>
      </w:rPr>
    </w:lvl>
    <w:lvl w:ilvl="6" w:tplc="3E84DE94">
      <w:numFmt w:val="bullet"/>
      <w:lvlText w:val="•"/>
      <w:lvlJc w:val="left"/>
      <w:pPr>
        <w:ind w:left="4138" w:hanging="360"/>
      </w:pPr>
      <w:rPr>
        <w:rFonts w:hint="default"/>
        <w:lang w:val="id" w:eastAsia="en-US" w:bidi="ar-SA"/>
      </w:rPr>
    </w:lvl>
    <w:lvl w:ilvl="7" w:tplc="8D046CA8">
      <w:numFmt w:val="bullet"/>
      <w:lvlText w:val="•"/>
      <w:lvlJc w:val="left"/>
      <w:pPr>
        <w:ind w:left="4872" w:hanging="360"/>
      </w:pPr>
      <w:rPr>
        <w:rFonts w:hint="default"/>
        <w:lang w:val="id" w:eastAsia="en-US" w:bidi="ar-SA"/>
      </w:rPr>
    </w:lvl>
    <w:lvl w:ilvl="8" w:tplc="C1DA56D0">
      <w:numFmt w:val="bullet"/>
      <w:lvlText w:val="•"/>
      <w:lvlJc w:val="left"/>
      <w:pPr>
        <w:ind w:left="5607" w:hanging="360"/>
      </w:pPr>
      <w:rPr>
        <w:rFonts w:hint="default"/>
        <w:lang w:val="id" w:eastAsia="en-US" w:bidi="ar-SA"/>
      </w:rPr>
    </w:lvl>
  </w:abstractNum>
  <w:abstractNum w:abstractNumId="4" w15:restartNumberingAfterBreak="0">
    <w:nsid w:val="3C3B5155"/>
    <w:multiLevelType w:val="hybridMultilevel"/>
    <w:tmpl w:val="0E6A4CA6"/>
    <w:lvl w:ilvl="0" w:tplc="8AFECF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1F51F8"/>
    <w:multiLevelType w:val="hybridMultilevel"/>
    <w:tmpl w:val="AC70CD62"/>
    <w:lvl w:ilvl="0" w:tplc="E0328F30">
      <w:start w:val="9"/>
      <w:numFmt w:val="decimal"/>
      <w:lvlText w:val="%1."/>
      <w:lvlJc w:val="left"/>
      <w:pPr>
        <w:ind w:left="560" w:hanging="454"/>
      </w:pPr>
      <w:rPr>
        <w:rFonts w:ascii="Cambria" w:eastAsia="Cambria" w:hAnsi="Cambria" w:cs="Cambria" w:hint="default"/>
        <w:b w:val="0"/>
        <w:bCs w:val="0"/>
        <w:i w:val="0"/>
        <w:iCs w:val="0"/>
        <w:spacing w:val="0"/>
        <w:w w:val="123"/>
        <w:sz w:val="24"/>
        <w:szCs w:val="24"/>
        <w:lang w:val="id" w:eastAsia="en-US" w:bidi="ar-SA"/>
      </w:rPr>
    </w:lvl>
    <w:lvl w:ilvl="1" w:tplc="922C457C">
      <w:numFmt w:val="bullet"/>
      <w:lvlText w:val="•"/>
      <w:lvlJc w:val="left"/>
      <w:pPr>
        <w:ind w:left="1218" w:hanging="454"/>
      </w:pPr>
      <w:rPr>
        <w:rFonts w:hint="default"/>
        <w:lang w:val="id" w:eastAsia="en-US" w:bidi="ar-SA"/>
      </w:rPr>
    </w:lvl>
    <w:lvl w:ilvl="2" w:tplc="F62A5582">
      <w:numFmt w:val="bullet"/>
      <w:lvlText w:val="•"/>
      <w:lvlJc w:val="left"/>
      <w:pPr>
        <w:ind w:left="1877" w:hanging="454"/>
      </w:pPr>
      <w:rPr>
        <w:rFonts w:hint="default"/>
        <w:lang w:val="id" w:eastAsia="en-US" w:bidi="ar-SA"/>
      </w:rPr>
    </w:lvl>
    <w:lvl w:ilvl="3" w:tplc="E9D2DCE4">
      <w:numFmt w:val="bullet"/>
      <w:lvlText w:val="•"/>
      <w:lvlJc w:val="left"/>
      <w:pPr>
        <w:ind w:left="2535" w:hanging="454"/>
      </w:pPr>
      <w:rPr>
        <w:rFonts w:hint="default"/>
        <w:lang w:val="id" w:eastAsia="en-US" w:bidi="ar-SA"/>
      </w:rPr>
    </w:lvl>
    <w:lvl w:ilvl="4" w:tplc="C7860604">
      <w:numFmt w:val="bullet"/>
      <w:lvlText w:val="•"/>
      <w:lvlJc w:val="left"/>
      <w:pPr>
        <w:ind w:left="3194" w:hanging="454"/>
      </w:pPr>
      <w:rPr>
        <w:rFonts w:hint="default"/>
        <w:lang w:val="id" w:eastAsia="en-US" w:bidi="ar-SA"/>
      </w:rPr>
    </w:lvl>
    <w:lvl w:ilvl="5" w:tplc="389C45E4">
      <w:numFmt w:val="bullet"/>
      <w:lvlText w:val="•"/>
      <w:lvlJc w:val="left"/>
      <w:pPr>
        <w:ind w:left="3852" w:hanging="454"/>
      </w:pPr>
      <w:rPr>
        <w:rFonts w:hint="default"/>
        <w:lang w:val="id" w:eastAsia="en-US" w:bidi="ar-SA"/>
      </w:rPr>
    </w:lvl>
    <w:lvl w:ilvl="6" w:tplc="BD10C676">
      <w:numFmt w:val="bullet"/>
      <w:lvlText w:val="•"/>
      <w:lvlJc w:val="left"/>
      <w:pPr>
        <w:ind w:left="4511" w:hanging="454"/>
      </w:pPr>
      <w:rPr>
        <w:rFonts w:hint="default"/>
        <w:lang w:val="id" w:eastAsia="en-US" w:bidi="ar-SA"/>
      </w:rPr>
    </w:lvl>
    <w:lvl w:ilvl="7" w:tplc="36D29BF6">
      <w:numFmt w:val="bullet"/>
      <w:lvlText w:val="•"/>
      <w:lvlJc w:val="left"/>
      <w:pPr>
        <w:ind w:left="5169" w:hanging="454"/>
      </w:pPr>
      <w:rPr>
        <w:rFonts w:hint="default"/>
        <w:lang w:val="id" w:eastAsia="en-US" w:bidi="ar-SA"/>
      </w:rPr>
    </w:lvl>
    <w:lvl w:ilvl="8" w:tplc="B8E6E7F0">
      <w:numFmt w:val="bullet"/>
      <w:lvlText w:val="•"/>
      <w:lvlJc w:val="left"/>
      <w:pPr>
        <w:ind w:left="5828" w:hanging="454"/>
      </w:pPr>
      <w:rPr>
        <w:rFonts w:hint="default"/>
        <w:lang w:val="id" w:eastAsia="en-US" w:bidi="ar-SA"/>
      </w:rPr>
    </w:lvl>
  </w:abstractNum>
  <w:abstractNum w:abstractNumId="6" w15:restartNumberingAfterBreak="0">
    <w:nsid w:val="494A5DDF"/>
    <w:multiLevelType w:val="hybridMultilevel"/>
    <w:tmpl w:val="D6E6DD02"/>
    <w:lvl w:ilvl="0" w:tplc="851E56A8">
      <w:start w:val="1"/>
      <w:numFmt w:val="decimal"/>
      <w:lvlText w:val="(%1)"/>
      <w:lvlJc w:val="left"/>
      <w:pPr>
        <w:ind w:left="409" w:hanging="360"/>
      </w:pPr>
      <w:rPr>
        <w:rFonts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7" w15:restartNumberingAfterBreak="0">
    <w:nsid w:val="52171248"/>
    <w:multiLevelType w:val="hybridMultilevel"/>
    <w:tmpl w:val="248C7B54"/>
    <w:lvl w:ilvl="0" w:tplc="D24AEA58">
      <w:start w:val="1"/>
      <w:numFmt w:val="decimal"/>
      <w:lvlText w:val="(%1)"/>
      <w:lvlJc w:val="left"/>
      <w:pPr>
        <w:ind w:left="758" w:hanging="408"/>
      </w:pPr>
      <w:rPr>
        <w:rFonts w:ascii="Cambria" w:eastAsia="Cambria" w:hAnsi="Cambria" w:cs="Cambria" w:hint="default"/>
        <w:b w:val="0"/>
        <w:bCs w:val="0"/>
        <w:i w:val="0"/>
        <w:iCs w:val="0"/>
        <w:spacing w:val="0"/>
        <w:w w:val="78"/>
        <w:sz w:val="22"/>
        <w:szCs w:val="22"/>
        <w:lang w:val="id" w:eastAsia="en-US" w:bidi="ar-SA"/>
      </w:rPr>
    </w:lvl>
    <w:lvl w:ilvl="1" w:tplc="CB74C144">
      <w:numFmt w:val="bullet"/>
      <w:lvlText w:val="•"/>
      <w:lvlJc w:val="left"/>
      <w:pPr>
        <w:ind w:left="1391" w:hanging="408"/>
      </w:pPr>
      <w:rPr>
        <w:rFonts w:hint="default"/>
        <w:lang w:val="id" w:eastAsia="en-US" w:bidi="ar-SA"/>
      </w:rPr>
    </w:lvl>
    <w:lvl w:ilvl="2" w:tplc="EAB85634">
      <w:numFmt w:val="bullet"/>
      <w:lvlText w:val="•"/>
      <w:lvlJc w:val="left"/>
      <w:pPr>
        <w:ind w:left="2023" w:hanging="408"/>
      </w:pPr>
      <w:rPr>
        <w:rFonts w:hint="default"/>
        <w:lang w:val="id" w:eastAsia="en-US" w:bidi="ar-SA"/>
      </w:rPr>
    </w:lvl>
    <w:lvl w:ilvl="3" w:tplc="6AA22674">
      <w:numFmt w:val="bullet"/>
      <w:lvlText w:val="•"/>
      <w:lvlJc w:val="left"/>
      <w:pPr>
        <w:ind w:left="2654" w:hanging="408"/>
      </w:pPr>
      <w:rPr>
        <w:rFonts w:hint="default"/>
        <w:lang w:val="id" w:eastAsia="en-US" w:bidi="ar-SA"/>
      </w:rPr>
    </w:lvl>
    <w:lvl w:ilvl="4" w:tplc="918AD4DA">
      <w:numFmt w:val="bullet"/>
      <w:lvlText w:val="•"/>
      <w:lvlJc w:val="left"/>
      <w:pPr>
        <w:ind w:left="3286" w:hanging="408"/>
      </w:pPr>
      <w:rPr>
        <w:rFonts w:hint="default"/>
        <w:lang w:val="id" w:eastAsia="en-US" w:bidi="ar-SA"/>
      </w:rPr>
    </w:lvl>
    <w:lvl w:ilvl="5" w:tplc="6202652A">
      <w:numFmt w:val="bullet"/>
      <w:lvlText w:val="•"/>
      <w:lvlJc w:val="left"/>
      <w:pPr>
        <w:ind w:left="3918" w:hanging="408"/>
      </w:pPr>
      <w:rPr>
        <w:rFonts w:hint="default"/>
        <w:lang w:val="id" w:eastAsia="en-US" w:bidi="ar-SA"/>
      </w:rPr>
    </w:lvl>
    <w:lvl w:ilvl="6" w:tplc="65F01E7E">
      <w:numFmt w:val="bullet"/>
      <w:lvlText w:val="•"/>
      <w:lvlJc w:val="left"/>
      <w:pPr>
        <w:ind w:left="4549" w:hanging="408"/>
      </w:pPr>
      <w:rPr>
        <w:rFonts w:hint="default"/>
        <w:lang w:val="id" w:eastAsia="en-US" w:bidi="ar-SA"/>
      </w:rPr>
    </w:lvl>
    <w:lvl w:ilvl="7" w:tplc="2F8C61F2">
      <w:numFmt w:val="bullet"/>
      <w:lvlText w:val="•"/>
      <w:lvlJc w:val="left"/>
      <w:pPr>
        <w:ind w:left="5181" w:hanging="408"/>
      </w:pPr>
      <w:rPr>
        <w:rFonts w:hint="default"/>
        <w:lang w:val="id" w:eastAsia="en-US" w:bidi="ar-SA"/>
      </w:rPr>
    </w:lvl>
    <w:lvl w:ilvl="8" w:tplc="1B840ECC">
      <w:numFmt w:val="bullet"/>
      <w:lvlText w:val="•"/>
      <w:lvlJc w:val="left"/>
      <w:pPr>
        <w:ind w:left="5812" w:hanging="408"/>
      </w:pPr>
      <w:rPr>
        <w:rFonts w:hint="default"/>
        <w:lang w:val="id" w:eastAsia="en-US" w:bidi="ar-SA"/>
      </w:rPr>
    </w:lvl>
  </w:abstractNum>
  <w:abstractNum w:abstractNumId="8" w15:restartNumberingAfterBreak="0">
    <w:nsid w:val="537154D3"/>
    <w:multiLevelType w:val="hybridMultilevel"/>
    <w:tmpl w:val="3FEA6674"/>
    <w:lvl w:ilvl="0" w:tplc="0C06AD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7C7AFB"/>
    <w:multiLevelType w:val="hybridMultilevel"/>
    <w:tmpl w:val="AF7EE0E6"/>
    <w:lvl w:ilvl="0" w:tplc="E3F6D9C4">
      <w:start w:val="1"/>
      <w:numFmt w:val="decimal"/>
      <w:lvlText w:val="(%1)"/>
      <w:lvlJc w:val="left"/>
      <w:pPr>
        <w:ind w:left="409" w:hanging="360"/>
      </w:pPr>
      <w:rPr>
        <w:rFonts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10" w15:restartNumberingAfterBreak="0">
    <w:nsid w:val="53966431"/>
    <w:multiLevelType w:val="hybridMultilevel"/>
    <w:tmpl w:val="D556C8E4"/>
    <w:lvl w:ilvl="0" w:tplc="649652C4">
      <w:start w:val="1"/>
      <w:numFmt w:val="lowerLetter"/>
      <w:lvlText w:val="%1."/>
      <w:lvlJc w:val="left"/>
      <w:pPr>
        <w:ind w:left="560" w:hanging="454"/>
      </w:pPr>
      <w:rPr>
        <w:rFonts w:ascii="Cambria" w:eastAsia="Cambria" w:hAnsi="Cambria" w:cs="Cambria" w:hint="default"/>
        <w:b w:val="0"/>
        <w:bCs w:val="0"/>
        <w:i w:val="0"/>
        <w:iCs w:val="0"/>
        <w:spacing w:val="0"/>
        <w:w w:val="129"/>
        <w:sz w:val="24"/>
        <w:szCs w:val="24"/>
        <w:lang w:val="id" w:eastAsia="en-US" w:bidi="ar-SA"/>
      </w:rPr>
    </w:lvl>
    <w:lvl w:ilvl="1" w:tplc="BD726C42">
      <w:numFmt w:val="bullet"/>
      <w:lvlText w:val="•"/>
      <w:lvlJc w:val="left"/>
      <w:pPr>
        <w:ind w:left="1218" w:hanging="454"/>
      </w:pPr>
      <w:rPr>
        <w:rFonts w:hint="default"/>
        <w:lang w:val="id" w:eastAsia="en-US" w:bidi="ar-SA"/>
      </w:rPr>
    </w:lvl>
    <w:lvl w:ilvl="2" w:tplc="B04273DC">
      <w:numFmt w:val="bullet"/>
      <w:lvlText w:val="•"/>
      <w:lvlJc w:val="left"/>
      <w:pPr>
        <w:ind w:left="1876" w:hanging="454"/>
      </w:pPr>
      <w:rPr>
        <w:rFonts w:hint="default"/>
        <w:lang w:val="id" w:eastAsia="en-US" w:bidi="ar-SA"/>
      </w:rPr>
    </w:lvl>
    <w:lvl w:ilvl="3" w:tplc="5A3AF7E0">
      <w:numFmt w:val="bullet"/>
      <w:lvlText w:val="•"/>
      <w:lvlJc w:val="left"/>
      <w:pPr>
        <w:ind w:left="2535" w:hanging="454"/>
      </w:pPr>
      <w:rPr>
        <w:rFonts w:hint="default"/>
        <w:lang w:val="id" w:eastAsia="en-US" w:bidi="ar-SA"/>
      </w:rPr>
    </w:lvl>
    <w:lvl w:ilvl="4" w:tplc="173CABC2">
      <w:numFmt w:val="bullet"/>
      <w:lvlText w:val="•"/>
      <w:lvlJc w:val="left"/>
      <w:pPr>
        <w:ind w:left="3193" w:hanging="454"/>
      </w:pPr>
      <w:rPr>
        <w:rFonts w:hint="default"/>
        <w:lang w:val="id" w:eastAsia="en-US" w:bidi="ar-SA"/>
      </w:rPr>
    </w:lvl>
    <w:lvl w:ilvl="5" w:tplc="B7222914">
      <w:numFmt w:val="bullet"/>
      <w:lvlText w:val="•"/>
      <w:lvlJc w:val="left"/>
      <w:pPr>
        <w:ind w:left="3852" w:hanging="454"/>
      </w:pPr>
      <w:rPr>
        <w:rFonts w:hint="default"/>
        <w:lang w:val="id" w:eastAsia="en-US" w:bidi="ar-SA"/>
      </w:rPr>
    </w:lvl>
    <w:lvl w:ilvl="6" w:tplc="42C01DE0">
      <w:numFmt w:val="bullet"/>
      <w:lvlText w:val="•"/>
      <w:lvlJc w:val="left"/>
      <w:pPr>
        <w:ind w:left="4510" w:hanging="454"/>
      </w:pPr>
      <w:rPr>
        <w:rFonts w:hint="default"/>
        <w:lang w:val="id" w:eastAsia="en-US" w:bidi="ar-SA"/>
      </w:rPr>
    </w:lvl>
    <w:lvl w:ilvl="7" w:tplc="83B2C19C">
      <w:numFmt w:val="bullet"/>
      <w:lvlText w:val="•"/>
      <w:lvlJc w:val="left"/>
      <w:pPr>
        <w:ind w:left="5168" w:hanging="454"/>
      </w:pPr>
      <w:rPr>
        <w:rFonts w:hint="default"/>
        <w:lang w:val="id" w:eastAsia="en-US" w:bidi="ar-SA"/>
      </w:rPr>
    </w:lvl>
    <w:lvl w:ilvl="8" w:tplc="39BEA50A">
      <w:numFmt w:val="bullet"/>
      <w:lvlText w:val="•"/>
      <w:lvlJc w:val="left"/>
      <w:pPr>
        <w:ind w:left="5827" w:hanging="454"/>
      </w:pPr>
      <w:rPr>
        <w:rFonts w:hint="default"/>
        <w:lang w:val="id" w:eastAsia="en-US" w:bidi="ar-SA"/>
      </w:rPr>
    </w:lvl>
  </w:abstractNum>
  <w:abstractNum w:abstractNumId="11" w15:restartNumberingAfterBreak="0">
    <w:nsid w:val="62441D36"/>
    <w:multiLevelType w:val="hybridMultilevel"/>
    <w:tmpl w:val="BF72244A"/>
    <w:lvl w:ilvl="0" w:tplc="6C9E7D38">
      <w:start w:val="3"/>
      <w:numFmt w:val="decimal"/>
      <w:lvlText w:val="%1."/>
      <w:lvlJc w:val="left"/>
      <w:pPr>
        <w:ind w:left="333" w:hanging="284"/>
      </w:pPr>
      <w:rPr>
        <w:rFonts w:ascii="Cambria" w:eastAsia="Cambria" w:hAnsi="Cambria" w:cs="Cambria" w:hint="default"/>
        <w:b w:val="0"/>
        <w:bCs w:val="0"/>
        <w:i w:val="0"/>
        <w:iCs w:val="0"/>
        <w:spacing w:val="0"/>
        <w:w w:val="123"/>
        <w:sz w:val="24"/>
        <w:szCs w:val="24"/>
        <w:lang w:val="id" w:eastAsia="en-US" w:bidi="ar-SA"/>
      </w:rPr>
    </w:lvl>
    <w:lvl w:ilvl="1" w:tplc="6CBCFACA">
      <w:start w:val="1"/>
      <w:numFmt w:val="decimal"/>
      <w:lvlText w:val="(%2)"/>
      <w:lvlJc w:val="left"/>
      <w:pPr>
        <w:ind w:left="758" w:hanging="408"/>
      </w:pPr>
      <w:rPr>
        <w:rFonts w:ascii="Cambria" w:eastAsia="Cambria" w:hAnsi="Cambria" w:cs="Cambria" w:hint="default"/>
        <w:b w:val="0"/>
        <w:bCs w:val="0"/>
        <w:i w:val="0"/>
        <w:iCs w:val="0"/>
        <w:spacing w:val="0"/>
        <w:w w:val="78"/>
        <w:sz w:val="22"/>
        <w:szCs w:val="22"/>
        <w:lang w:val="id" w:eastAsia="en-US" w:bidi="ar-SA"/>
      </w:rPr>
    </w:lvl>
    <w:lvl w:ilvl="2" w:tplc="E0D02F36">
      <w:start w:val="1"/>
      <w:numFmt w:val="lowerLetter"/>
      <w:lvlText w:val="%3."/>
      <w:lvlJc w:val="left"/>
      <w:pPr>
        <w:ind w:left="1041" w:hanging="284"/>
      </w:pPr>
      <w:rPr>
        <w:rFonts w:ascii="Cambria" w:eastAsia="Cambria" w:hAnsi="Cambria" w:cs="Cambria" w:hint="default"/>
        <w:b w:val="0"/>
        <w:bCs w:val="0"/>
        <w:i w:val="0"/>
        <w:iCs w:val="0"/>
        <w:spacing w:val="0"/>
        <w:w w:val="129"/>
        <w:sz w:val="24"/>
        <w:szCs w:val="24"/>
        <w:lang w:val="id" w:eastAsia="en-US" w:bidi="ar-SA"/>
      </w:rPr>
    </w:lvl>
    <w:lvl w:ilvl="3" w:tplc="96B64656">
      <w:numFmt w:val="bullet"/>
      <w:lvlText w:val="•"/>
      <w:lvlJc w:val="left"/>
      <w:pPr>
        <w:ind w:left="1792" w:hanging="284"/>
      </w:pPr>
      <w:rPr>
        <w:rFonts w:hint="default"/>
        <w:lang w:val="id" w:eastAsia="en-US" w:bidi="ar-SA"/>
      </w:rPr>
    </w:lvl>
    <w:lvl w:ilvl="4" w:tplc="B14C2D6A">
      <w:numFmt w:val="bullet"/>
      <w:lvlText w:val="•"/>
      <w:lvlJc w:val="left"/>
      <w:pPr>
        <w:ind w:left="2544" w:hanging="284"/>
      </w:pPr>
      <w:rPr>
        <w:rFonts w:hint="default"/>
        <w:lang w:val="id" w:eastAsia="en-US" w:bidi="ar-SA"/>
      </w:rPr>
    </w:lvl>
    <w:lvl w:ilvl="5" w:tplc="CBEE21DA">
      <w:numFmt w:val="bullet"/>
      <w:lvlText w:val="•"/>
      <w:lvlJc w:val="left"/>
      <w:pPr>
        <w:ind w:left="3297" w:hanging="284"/>
      </w:pPr>
      <w:rPr>
        <w:rFonts w:hint="default"/>
        <w:lang w:val="id" w:eastAsia="en-US" w:bidi="ar-SA"/>
      </w:rPr>
    </w:lvl>
    <w:lvl w:ilvl="6" w:tplc="272E798C">
      <w:numFmt w:val="bullet"/>
      <w:lvlText w:val="•"/>
      <w:lvlJc w:val="left"/>
      <w:pPr>
        <w:ind w:left="4049" w:hanging="284"/>
      </w:pPr>
      <w:rPr>
        <w:rFonts w:hint="default"/>
        <w:lang w:val="id" w:eastAsia="en-US" w:bidi="ar-SA"/>
      </w:rPr>
    </w:lvl>
    <w:lvl w:ilvl="7" w:tplc="6A223CDE">
      <w:numFmt w:val="bullet"/>
      <w:lvlText w:val="•"/>
      <w:lvlJc w:val="left"/>
      <w:pPr>
        <w:ind w:left="4801" w:hanging="284"/>
      </w:pPr>
      <w:rPr>
        <w:rFonts w:hint="default"/>
        <w:lang w:val="id" w:eastAsia="en-US" w:bidi="ar-SA"/>
      </w:rPr>
    </w:lvl>
    <w:lvl w:ilvl="8" w:tplc="9E1E4BC0">
      <w:numFmt w:val="bullet"/>
      <w:lvlText w:val="•"/>
      <w:lvlJc w:val="left"/>
      <w:pPr>
        <w:ind w:left="5554" w:hanging="284"/>
      </w:pPr>
      <w:rPr>
        <w:rFonts w:hint="default"/>
        <w:lang w:val="id" w:eastAsia="en-US" w:bidi="ar-SA"/>
      </w:rPr>
    </w:lvl>
  </w:abstractNum>
  <w:abstractNum w:abstractNumId="12" w15:restartNumberingAfterBreak="0">
    <w:nsid w:val="66F2129D"/>
    <w:multiLevelType w:val="hybridMultilevel"/>
    <w:tmpl w:val="9FB42AF0"/>
    <w:lvl w:ilvl="0" w:tplc="C5F83BBE">
      <w:start w:val="2"/>
      <w:numFmt w:val="decimal"/>
      <w:lvlText w:val="%1."/>
      <w:lvlJc w:val="left"/>
      <w:pPr>
        <w:ind w:left="333" w:hanging="284"/>
      </w:pPr>
      <w:rPr>
        <w:rFonts w:ascii="Cambria" w:eastAsia="Cambria" w:hAnsi="Cambria" w:cs="Cambria" w:hint="default"/>
        <w:b w:val="0"/>
        <w:bCs w:val="0"/>
        <w:i w:val="0"/>
        <w:iCs w:val="0"/>
        <w:spacing w:val="0"/>
        <w:w w:val="123"/>
        <w:sz w:val="24"/>
        <w:szCs w:val="24"/>
        <w:lang w:val="id" w:eastAsia="en-US" w:bidi="ar-SA"/>
      </w:rPr>
    </w:lvl>
    <w:lvl w:ilvl="1" w:tplc="5906CE86">
      <w:start w:val="1"/>
      <w:numFmt w:val="decimal"/>
      <w:lvlText w:val="(%2)"/>
      <w:lvlJc w:val="left"/>
      <w:pPr>
        <w:ind w:left="758" w:hanging="408"/>
      </w:pPr>
      <w:rPr>
        <w:rFonts w:ascii="Cambria" w:eastAsia="Cambria" w:hAnsi="Cambria" w:cs="Cambria" w:hint="default"/>
        <w:b w:val="0"/>
        <w:bCs w:val="0"/>
        <w:i w:val="0"/>
        <w:iCs w:val="0"/>
        <w:spacing w:val="0"/>
        <w:w w:val="78"/>
        <w:sz w:val="22"/>
        <w:szCs w:val="22"/>
        <w:lang w:val="id" w:eastAsia="en-US" w:bidi="ar-SA"/>
      </w:rPr>
    </w:lvl>
    <w:lvl w:ilvl="2" w:tplc="A600CFCE">
      <w:numFmt w:val="bullet"/>
      <w:lvlText w:val="•"/>
      <w:lvlJc w:val="left"/>
      <w:pPr>
        <w:ind w:left="1459" w:hanging="408"/>
      </w:pPr>
      <w:rPr>
        <w:rFonts w:hint="default"/>
        <w:lang w:val="id" w:eastAsia="en-US" w:bidi="ar-SA"/>
      </w:rPr>
    </w:lvl>
    <w:lvl w:ilvl="3" w:tplc="BA107C9E">
      <w:numFmt w:val="bullet"/>
      <w:lvlText w:val="•"/>
      <w:lvlJc w:val="left"/>
      <w:pPr>
        <w:ind w:left="2159" w:hanging="408"/>
      </w:pPr>
      <w:rPr>
        <w:rFonts w:hint="default"/>
        <w:lang w:val="id" w:eastAsia="en-US" w:bidi="ar-SA"/>
      </w:rPr>
    </w:lvl>
    <w:lvl w:ilvl="4" w:tplc="16121BD4">
      <w:numFmt w:val="bullet"/>
      <w:lvlText w:val="•"/>
      <w:lvlJc w:val="left"/>
      <w:pPr>
        <w:ind w:left="2859" w:hanging="408"/>
      </w:pPr>
      <w:rPr>
        <w:rFonts w:hint="default"/>
        <w:lang w:val="id" w:eastAsia="en-US" w:bidi="ar-SA"/>
      </w:rPr>
    </w:lvl>
    <w:lvl w:ilvl="5" w:tplc="1144D208">
      <w:numFmt w:val="bullet"/>
      <w:lvlText w:val="•"/>
      <w:lvlJc w:val="left"/>
      <w:pPr>
        <w:ind w:left="3559" w:hanging="408"/>
      </w:pPr>
      <w:rPr>
        <w:rFonts w:hint="default"/>
        <w:lang w:val="id" w:eastAsia="en-US" w:bidi="ar-SA"/>
      </w:rPr>
    </w:lvl>
    <w:lvl w:ilvl="6" w:tplc="05608376">
      <w:numFmt w:val="bullet"/>
      <w:lvlText w:val="•"/>
      <w:lvlJc w:val="left"/>
      <w:pPr>
        <w:ind w:left="4259" w:hanging="408"/>
      </w:pPr>
      <w:rPr>
        <w:rFonts w:hint="default"/>
        <w:lang w:val="id" w:eastAsia="en-US" w:bidi="ar-SA"/>
      </w:rPr>
    </w:lvl>
    <w:lvl w:ilvl="7" w:tplc="D1F41BD4">
      <w:numFmt w:val="bullet"/>
      <w:lvlText w:val="•"/>
      <w:lvlJc w:val="left"/>
      <w:pPr>
        <w:ind w:left="4959" w:hanging="408"/>
      </w:pPr>
      <w:rPr>
        <w:rFonts w:hint="default"/>
        <w:lang w:val="id" w:eastAsia="en-US" w:bidi="ar-SA"/>
      </w:rPr>
    </w:lvl>
    <w:lvl w:ilvl="8" w:tplc="1B3064D6">
      <w:numFmt w:val="bullet"/>
      <w:lvlText w:val="•"/>
      <w:lvlJc w:val="left"/>
      <w:pPr>
        <w:ind w:left="5659" w:hanging="408"/>
      </w:pPr>
      <w:rPr>
        <w:rFonts w:hint="default"/>
        <w:lang w:val="id" w:eastAsia="en-US" w:bidi="ar-SA"/>
      </w:rPr>
    </w:lvl>
  </w:abstractNum>
  <w:abstractNum w:abstractNumId="13" w15:restartNumberingAfterBreak="0">
    <w:nsid w:val="71384803"/>
    <w:multiLevelType w:val="hybridMultilevel"/>
    <w:tmpl w:val="C36816EE"/>
    <w:lvl w:ilvl="0" w:tplc="EE18B45C">
      <w:start w:val="2"/>
      <w:numFmt w:val="decimal"/>
      <w:lvlText w:val="%1."/>
      <w:lvlJc w:val="left"/>
      <w:pPr>
        <w:ind w:left="2690" w:hanging="454"/>
        <w:jc w:val="right"/>
      </w:pPr>
      <w:rPr>
        <w:rFonts w:ascii="Cambria" w:eastAsia="Cambria" w:hAnsi="Cambria" w:cs="Cambria" w:hint="default"/>
        <w:b w:val="0"/>
        <w:bCs w:val="0"/>
        <w:i w:val="0"/>
        <w:iCs w:val="0"/>
        <w:spacing w:val="0"/>
        <w:w w:val="123"/>
        <w:sz w:val="24"/>
        <w:szCs w:val="24"/>
        <w:lang w:val="id" w:eastAsia="en-US" w:bidi="ar-SA"/>
      </w:rPr>
    </w:lvl>
    <w:lvl w:ilvl="1" w:tplc="B5FC3536">
      <w:numFmt w:val="bullet"/>
      <w:lvlText w:val="•"/>
      <w:lvlJc w:val="left"/>
      <w:pPr>
        <w:ind w:left="3366" w:hanging="454"/>
      </w:pPr>
      <w:rPr>
        <w:rFonts w:hint="default"/>
        <w:lang w:val="id" w:eastAsia="en-US" w:bidi="ar-SA"/>
      </w:rPr>
    </w:lvl>
    <w:lvl w:ilvl="2" w:tplc="D9867746">
      <w:numFmt w:val="bullet"/>
      <w:lvlText w:val="•"/>
      <w:lvlJc w:val="left"/>
      <w:pPr>
        <w:ind w:left="4032" w:hanging="454"/>
      </w:pPr>
      <w:rPr>
        <w:rFonts w:hint="default"/>
        <w:lang w:val="id" w:eastAsia="en-US" w:bidi="ar-SA"/>
      </w:rPr>
    </w:lvl>
    <w:lvl w:ilvl="3" w:tplc="3A7052AA">
      <w:numFmt w:val="bullet"/>
      <w:lvlText w:val="•"/>
      <w:lvlJc w:val="left"/>
      <w:pPr>
        <w:ind w:left="4699" w:hanging="454"/>
      </w:pPr>
      <w:rPr>
        <w:rFonts w:hint="default"/>
        <w:lang w:val="id" w:eastAsia="en-US" w:bidi="ar-SA"/>
      </w:rPr>
    </w:lvl>
    <w:lvl w:ilvl="4" w:tplc="BBDC9C6A">
      <w:numFmt w:val="bullet"/>
      <w:lvlText w:val="•"/>
      <w:lvlJc w:val="left"/>
      <w:pPr>
        <w:ind w:left="5365" w:hanging="454"/>
      </w:pPr>
      <w:rPr>
        <w:rFonts w:hint="default"/>
        <w:lang w:val="id" w:eastAsia="en-US" w:bidi="ar-SA"/>
      </w:rPr>
    </w:lvl>
    <w:lvl w:ilvl="5" w:tplc="011E159C">
      <w:numFmt w:val="bullet"/>
      <w:lvlText w:val="•"/>
      <w:lvlJc w:val="left"/>
      <w:pPr>
        <w:ind w:left="6031" w:hanging="454"/>
      </w:pPr>
      <w:rPr>
        <w:rFonts w:hint="default"/>
        <w:lang w:val="id" w:eastAsia="en-US" w:bidi="ar-SA"/>
      </w:rPr>
    </w:lvl>
    <w:lvl w:ilvl="6" w:tplc="6D50FC00">
      <w:numFmt w:val="bullet"/>
      <w:lvlText w:val="•"/>
      <w:lvlJc w:val="left"/>
      <w:pPr>
        <w:ind w:left="6698" w:hanging="454"/>
      </w:pPr>
      <w:rPr>
        <w:rFonts w:hint="default"/>
        <w:lang w:val="id" w:eastAsia="en-US" w:bidi="ar-SA"/>
      </w:rPr>
    </w:lvl>
    <w:lvl w:ilvl="7" w:tplc="15662C34">
      <w:numFmt w:val="bullet"/>
      <w:lvlText w:val="•"/>
      <w:lvlJc w:val="left"/>
      <w:pPr>
        <w:ind w:left="7364" w:hanging="454"/>
      </w:pPr>
      <w:rPr>
        <w:rFonts w:hint="default"/>
        <w:lang w:val="id" w:eastAsia="en-US" w:bidi="ar-SA"/>
      </w:rPr>
    </w:lvl>
    <w:lvl w:ilvl="8" w:tplc="427270E8">
      <w:numFmt w:val="bullet"/>
      <w:lvlText w:val="•"/>
      <w:lvlJc w:val="left"/>
      <w:pPr>
        <w:ind w:left="8030" w:hanging="454"/>
      </w:pPr>
      <w:rPr>
        <w:rFonts w:hint="default"/>
        <w:lang w:val="id" w:eastAsia="en-US" w:bidi="ar-SA"/>
      </w:rPr>
    </w:lvl>
  </w:abstractNum>
  <w:abstractNum w:abstractNumId="14" w15:restartNumberingAfterBreak="0">
    <w:nsid w:val="71A7592E"/>
    <w:multiLevelType w:val="hybridMultilevel"/>
    <w:tmpl w:val="6B0C4C3E"/>
    <w:lvl w:ilvl="0" w:tplc="4E604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2B7D82"/>
    <w:multiLevelType w:val="hybridMultilevel"/>
    <w:tmpl w:val="3AEAA2CA"/>
    <w:lvl w:ilvl="0" w:tplc="9B6268C2">
      <w:start w:val="1"/>
      <w:numFmt w:val="decimal"/>
      <w:lvlText w:val="%1."/>
      <w:lvlJc w:val="left"/>
      <w:pPr>
        <w:ind w:left="333" w:hanging="284"/>
      </w:pPr>
      <w:rPr>
        <w:rFonts w:ascii="Bookman Old Style" w:eastAsia="Cambria" w:hAnsi="Bookman Old Style" w:cs="Cambria" w:hint="default"/>
        <w:b w:val="0"/>
        <w:bCs w:val="0"/>
        <w:i w:val="0"/>
        <w:iCs w:val="0"/>
        <w:spacing w:val="0"/>
        <w:w w:val="123"/>
        <w:sz w:val="24"/>
        <w:szCs w:val="24"/>
        <w:lang w:val="id" w:eastAsia="en-US" w:bidi="ar-SA"/>
      </w:rPr>
    </w:lvl>
    <w:lvl w:ilvl="1" w:tplc="866ED242">
      <w:start w:val="1"/>
      <w:numFmt w:val="lowerLetter"/>
      <w:lvlText w:val="%2."/>
      <w:lvlJc w:val="left"/>
      <w:pPr>
        <w:ind w:left="616" w:hanging="284"/>
      </w:pPr>
      <w:rPr>
        <w:rFonts w:ascii="Cambria" w:eastAsia="Cambria" w:hAnsi="Cambria" w:cs="Cambria" w:hint="default"/>
        <w:b w:val="0"/>
        <w:bCs w:val="0"/>
        <w:i w:val="0"/>
        <w:iCs w:val="0"/>
        <w:spacing w:val="0"/>
        <w:w w:val="129"/>
        <w:sz w:val="24"/>
        <w:szCs w:val="24"/>
        <w:lang w:val="id" w:eastAsia="en-US" w:bidi="ar-SA"/>
      </w:rPr>
    </w:lvl>
    <w:lvl w:ilvl="2" w:tplc="CA8C00FC">
      <w:numFmt w:val="bullet"/>
      <w:lvlText w:val="•"/>
      <w:lvlJc w:val="left"/>
      <w:pPr>
        <w:ind w:left="1335" w:hanging="284"/>
      </w:pPr>
      <w:rPr>
        <w:rFonts w:hint="default"/>
        <w:lang w:val="id" w:eastAsia="en-US" w:bidi="ar-SA"/>
      </w:rPr>
    </w:lvl>
    <w:lvl w:ilvl="3" w:tplc="284EC472">
      <w:numFmt w:val="bullet"/>
      <w:lvlText w:val="•"/>
      <w:lvlJc w:val="left"/>
      <w:pPr>
        <w:ind w:left="2050" w:hanging="284"/>
      </w:pPr>
      <w:rPr>
        <w:rFonts w:hint="default"/>
        <w:lang w:val="id" w:eastAsia="en-US" w:bidi="ar-SA"/>
      </w:rPr>
    </w:lvl>
    <w:lvl w:ilvl="4" w:tplc="EB9A0878">
      <w:numFmt w:val="bullet"/>
      <w:lvlText w:val="•"/>
      <w:lvlJc w:val="left"/>
      <w:pPr>
        <w:ind w:left="2766" w:hanging="284"/>
      </w:pPr>
      <w:rPr>
        <w:rFonts w:hint="default"/>
        <w:lang w:val="id" w:eastAsia="en-US" w:bidi="ar-SA"/>
      </w:rPr>
    </w:lvl>
    <w:lvl w:ilvl="5" w:tplc="53E03164">
      <w:numFmt w:val="bullet"/>
      <w:lvlText w:val="•"/>
      <w:lvlJc w:val="left"/>
      <w:pPr>
        <w:ind w:left="3481" w:hanging="284"/>
      </w:pPr>
      <w:rPr>
        <w:rFonts w:hint="default"/>
        <w:lang w:val="id" w:eastAsia="en-US" w:bidi="ar-SA"/>
      </w:rPr>
    </w:lvl>
    <w:lvl w:ilvl="6" w:tplc="2F067D52">
      <w:numFmt w:val="bullet"/>
      <w:lvlText w:val="•"/>
      <w:lvlJc w:val="left"/>
      <w:pPr>
        <w:ind w:left="4197" w:hanging="284"/>
      </w:pPr>
      <w:rPr>
        <w:rFonts w:hint="default"/>
        <w:lang w:val="id" w:eastAsia="en-US" w:bidi="ar-SA"/>
      </w:rPr>
    </w:lvl>
    <w:lvl w:ilvl="7" w:tplc="29A04086">
      <w:numFmt w:val="bullet"/>
      <w:lvlText w:val="•"/>
      <w:lvlJc w:val="left"/>
      <w:pPr>
        <w:ind w:left="4912" w:hanging="284"/>
      </w:pPr>
      <w:rPr>
        <w:rFonts w:hint="default"/>
        <w:lang w:val="id" w:eastAsia="en-US" w:bidi="ar-SA"/>
      </w:rPr>
    </w:lvl>
    <w:lvl w:ilvl="8" w:tplc="B4549732">
      <w:numFmt w:val="bullet"/>
      <w:lvlText w:val="•"/>
      <w:lvlJc w:val="left"/>
      <w:pPr>
        <w:ind w:left="5628" w:hanging="284"/>
      </w:pPr>
      <w:rPr>
        <w:rFonts w:hint="default"/>
        <w:lang w:val="id" w:eastAsia="en-US" w:bidi="ar-SA"/>
      </w:rPr>
    </w:lvl>
  </w:abstractNum>
  <w:abstractNum w:abstractNumId="16" w15:restartNumberingAfterBreak="0">
    <w:nsid w:val="7404129B"/>
    <w:multiLevelType w:val="hybridMultilevel"/>
    <w:tmpl w:val="D252142C"/>
    <w:lvl w:ilvl="0" w:tplc="4E8014A8">
      <w:start w:val="1"/>
      <w:numFmt w:val="decimal"/>
      <w:lvlText w:val="(%1)"/>
      <w:lvlJc w:val="left"/>
      <w:pPr>
        <w:ind w:left="409" w:hanging="360"/>
      </w:pPr>
      <w:rPr>
        <w:rFonts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17" w15:restartNumberingAfterBreak="0">
    <w:nsid w:val="742F7D27"/>
    <w:multiLevelType w:val="hybridMultilevel"/>
    <w:tmpl w:val="8CD64F22"/>
    <w:lvl w:ilvl="0" w:tplc="04CE94B6">
      <w:start w:val="1"/>
      <w:numFmt w:val="decimal"/>
      <w:lvlText w:val="(%1)"/>
      <w:lvlJc w:val="left"/>
      <w:pPr>
        <w:ind w:left="409" w:hanging="360"/>
      </w:pPr>
      <w:rPr>
        <w:rFonts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num w:numId="1" w16cid:durableId="111439954">
    <w:abstractNumId w:val="1"/>
  </w:num>
  <w:num w:numId="2" w16cid:durableId="43408745">
    <w:abstractNumId w:val="7"/>
  </w:num>
  <w:num w:numId="3" w16cid:durableId="260726461">
    <w:abstractNumId w:val="3"/>
  </w:num>
  <w:num w:numId="4" w16cid:durableId="1073310790">
    <w:abstractNumId w:val="11"/>
  </w:num>
  <w:num w:numId="5" w16cid:durableId="367875569">
    <w:abstractNumId w:val="12"/>
  </w:num>
  <w:num w:numId="6" w16cid:durableId="685404095">
    <w:abstractNumId w:val="15"/>
  </w:num>
  <w:num w:numId="7" w16cid:durableId="1086419328">
    <w:abstractNumId w:val="5"/>
  </w:num>
  <w:num w:numId="8" w16cid:durableId="1287813112">
    <w:abstractNumId w:val="13"/>
  </w:num>
  <w:num w:numId="9" w16cid:durableId="426080721">
    <w:abstractNumId w:val="10"/>
  </w:num>
  <w:num w:numId="10" w16cid:durableId="729697848">
    <w:abstractNumId w:val="2"/>
  </w:num>
  <w:num w:numId="11" w16cid:durableId="48841549">
    <w:abstractNumId w:val="14"/>
  </w:num>
  <w:num w:numId="12" w16cid:durableId="216666492">
    <w:abstractNumId w:val="8"/>
  </w:num>
  <w:num w:numId="13" w16cid:durableId="2110001361">
    <w:abstractNumId w:val="4"/>
  </w:num>
  <w:num w:numId="14" w16cid:durableId="1604651671">
    <w:abstractNumId w:val="17"/>
  </w:num>
  <w:num w:numId="15" w16cid:durableId="920598712">
    <w:abstractNumId w:val="16"/>
  </w:num>
  <w:num w:numId="16" w16cid:durableId="1061102969">
    <w:abstractNumId w:val="0"/>
  </w:num>
  <w:num w:numId="17" w16cid:durableId="976841593">
    <w:abstractNumId w:val="6"/>
  </w:num>
  <w:num w:numId="18" w16cid:durableId="14855892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30B91"/>
    <w:rsid w:val="000C07EE"/>
    <w:rsid w:val="00121343"/>
    <w:rsid w:val="002D19BD"/>
    <w:rsid w:val="005F5E65"/>
    <w:rsid w:val="006F0CCB"/>
    <w:rsid w:val="00843BEA"/>
    <w:rsid w:val="008A4F0E"/>
    <w:rsid w:val="009B4B64"/>
    <w:rsid w:val="00A30B91"/>
    <w:rsid w:val="00A90841"/>
    <w:rsid w:val="00AD623F"/>
    <w:rsid w:val="00DC5968"/>
    <w:rsid w:val="00E81017"/>
    <w:rsid w:val="00F45A04"/>
    <w:rsid w:val="00F621D8"/>
    <w:rsid w:val="00FC5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6A7FE"/>
  <w15:docId w15:val="{F9D27B11-5C20-4B83-9B00-9B1F3B98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690" w:right="139" w:hanging="454"/>
      <w:jc w:val="both"/>
    </w:pPr>
  </w:style>
  <w:style w:type="paragraph" w:customStyle="1" w:styleId="TableParagraph">
    <w:name w:val="Table Paragraph"/>
    <w:basedOn w:val="Normal"/>
    <w:uiPriority w:val="1"/>
    <w:qFormat/>
    <w:pPr>
      <w:jc w:val="both"/>
    </w:pPr>
  </w:style>
  <w:style w:type="paragraph" w:styleId="Header">
    <w:name w:val="header"/>
    <w:basedOn w:val="Normal"/>
    <w:link w:val="HeaderChar"/>
    <w:uiPriority w:val="99"/>
    <w:unhideWhenUsed/>
    <w:rsid w:val="009B4B64"/>
    <w:pPr>
      <w:tabs>
        <w:tab w:val="center" w:pos="4680"/>
        <w:tab w:val="right" w:pos="9360"/>
      </w:tabs>
    </w:pPr>
  </w:style>
  <w:style w:type="character" w:customStyle="1" w:styleId="HeaderChar">
    <w:name w:val="Header Char"/>
    <w:basedOn w:val="DefaultParagraphFont"/>
    <w:link w:val="Header"/>
    <w:uiPriority w:val="99"/>
    <w:rsid w:val="009B4B64"/>
    <w:rPr>
      <w:rFonts w:ascii="Cambria" w:eastAsia="Cambria" w:hAnsi="Cambria" w:cs="Cambria"/>
      <w:lang w:val="id"/>
    </w:rPr>
  </w:style>
  <w:style w:type="paragraph" w:styleId="Footer">
    <w:name w:val="footer"/>
    <w:basedOn w:val="Normal"/>
    <w:link w:val="FooterChar"/>
    <w:uiPriority w:val="99"/>
    <w:unhideWhenUsed/>
    <w:rsid w:val="009B4B64"/>
    <w:pPr>
      <w:tabs>
        <w:tab w:val="center" w:pos="4680"/>
        <w:tab w:val="right" w:pos="9360"/>
      </w:tabs>
    </w:pPr>
  </w:style>
  <w:style w:type="character" w:customStyle="1" w:styleId="FooterChar">
    <w:name w:val="Footer Char"/>
    <w:basedOn w:val="DefaultParagraphFont"/>
    <w:link w:val="Footer"/>
    <w:uiPriority w:val="99"/>
    <w:rsid w:val="009B4B64"/>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1590</Words>
  <Characters>9066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setda sumedang</cp:lastModifiedBy>
  <cp:revision>8</cp:revision>
  <dcterms:created xsi:type="dcterms:W3CDTF">2025-10-28T20:05:00Z</dcterms:created>
  <dcterms:modified xsi:type="dcterms:W3CDTF">2026-01-15T02:48:00Z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2023-06-08T00:00:00Z</vt:filetime>
  </property>
  <property fmtid="{D5CDD505-2E9C-101B-9397-08002B2CF9AE}" pid="3" name="Creator">
    <vt:lpwstr>Microsoft® Word 2019</vt:lpwstr>
  </property>
  <property fmtid="{D5CDD505-2E9C-101B-9397-08002B2CF9AE}" pid="4" name="LastSaved">
    <vt:filetime>2025-10-28T00:00:00Z</vt:filetime>
  </property>
  <property fmtid="{D5CDD505-2E9C-101B-9397-08002B2CF9AE}" pid="5" name="Producer">
    <vt:lpwstr>Microsoft® Word 2019</vt:lpwstr>
  </property>
</Properties>
</file>