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4260CE63"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6749FA" w:rsidRPr="006749FA">
        <w:rPr>
          <w:rFonts w:ascii="Bookman Old Style" w:hAnsi="Bookman Old Style"/>
          <w:sz w:val="24"/>
          <w:szCs w:val="24"/>
        </w:rPr>
        <w:t>DINAS PERUMAHAN KAWASAN PERMUKIMAN DAN PERTANAHAN</w:t>
      </w:r>
      <w:r w:rsidR="006749FA">
        <w:rPr>
          <w:rFonts w:ascii="Bookman Old Style" w:hAnsi="Bookman Old Style"/>
          <w:sz w:val="24"/>
          <w:szCs w:val="24"/>
        </w:rPr>
        <w:t xml:space="preserve"> 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Pasal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Cipta Kerja Menjadi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4636BF53"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6749FA" w:rsidRPr="006749FA">
              <w:rPr>
                <w:rFonts w:ascii="Bookman Old Style" w:hAnsi="Bookman Old Style"/>
                <w:sz w:val="24"/>
                <w:szCs w:val="24"/>
              </w:rPr>
              <w:t xml:space="preserve">Dinas </w:t>
            </w:r>
            <w:proofErr w:type="spellStart"/>
            <w:r w:rsidR="006749FA" w:rsidRPr="006749FA">
              <w:rPr>
                <w:rFonts w:ascii="Bookman Old Style" w:hAnsi="Bookman Old Style"/>
                <w:sz w:val="24"/>
                <w:szCs w:val="24"/>
              </w:rPr>
              <w:t>Perumahan</w:t>
            </w:r>
            <w:proofErr w:type="spellEnd"/>
            <w:r w:rsidR="006749FA" w:rsidRPr="006749FA">
              <w:rPr>
                <w:rFonts w:ascii="Bookman Old Style" w:hAnsi="Bookman Old Style"/>
                <w:sz w:val="24"/>
                <w:szCs w:val="24"/>
              </w:rPr>
              <w:t xml:space="preserve"> Kawasan </w:t>
            </w:r>
            <w:proofErr w:type="spellStart"/>
            <w:r w:rsidR="006749FA" w:rsidRPr="006749FA">
              <w:rPr>
                <w:rFonts w:ascii="Bookman Old Style" w:hAnsi="Bookman Old Style"/>
                <w:sz w:val="24"/>
                <w:szCs w:val="24"/>
              </w:rPr>
              <w:t>Permukiman</w:t>
            </w:r>
            <w:proofErr w:type="spellEnd"/>
            <w:r w:rsidR="006749FA" w:rsidRPr="006749FA">
              <w:rPr>
                <w:rFonts w:ascii="Bookman Old Style" w:hAnsi="Bookman Old Style"/>
                <w:sz w:val="24"/>
                <w:szCs w:val="24"/>
              </w:rPr>
              <w:t xml:space="preserve"> dan </w:t>
            </w:r>
            <w:proofErr w:type="spellStart"/>
            <w:r w:rsidR="006749FA" w:rsidRPr="006749FA">
              <w:rPr>
                <w:rFonts w:ascii="Bookman Old Style" w:hAnsi="Bookman Old Style"/>
                <w:sz w:val="24"/>
                <w:szCs w:val="24"/>
              </w:rPr>
              <w:t>Pertanahan</w:t>
            </w:r>
            <w:proofErr w:type="spellEnd"/>
            <w:r w:rsidR="006749FA" w:rsidRPr="006749FA">
              <w:rPr>
                <w:rFonts w:ascii="Bookman Old Style" w:hAnsi="Bookman Old Style"/>
                <w:sz w:val="24"/>
                <w:szCs w:val="24"/>
              </w:rPr>
              <w:t xml:space="preserve"> </w:t>
            </w:r>
            <w:proofErr w:type="spellStart"/>
            <w:r w:rsidR="006749FA" w:rsidRPr="006749FA">
              <w:rPr>
                <w:rFonts w:ascii="Bookman Old Style" w:hAnsi="Bookman Old Style"/>
                <w:sz w:val="24"/>
                <w:szCs w:val="24"/>
              </w:rPr>
              <w:t>Kabupaten</w:t>
            </w:r>
            <w:proofErr w:type="spellEnd"/>
            <w:r w:rsidR="006749FA" w:rsidRPr="006749FA">
              <w:rPr>
                <w:rFonts w:ascii="Bookman Old Style" w:hAnsi="Bookman Old Style"/>
                <w:sz w:val="24"/>
                <w:szCs w:val="24"/>
              </w:rPr>
              <w:t xml:space="preserve"> </w:t>
            </w:r>
            <w:proofErr w:type="spellStart"/>
            <w:r w:rsidR="006749FA" w:rsidRPr="006749FA">
              <w:rPr>
                <w:rFonts w:ascii="Bookman Old Style" w:hAnsi="Bookman Old Style"/>
                <w:sz w:val="24"/>
                <w:szCs w:val="24"/>
              </w:rPr>
              <w:t>Sumedang</w:t>
            </w:r>
            <w:proofErr w:type="spellEnd"/>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47CD58D8"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6749FA" w:rsidRPr="006749FA">
              <w:rPr>
                <w:rFonts w:ascii="Bookman Old Style" w:hAnsi="Bookman Old Style"/>
                <w:sz w:val="24"/>
                <w:szCs w:val="24"/>
              </w:rPr>
              <w:t>DINAS PERUMAHAN KAWASAN PERMUKIMAN DAN PERTANAHAN KABUPATEN SUMEDANG</w:t>
            </w:r>
            <w:r w:rsidR="006749FA" w:rsidRPr="008B1078">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 xml:space="preserve">Rencana Strategis Perangkat Daerah yang selanjutnya disingkat dengan Renstra Perangkat Daerah adalah </w:t>
            </w:r>
            <w:r w:rsidRPr="005F2AA2">
              <w:rPr>
                <w:rFonts w:ascii="Bookman Old Style" w:hAnsi="Bookman Old Style" w:cs="Tahoma"/>
                <w:sz w:val="24"/>
                <w:szCs w:val="24"/>
                <w:lang w:val="sv-SE"/>
              </w:rPr>
              <w:lastRenderedPageBreak/>
              <w:t>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6F4D2BE4"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6749FA" w:rsidRPr="006749FA">
        <w:rPr>
          <w:rFonts w:ascii="Bookman Old Style" w:hAnsi="Bookman Old Style"/>
          <w:sz w:val="24"/>
          <w:szCs w:val="24"/>
        </w:rPr>
        <w:t>DINAS PERUMAHAN KAWASAN PERMUKIMAN DAN PERTANAHAN KABUPATEN SUMEDANG</w:t>
      </w:r>
      <w:r w:rsidR="006749FA">
        <w:rPr>
          <w:rFonts w:ascii="Bookman Old Style" w:hAnsi="Bookman Old Style" w:cs="Tahoma"/>
          <w:sz w:val="24"/>
          <w:szCs w:val="24"/>
          <w:lang w:val="de-CH"/>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48F58DAC"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6749FA" w:rsidRPr="006749FA">
        <w:rPr>
          <w:rFonts w:ascii="Bookman Old Style" w:hAnsi="Bookman Old Style"/>
          <w:sz w:val="24"/>
          <w:szCs w:val="24"/>
        </w:rPr>
        <w:t xml:space="preserve">DINAS PERUMAHAN KAWASAN PERMUKIMAN DAN PERTANAHAN KABUPATEN </w:t>
      </w:r>
      <w:proofErr w:type="gramStart"/>
      <w:r w:rsidR="006749FA" w:rsidRPr="006749FA">
        <w:rPr>
          <w:rFonts w:ascii="Bookman Old Style" w:hAnsi="Bookman Old Style"/>
          <w:sz w:val="24"/>
          <w:szCs w:val="24"/>
        </w:rPr>
        <w:t>SUMEDANG</w:t>
      </w:r>
      <w:r w:rsidR="006749FA"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w:t>
      </w:r>
      <w:proofErr w:type="gramEnd"/>
      <w:r w:rsidRPr="008218E9">
        <w:rPr>
          <w:rFonts w:ascii="Bookman Old Style" w:hAnsi="Bookman Old Style" w:cs="Tahoma"/>
          <w:sz w:val="24"/>
          <w:szCs w:val="24"/>
          <w:lang w:val="de-CH"/>
        </w:rPr>
        <w:t xml:space="preserve">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34D20" w14:textId="77777777" w:rsidR="00B120FC" w:rsidRDefault="00B120FC" w:rsidP="00223B80">
      <w:pPr>
        <w:spacing w:after="0" w:line="240" w:lineRule="auto"/>
      </w:pPr>
      <w:r>
        <w:separator/>
      </w:r>
    </w:p>
  </w:endnote>
  <w:endnote w:type="continuationSeparator" w:id="0">
    <w:p w14:paraId="660BA748" w14:textId="77777777" w:rsidR="00B120FC" w:rsidRDefault="00B120FC"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C0EB1" w14:textId="77777777" w:rsidR="00B120FC" w:rsidRDefault="00B120FC" w:rsidP="00223B80">
      <w:pPr>
        <w:spacing w:after="0" w:line="240" w:lineRule="auto"/>
      </w:pPr>
      <w:r>
        <w:separator/>
      </w:r>
    </w:p>
  </w:footnote>
  <w:footnote w:type="continuationSeparator" w:id="0">
    <w:p w14:paraId="1A423D29" w14:textId="77777777" w:rsidR="00B120FC" w:rsidRDefault="00B120FC"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2644004">
    <w:abstractNumId w:val="2"/>
  </w:num>
  <w:num w:numId="2" w16cid:durableId="737359821">
    <w:abstractNumId w:val="5"/>
  </w:num>
  <w:num w:numId="3" w16cid:durableId="1821919781">
    <w:abstractNumId w:val="9"/>
  </w:num>
  <w:num w:numId="4" w16cid:durableId="1644311341">
    <w:abstractNumId w:val="3"/>
  </w:num>
  <w:num w:numId="5" w16cid:durableId="1115250237">
    <w:abstractNumId w:val="6"/>
  </w:num>
  <w:num w:numId="6" w16cid:durableId="280723424">
    <w:abstractNumId w:val="4"/>
  </w:num>
  <w:num w:numId="7" w16cid:durableId="353503615">
    <w:abstractNumId w:val="0"/>
  </w:num>
  <w:num w:numId="8" w16cid:durableId="2127893483">
    <w:abstractNumId w:val="10"/>
  </w:num>
  <w:num w:numId="9" w16cid:durableId="221841053">
    <w:abstractNumId w:val="8"/>
  </w:num>
  <w:num w:numId="10" w16cid:durableId="197474593">
    <w:abstractNumId w:val="7"/>
  </w:num>
  <w:num w:numId="11" w16cid:durableId="86143386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871A5"/>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749FA"/>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0FC"/>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7</Pages>
  <Words>1551</Words>
  <Characters>8842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Nenden Rani Asiani</cp:lastModifiedBy>
  <cp:revision>54</cp:revision>
  <cp:lastPrinted>2025-09-01T06:59:00Z</cp:lastPrinted>
  <dcterms:created xsi:type="dcterms:W3CDTF">2025-03-13T01:08:00Z</dcterms:created>
  <dcterms:modified xsi:type="dcterms:W3CDTF">2025-09-14T13:38:00Z</dcterms:modified>
</cp:coreProperties>
</file>