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30142" w14:textId="3D633552" w:rsidR="00AD6A2E" w:rsidRPr="00E75379" w:rsidRDefault="001D4DC6" w:rsidP="00155262">
      <w:pPr>
        <w:jc w:val="center"/>
        <w:rPr>
          <w:rFonts w:ascii="Bookman Old Style" w:hAnsi="Bookman Old Style"/>
          <w:sz w:val="24"/>
          <w:szCs w:val="24"/>
        </w:rPr>
      </w:pPr>
      <w:r>
        <w:rPr>
          <w:rFonts w:ascii="Bookman Old Style" w:hAnsi="Bookman Old Style"/>
          <w:sz w:val="24"/>
          <w:szCs w:val="24"/>
        </w:rPr>
        <w:pict w14:anchorId="2B74C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pt;height:92pt">
            <v:imagedata r:id="rId7" o:title=""/>
          </v:shape>
        </w:pict>
      </w:r>
    </w:p>
    <w:p w14:paraId="6F1F04A7" w14:textId="22BD2B1F" w:rsidR="00AD6A2E" w:rsidRPr="00E75379" w:rsidRDefault="00326906" w:rsidP="00155262">
      <w:pPr>
        <w:spacing w:before="4"/>
        <w:ind w:left="1808" w:right="1640"/>
        <w:jc w:val="center"/>
        <w:rPr>
          <w:rFonts w:ascii="Bookman Old Style" w:eastAsia="Bookman Old Style" w:hAnsi="Bookman Old Style" w:cs="Bookman Old Style"/>
          <w:sz w:val="24"/>
          <w:szCs w:val="24"/>
        </w:rPr>
      </w:pPr>
      <w:r w:rsidRPr="00E75379">
        <w:rPr>
          <w:rFonts w:ascii="Bookman Old Style" w:eastAsia="Bookman Old Style" w:hAnsi="Bookman Old Style" w:cs="Bookman Old Style"/>
          <w:spacing w:val="-1"/>
          <w:sz w:val="24"/>
          <w:szCs w:val="24"/>
        </w:rPr>
        <w:t>B</w:t>
      </w:r>
      <w:r w:rsidRPr="00E75379">
        <w:rPr>
          <w:rFonts w:ascii="Bookman Old Style" w:eastAsia="Bookman Old Style" w:hAnsi="Bookman Old Style" w:cs="Bookman Old Style"/>
          <w:spacing w:val="1"/>
          <w:sz w:val="24"/>
          <w:szCs w:val="24"/>
        </w:rPr>
        <w:t>U</w:t>
      </w:r>
      <w:r w:rsidRPr="00E75379">
        <w:rPr>
          <w:rFonts w:ascii="Bookman Old Style" w:eastAsia="Bookman Old Style" w:hAnsi="Bookman Old Style" w:cs="Bookman Old Style"/>
          <w:spacing w:val="-1"/>
          <w:sz w:val="24"/>
          <w:szCs w:val="24"/>
        </w:rPr>
        <w:t>PA</w:t>
      </w:r>
      <w:r w:rsidRPr="00E75379">
        <w:rPr>
          <w:rFonts w:ascii="Bookman Old Style" w:eastAsia="Bookman Old Style" w:hAnsi="Bookman Old Style" w:cs="Bookman Old Style"/>
          <w:sz w:val="24"/>
          <w:szCs w:val="24"/>
        </w:rPr>
        <w:t xml:space="preserve">TI </w:t>
      </w:r>
      <w:r w:rsidR="00E75379" w:rsidRPr="00E75379">
        <w:rPr>
          <w:rFonts w:ascii="Bookman Old Style" w:eastAsia="Bookman Old Style" w:hAnsi="Bookman Old Style" w:cs="Bookman Old Style"/>
          <w:spacing w:val="-1"/>
          <w:sz w:val="24"/>
          <w:szCs w:val="24"/>
        </w:rPr>
        <w:t>SUMEDANG</w:t>
      </w:r>
    </w:p>
    <w:p w14:paraId="1402709C" w14:textId="252CB99F" w:rsidR="00AD6A2E" w:rsidRPr="00E75379" w:rsidRDefault="00326906" w:rsidP="00155262">
      <w:pPr>
        <w:ind w:left="2028" w:right="1855"/>
        <w:jc w:val="center"/>
        <w:rPr>
          <w:rFonts w:ascii="Bookman Old Style" w:eastAsia="Bookman Old Style" w:hAnsi="Bookman Old Style" w:cs="Bookman Old Style"/>
          <w:sz w:val="24"/>
          <w:szCs w:val="24"/>
        </w:rPr>
      </w:pPr>
      <w:r w:rsidRPr="00E75379">
        <w:rPr>
          <w:rFonts w:ascii="Bookman Old Style" w:eastAsia="Bookman Old Style" w:hAnsi="Bookman Old Style" w:cs="Bookman Old Style"/>
          <w:spacing w:val="1"/>
          <w:sz w:val="24"/>
          <w:szCs w:val="24"/>
        </w:rPr>
        <w:t>PR</w:t>
      </w:r>
      <w:r w:rsidRPr="00E75379">
        <w:rPr>
          <w:rFonts w:ascii="Bookman Old Style" w:eastAsia="Bookman Old Style" w:hAnsi="Bookman Old Style" w:cs="Bookman Old Style"/>
          <w:sz w:val="24"/>
          <w:szCs w:val="24"/>
        </w:rPr>
        <w:t>O</w:t>
      </w:r>
      <w:r w:rsidRPr="00E75379">
        <w:rPr>
          <w:rFonts w:ascii="Bookman Old Style" w:eastAsia="Bookman Old Style" w:hAnsi="Bookman Old Style" w:cs="Bookman Old Style"/>
          <w:spacing w:val="1"/>
          <w:sz w:val="24"/>
          <w:szCs w:val="24"/>
        </w:rPr>
        <w:t>V</w:t>
      </w:r>
      <w:r w:rsidRPr="00E75379">
        <w:rPr>
          <w:rFonts w:ascii="Bookman Old Style" w:eastAsia="Bookman Old Style" w:hAnsi="Bookman Old Style" w:cs="Bookman Old Style"/>
          <w:spacing w:val="2"/>
          <w:sz w:val="24"/>
          <w:szCs w:val="24"/>
        </w:rPr>
        <w:t>IN</w:t>
      </w:r>
      <w:r w:rsidRPr="00E75379">
        <w:rPr>
          <w:rFonts w:ascii="Bookman Old Style" w:eastAsia="Bookman Old Style" w:hAnsi="Bookman Old Style" w:cs="Bookman Old Style"/>
          <w:spacing w:val="1"/>
          <w:sz w:val="24"/>
          <w:szCs w:val="24"/>
        </w:rPr>
        <w:t>S</w:t>
      </w:r>
      <w:r w:rsidRPr="00E75379">
        <w:rPr>
          <w:rFonts w:ascii="Bookman Old Style" w:eastAsia="Bookman Old Style" w:hAnsi="Bookman Old Style" w:cs="Bookman Old Style"/>
          <w:sz w:val="24"/>
          <w:szCs w:val="24"/>
        </w:rPr>
        <w:t>I</w:t>
      </w:r>
      <w:r w:rsidRPr="00E75379">
        <w:rPr>
          <w:rFonts w:ascii="Bookman Old Style" w:eastAsia="Bookman Old Style" w:hAnsi="Bookman Old Style" w:cs="Bookman Old Style"/>
          <w:spacing w:val="-14"/>
          <w:sz w:val="24"/>
          <w:szCs w:val="24"/>
        </w:rPr>
        <w:t xml:space="preserve"> </w:t>
      </w:r>
      <w:r w:rsidR="00E75379" w:rsidRPr="00E75379">
        <w:rPr>
          <w:rFonts w:ascii="Bookman Old Style" w:eastAsia="Bookman Old Style" w:hAnsi="Bookman Old Style" w:cs="Bookman Old Style"/>
          <w:spacing w:val="1"/>
          <w:sz w:val="24"/>
          <w:szCs w:val="24"/>
        </w:rPr>
        <w:t>JAWA BARAT</w:t>
      </w:r>
    </w:p>
    <w:p w14:paraId="3CA6C08D" w14:textId="77777777" w:rsidR="00AD6A2E" w:rsidRPr="00E75379" w:rsidRDefault="00AD6A2E" w:rsidP="00155262">
      <w:pPr>
        <w:spacing w:before="5"/>
        <w:jc w:val="center"/>
        <w:rPr>
          <w:rFonts w:ascii="Bookman Old Style" w:hAnsi="Bookman Old Style"/>
          <w:sz w:val="24"/>
          <w:szCs w:val="24"/>
        </w:rPr>
      </w:pPr>
    </w:p>
    <w:p w14:paraId="7B25B354" w14:textId="7BF88BAD" w:rsidR="00E75379" w:rsidRPr="00E75379" w:rsidRDefault="00F7602A" w:rsidP="00155262">
      <w:pPr>
        <w:ind w:left="2967" w:right="1967" w:hanging="9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w:t>
      </w:r>
      <w:r w:rsidR="00EF3E0E">
        <w:rPr>
          <w:rFonts w:ascii="Bookman Old Style" w:eastAsia="Bookman Old Style" w:hAnsi="Bookman Old Style" w:cs="Bookman Old Style"/>
          <w:sz w:val="24"/>
          <w:szCs w:val="24"/>
        </w:rPr>
        <w:t xml:space="preserve"> </w:t>
      </w:r>
      <w:r w:rsidR="00326906" w:rsidRPr="00E75379">
        <w:rPr>
          <w:rFonts w:ascii="Bookman Old Style" w:eastAsia="Bookman Old Style" w:hAnsi="Bookman Old Style" w:cs="Bookman Old Style"/>
          <w:sz w:val="24"/>
          <w:szCs w:val="24"/>
        </w:rPr>
        <w:t xml:space="preserve">BUPATI </w:t>
      </w:r>
      <w:r w:rsidR="00E75379" w:rsidRPr="00E75379">
        <w:rPr>
          <w:rFonts w:ascii="Bookman Old Style" w:eastAsia="Bookman Old Style" w:hAnsi="Bookman Old Style" w:cs="Bookman Old Style"/>
          <w:sz w:val="24"/>
          <w:szCs w:val="24"/>
        </w:rPr>
        <w:t>SUMEDANG</w:t>
      </w:r>
    </w:p>
    <w:p w14:paraId="53082720" w14:textId="77777777" w:rsidR="00E75379" w:rsidRPr="00E75379" w:rsidRDefault="00E75379" w:rsidP="00155262">
      <w:pPr>
        <w:ind w:left="2967" w:right="1967" w:hanging="936"/>
        <w:jc w:val="center"/>
        <w:rPr>
          <w:rFonts w:ascii="Bookman Old Style" w:eastAsia="Bookman Old Style" w:hAnsi="Bookman Old Style" w:cs="Bookman Old Style"/>
          <w:sz w:val="24"/>
          <w:szCs w:val="24"/>
        </w:rPr>
      </w:pPr>
    </w:p>
    <w:p w14:paraId="6435BDAF" w14:textId="7AC26E7B" w:rsidR="00AD6A2E" w:rsidRPr="00E75379" w:rsidRDefault="00326906" w:rsidP="00155262">
      <w:pPr>
        <w:ind w:left="2967" w:right="1967" w:hanging="936"/>
        <w:jc w:val="center"/>
        <w:rPr>
          <w:rFonts w:ascii="Bookman Old Style" w:eastAsia="Bookman Old Style" w:hAnsi="Bookman Old Style" w:cs="Bookman Old Style"/>
          <w:sz w:val="24"/>
          <w:szCs w:val="24"/>
        </w:rPr>
      </w:pPr>
      <w:r w:rsidRPr="00E75379">
        <w:rPr>
          <w:rFonts w:ascii="Bookman Old Style" w:eastAsia="Bookman Old Style" w:hAnsi="Bookman Old Style" w:cs="Bookman Old Style"/>
          <w:sz w:val="24"/>
          <w:szCs w:val="24"/>
        </w:rPr>
        <w:t xml:space="preserve">NOMOR </w:t>
      </w:r>
      <w:r w:rsidR="00491719" w:rsidRPr="00E75379">
        <w:rPr>
          <w:rFonts w:ascii="Bookman Old Style" w:eastAsia="Bookman Old Style" w:hAnsi="Bookman Old Style" w:cs="Bookman Old Style"/>
          <w:sz w:val="24"/>
          <w:szCs w:val="24"/>
        </w:rPr>
        <w:t>…</w:t>
      </w:r>
      <w:r w:rsidRPr="00E75379">
        <w:rPr>
          <w:rFonts w:ascii="Bookman Old Style" w:eastAsia="Bookman Old Style" w:hAnsi="Bookman Old Style" w:cs="Bookman Old Style"/>
          <w:sz w:val="24"/>
          <w:szCs w:val="24"/>
        </w:rPr>
        <w:t xml:space="preserve"> TAHUN</w:t>
      </w:r>
      <w:r w:rsidRPr="00E75379">
        <w:rPr>
          <w:rFonts w:ascii="Bookman Old Style" w:eastAsia="Bookman Old Style" w:hAnsi="Bookman Old Style" w:cs="Bookman Old Style"/>
          <w:spacing w:val="3"/>
          <w:sz w:val="24"/>
          <w:szCs w:val="24"/>
        </w:rPr>
        <w:t xml:space="preserve"> </w:t>
      </w:r>
      <w:r w:rsidR="00F7602A">
        <w:rPr>
          <w:rFonts w:ascii="Bookman Old Style" w:eastAsia="Bookman Old Style" w:hAnsi="Bookman Old Style" w:cs="Bookman Old Style"/>
          <w:sz w:val="24"/>
          <w:szCs w:val="24"/>
        </w:rPr>
        <w:t>2024</w:t>
      </w:r>
    </w:p>
    <w:p w14:paraId="7CBAC1F4" w14:textId="77777777" w:rsidR="00AD6A2E" w:rsidRPr="00E75379" w:rsidRDefault="00AD6A2E" w:rsidP="00155262">
      <w:pPr>
        <w:spacing w:before="2"/>
        <w:jc w:val="center"/>
        <w:rPr>
          <w:rFonts w:ascii="Bookman Old Style" w:hAnsi="Bookman Old Style"/>
          <w:sz w:val="24"/>
          <w:szCs w:val="24"/>
        </w:rPr>
      </w:pPr>
    </w:p>
    <w:p w14:paraId="23AFB69D" w14:textId="77777777" w:rsidR="00AD6A2E" w:rsidRPr="00E75379" w:rsidRDefault="00326906" w:rsidP="00155262">
      <w:pPr>
        <w:ind w:left="3894" w:right="3728"/>
        <w:jc w:val="center"/>
        <w:rPr>
          <w:rFonts w:ascii="Bookman Old Style" w:eastAsia="Bookman Old Style" w:hAnsi="Bookman Old Style" w:cs="Bookman Old Style"/>
          <w:sz w:val="24"/>
          <w:szCs w:val="24"/>
        </w:rPr>
      </w:pPr>
      <w:r w:rsidRPr="00E75379">
        <w:rPr>
          <w:rFonts w:ascii="Bookman Old Style" w:eastAsia="Bookman Old Style" w:hAnsi="Bookman Old Style" w:cs="Bookman Old Style"/>
          <w:sz w:val="24"/>
          <w:szCs w:val="24"/>
        </w:rPr>
        <w:t>TENTANG</w:t>
      </w:r>
    </w:p>
    <w:p w14:paraId="26FD5A03" w14:textId="77777777" w:rsidR="00AD6A2E" w:rsidRPr="00E75379" w:rsidRDefault="00AD6A2E" w:rsidP="00155262">
      <w:pPr>
        <w:spacing w:before="5"/>
        <w:jc w:val="center"/>
        <w:rPr>
          <w:rFonts w:ascii="Bookman Old Style" w:hAnsi="Bookman Old Style"/>
          <w:sz w:val="24"/>
          <w:szCs w:val="24"/>
        </w:rPr>
      </w:pPr>
    </w:p>
    <w:p w14:paraId="6072E8AC" w14:textId="0DC57721" w:rsidR="00AD6A2E" w:rsidRPr="00E75379" w:rsidRDefault="00F7602A" w:rsidP="00F7602A">
      <w:pPr>
        <w:ind w:right="2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PERUBAHAN ATAS PERATURAN BUPATI SUMEDANG NOMOR 308 TAHUN 2022 TENTANG </w:t>
      </w:r>
      <w:r w:rsidR="003E6FA2" w:rsidRPr="00E75379">
        <w:rPr>
          <w:rFonts w:ascii="Bookman Old Style" w:eastAsia="Bookman Old Style" w:hAnsi="Bookman Old Style" w:cs="Bookman Old Style"/>
          <w:sz w:val="24"/>
          <w:szCs w:val="24"/>
        </w:rPr>
        <w:t>BATAS DESA</w:t>
      </w:r>
      <w:r w:rsidR="00E75379" w:rsidRPr="00E75379">
        <w:rPr>
          <w:rFonts w:ascii="Bookman Old Style" w:eastAsia="Bookman Old Style" w:hAnsi="Bookman Old Style" w:cs="Bookman Old Style"/>
          <w:sz w:val="24"/>
          <w:szCs w:val="24"/>
        </w:rPr>
        <w:t xml:space="preserve"> </w:t>
      </w:r>
      <w:r w:rsidR="00EF3E0E">
        <w:rPr>
          <w:rFonts w:ascii="Bookman Old Style" w:eastAsia="Bookman Old Style" w:hAnsi="Bookman Old Style" w:cs="Bookman Old Style"/>
          <w:sz w:val="24"/>
          <w:szCs w:val="24"/>
        </w:rPr>
        <w:t xml:space="preserve">CIKONDANG </w:t>
      </w:r>
      <w:r>
        <w:rPr>
          <w:rFonts w:ascii="Bookman Old Style" w:eastAsia="Bookman Old Style" w:hAnsi="Bookman Old Style" w:cs="Bookman Old Style"/>
          <w:sz w:val="24"/>
          <w:szCs w:val="24"/>
        </w:rPr>
        <w:t>KECAMATAN GANEAS</w:t>
      </w:r>
    </w:p>
    <w:p w14:paraId="3355088B" w14:textId="77777777" w:rsidR="00AD6A2E" w:rsidRPr="00E75379" w:rsidRDefault="00AD6A2E" w:rsidP="00155262">
      <w:pPr>
        <w:jc w:val="center"/>
        <w:rPr>
          <w:rFonts w:ascii="Bookman Old Style" w:hAnsi="Bookman Old Style"/>
          <w:sz w:val="24"/>
          <w:szCs w:val="24"/>
        </w:rPr>
      </w:pPr>
    </w:p>
    <w:p w14:paraId="0EBC1A04" w14:textId="77777777" w:rsidR="00E75379" w:rsidRPr="00E75379" w:rsidRDefault="00326906" w:rsidP="00155262">
      <w:pPr>
        <w:ind w:left="1789" w:right="1609"/>
        <w:jc w:val="center"/>
        <w:rPr>
          <w:rFonts w:ascii="Bookman Old Style" w:eastAsia="Bookman Old Style" w:hAnsi="Bookman Old Style" w:cs="Bookman Old Style"/>
          <w:sz w:val="24"/>
          <w:szCs w:val="24"/>
        </w:rPr>
      </w:pPr>
      <w:r w:rsidRPr="00E75379">
        <w:rPr>
          <w:rFonts w:ascii="Bookman Old Style" w:eastAsia="Bookman Old Style" w:hAnsi="Bookman Old Style" w:cs="Bookman Old Style"/>
          <w:sz w:val="24"/>
          <w:szCs w:val="24"/>
        </w:rPr>
        <w:t>DENGAN RAHMAT</w:t>
      </w:r>
      <w:r w:rsidRPr="00E75379">
        <w:rPr>
          <w:rFonts w:ascii="Bookman Old Style" w:eastAsia="Bookman Old Style" w:hAnsi="Bookman Old Style" w:cs="Bookman Old Style"/>
          <w:spacing w:val="3"/>
          <w:sz w:val="24"/>
          <w:szCs w:val="24"/>
        </w:rPr>
        <w:t xml:space="preserve"> </w:t>
      </w:r>
      <w:r w:rsidRPr="00E75379">
        <w:rPr>
          <w:rFonts w:ascii="Bookman Old Style" w:eastAsia="Bookman Old Style" w:hAnsi="Bookman Old Style" w:cs="Bookman Old Style"/>
          <w:sz w:val="24"/>
          <w:szCs w:val="24"/>
        </w:rPr>
        <w:t>TUHAN YANG</w:t>
      </w:r>
      <w:r w:rsidRPr="00E75379">
        <w:rPr>
          <w:rFonts w:ascii="Bookman Old Style" w:eastAsia="Bookman Old Style" w:hAnsi="Bookman Old Style" w:cs="Bookman Old Style"/>
          <w:spacing w:val="3"/>
          <w:sz w:val="24"/>
          <w:szCs w:val="24"/>
        </w:rPr>
        <w:t xml:space="preserve"> </w:t>
      </w:r>
      <w:r w:rsidRPr="00E75379">
        <w:rPr>
          <w:rFonts w:ascii="Bookman Old Style" w:eastAsia="Bookman Old Style" w:hAnsi="Bookman Old Style" w:cs="Bookman Old Style"/>
          <w:spacing w:val="-2"/>
          <w:sz w:val="24"/>
          <w:szCs w:val="24"/>
        </w:rPr>
        <w:t>M</w:t>
      </w:r>
      <w:r w:rsidRPr="00E75379">
        <w:rPr>
          <w:rFonts w:ascii="Bookman Old Style" w:eastAsia="Bookman Old Style" w:hAnsi="Bookman Old Style" w:cs="Bookman Old Style"/>
          <w:sz w:val="24"/>
          <w:szCs w:val="24"/>
        </w:rPr>
        <w:t>AHA</w:t>
      </w:r>
      <w:r w:rsidRPr="00E75379">
        <w:rPr>
          <w:rFonts w:ascii="Bookman Old Style" w:eastAsia="Bookman Old Style" w:hAnsi="Bookman Old Style" w:cs="Bookman Old Style"/>
          <w:spacing w:val="3"/>
          <w:sz w:val="24"/>
          <w:szCs w:val="24"/>
        </w:rPr>
        <w:t xml:space="preserve"> </w:t>
      </w:r>
      <w:r w:rsidRPr="00E75379">
        <w:rPr>
          <w:rFonts w:ascii="Bookman Old Style" w:eastAsia="Bookman Old Style" w:hAnsi="Bookman Old Style" w:cs="Bookman Old Style"/>
          <w:sz w:val="24"/>
          <w:szCs w:val="24"/>
        </w:rPr>
        <w:t xml:space="preserve">ESA </w:t>
      </w:r>
    </w:p>
    <w:p w14:paraId="3E214E4A" w14:textId="77777777" w:rsidR="00E75379" w:rsidRPr="00E75379" w:rsidRDefault="00E75379" w:rsidP="00155262">
      <w:pPr>
        <w:ind w:left="1789" w:right="1609"/>
        <w:jc w:val="center"/>
        <w:rPr>
          <w:rFonts w:ascii="Bookman Old Style" w:eastAsia="Bookman Old Style" w:hAnsi="Bookman Old Style" w:cs="Bookman Old Style"/>
          <w:sz w:val="24"/>
          <w:szCs w:val="24"/>
        </w:rPr>
      </w:pPr>
    </w:p>
    <w:p w14:paraId="16EE546A" w14:textId="1A89310D" w:rsidR="00AD6A2E" w:rsidRPr="00E75379" w:rsidRDefault="00326906" w:rsidP="00155262">
      <w:pPr>
        <w:ind w:left="1789" w:right="1609"/>
        <w:jc w:val="center"/>
        <w:rPr>
          <w:rFonts w:ascii="Bookman Old Style" w:eastAsia="Bookman Old Style" w:hAnsi="Bookman Old Style" w:cs="Bookman Old Style"/>
          <w:sz w:val="24"/>
          <w:szCs w:val="24"/>
        </w:rPr>
      </w:pPr>
      <w:r w:rsidRPr="00E75379">
        <w:rPr>
          <w:rFonts w:ascii="Bookman Old Style" w:eastAsia="Bookman Old Style" w:hAnsi="Bookman Old Style" w:cs="Bookman Old Style"/>
          <w:sz w:val="24"/>
          <w:szCs w:val="24"/>
        </w:rPr>
        <w:t>BUPATI</w:t>
      </w:r>
      <w:r w:rsidR="007B5922" w:rsidRPr="00E75379">
        <w:rPr>
          <w:rFonts w:ascii="Bookman Old Style" w:eastAsia="Bookman Old Style" w:hAnsi="Bookman Old Style" w:cs="Bookman Old Style"/>
          <w:sz w:val="24"/>
          <w:szCs w:val="24"/>
        </w:rPr>
        <w:t xml:space="preserve"> </w:t>
      </w:r>
      <w:r w:rsidR="00E75379" w:rsidRPr="00E75379">
        <w:rPr>
          <w:rFonts w:ascii="Bookman Old Style" w:eastAsia="Bookman Old Style" w:hAnsi="Bookman Old Style" w:cs="Bookman Old Style"/>
          <w:sz w:val="24"/>
          <w:szCs w:val="24"/>
        </w:rPr>
        <w:t>SUMEDANG</w:t>
      </w:r>
      <w:r w:rsidRPr="00E75379">
        <w:rPr>
          <w:rFonts w:ascii="Bookman Old Style" w:eastAsia="Bookman Old Style" w:hAnsi="Bookman Old Style" w:cs="Bookman Old Style"/>
          <w:sz w:val="24"/>
          <w:szCs w:val="24"/>
        </w:rPr>
        <w:t>,</w:t>
      </w:r>
    </w:p>
    <w:p w14:paraId="50292021" w14:textId="77777777" w:rsidR="00AD6A2E" w:rsidRPr="00E75379" w:rsidRDefault="00AD6A2E" w:rsidP="00155262">
      <w:pPr>
        <w:spacing w:before="8"/>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93"/>
        <w:gridCol w:w="6733"/>
      </w:tblGrid>
      <w:tr w:rsidR="00E75379" w14:paraId="340F8EA9" w14:textId="77777777" w:rsidTr="00D6148B">
        <w:tc>
          <w:tcPr>
            <w:tcW w:w="2074" w:type="dxa"/>
          </w:tcPr>
          <w:p w14:paraId="33A09D27" w14:textId="72A53ADC" w:rsidR="00E75379" w:rsidRDefault="00EC2D6B" w:rsidP="00155262">
            <w:pPr>
              <w:rPr>
                <w:rFonts w:ascii="Bookman Old Style" w:hAnsi="Bookman Old Style"/>
                <w:sz w:val="24"/>
                <w:szCs w:val="24"/>
              </w:rPr>
            </w:pPr>
            <w:r>
              <w:rPr>
                <w:rFonts w:ascii="Bookman Old Style" w:hAnsi="Bookman Old Style"/>
                <w:sz w:val="24"/>
                <w:szCs w:val="24"/>
              </w:rPr>
              <w:t>Menimbang</w:t>
            </w:r>
          </w:p>
        </w:tc>
        <w:tc>
          <w:tcPr>
            <w:tcW w:w="293" w:type="dxa"/>
          </w:tcPr>
          <w:p w14:paraId="33B9B610" w14:textId="47D00375" w:rsidR="00E75379" w:rsidRDefault="00EC2D6B" w:rsidP="00155262">
            <w:pPr>
              <w:rPr>
                <w:rFonts w:ascii="Bookman Old Style" w:hAnsi="Bookman Old Style"/>
                <w:sz w:val="24"/>
                <w:szCs w:val="24"/>
              </w:rPr>
            </w:pPr>
            <w:r>
              <w:rPr>
                <w:rFonts w:ascii="Bookman Old Style" w:hAnsi="Bookman Old Style"/>
                <w:sz w:val="24"/>
                <w:szCs w:val="24"/>
              </w:rPr>
              <w:t>:</w:t>
            </w:r>
          </w:p>
        </w:tc>
        <w:tc>
          <w:tcPr>
            <w:tcW w:w="6733" w:type="dxa"/>
          </w:tcPr>
          <w:p w14:paraId="6A616CEA" w14:textId="77777777" w:rsidR="00F7602A" w:rsidRPr="000E7621" w:rsidRDefault="00F7602A" w:rsidP="00F7602A">
            <w:pPr>
              <w:pStyle w:val="ListParagraph"/>
              <w:numPr>
                <w:ilvl w:val="0"/>
                <w:numId w:val="4"/>
              </w:numPr>
              <w:spacing w:before="5"/>
              <w:ind w:left="360"/>
              <w:contextualSpacing w:val="0"/>
              <w:jc w:val="both"/>
              <w:rPr>
                <w:rFonts w:ascii="Bookman Old Style" w:eastAsia="Bookman Old Style" w:hAnsi="Bookman Old Style" w:cs="Bookman Old Style"/>
                <w:sz w:val="24"/>
                <w:szCs w:val="24"/>
              </w:rPr>
            </w:pPr>
            <w:r w:rsidRPr="000E7621">
              <w:rPr>
                <w:rFonts w:ascii="Bookman Old Style" w:hAnsi="Bookman Old Style"/>
                <w:sz w:val="24"/>
                <w:szCs w:val="24"/>
              </w:rPr>
              <w:t xml:space="preserve">bahwa untuk menjamin tertib administrasi pemerintahan, memberikan kejelasan dan kepastian hukum terhadap batas wilayah Desa Cikondang, telah ditetapkan </w:t>
            </w:r>
            <w:r w:rsidRPr="000E7621">
              <w:rPr>
                <w:rFonts w:ascii="Bookman Old Style" w:eastAsia="Bookman Old Style" w:hAnsi="Bookman Old Style" w:cs="Bookman Old Style"/>
                <w:sz w:val="24"/>
                <w:szCs w:val="24"/>
              </w:rPr>
              <w:t>Peraturan Bupati Sumedang Nomor 308 Tahun 2022 tentang Batas Desa Cikondang Kecamatan Ganeas;</w:t>
            </w:r>
          </w:p>
          <w:p w14:paraId="7AA5409E" w14:textId="77777777" w:rsidR="00F7602A" w:rsidRPr="000E7621" w:rsidRDefault="00F7602A" w:rsidP="00F7602A">
            <w:pPr>
              <w:pStyle w:val="ListParagraph"/>
              <w:numPr>
                <w:ilvl w:val="0"/>
                <w:numId w:val="4"/>
              </w:numPr>
              <w:spacing w:before="5"/>
              <w:ind w:left="360"/>
              <w:contextualSpacing w:val="0"/>
              <w:jc w:val="both"/>
              <w:rPr>
                <w:rFonts w:ascii="Bookman Old Style" w:eastAsia="Bookman Old Style" w:hAnsi="Bookman Old Style" w:cs="Bookman Old Style"/>
                <w:sz w:val="24"/>
                <w:szCs w:val="24"/>
              </w:rPr>
            </w:pPr>
            <w:r w:rsidRPr="000E7621">
              <w:rPr>
                <w:rFonts w:ascii="Bookman Old Style" w:hAnsi="Bookman Old Style" w:cs="Arial"/>
                <w:sz w:val="24"/>
                <w:szCs w:val="24"/>
              </w:rPr>
              <w:t>bahwa Desa Cikondang dimekarkan pada tahun 1976 menjadi Desa Gunasari dan Desa Cigembong berdasarkan Surat Keputusan Gubernur Kepala Daerah Tingkat I Jawa Barat Nomor 181/Pm/122/SK/1976 Tanggal 3 Mei 1976 Perihal Persetujuan dan Pengesahan Pemekaran/ Pemecahan Desa di Kabupaten Daerah Tingkat II Sumedang, Cianjur dan Karawang dan pada tahun 1983 Desa Cigembong dimekarkan kembali menjadi Desa Cikondang dan Desa Tanjunghurip;</w:t>
            </w:r>
          </w:p>
          <w:p w14:paraId="38D9FEFF" w14:textId="016DB485" w:rsidR="00F7602A" w:rsidRPr="000E7621" w:rsidRDefault="00F7602A" w:rsidP="00F7602A">
            <w:pPr>
              <w:pStyle w:val="ListParagraph"/>
              <w:numPr>
                <w:ilvl w:val="0"/>
                <w:numId w:val="4"/>
              </w:numPr>
              <w:spacing w:before="5"/>
              <w:ind w:left="360"/>
              <w:contextualSpacing w:val="0"/>
              <w:jc w:val="both"/>
              <w:rPr>
                <w:rFonts w:ascii="Bookman Old Style" w:eastAsia="Bookman Old Style" w:hAnsi="Bookman Old Style" w:cs="Bookman Old Style"/>
                <w:sz w:val="24"/>
                <w:szCs w:val="24"/>
              </w:rPr>
            </w:pPr>
            <w:r w:rsidRPr="000E7621">
              <w:rPr>
                <w:rFonts w:ascii="Bookman Old Style" w:hAnsi="Bookman Old Style" w:cs="Arial"/>
                <w:sz w:val="24"/>
                <w:szCs w:val="24"/>
              </w:rPr>
              <w:t>bahwa berdasarkan Surat Keputusan Gubernur sebagaimana dimaksud dalam huruf b, Bupati diperintahkan untuk menetapkan batas-batas geografis wilayah administrasi masing-masing Desa agar menggunakan tanda-tanda yang jelas dan mudah dikenal oleh umum dan menetapkan pembagian luas tanah hak pakai Desa (Bengkok, Titisara, Pengangonan dan lain-lain), kekayaan Desa serta sumber-sumber penghasilan Desa bagi masing-masing Desa;</w:t>
            </w:r>
          </w:p>
          <w:p w14:paraId="2F52BF59" w14:textId="322F4992" w:rsidR="000E7621" w:rsidRPr="000E7621" w:rsidRDefault="000E7621" w:rsidP="00F7602A">
            <w:pPr>
              <w:pStyle w:val="ListParagraph"/>
              <w:numPr>
                <w:ilvl w:val="0"/>
                <w:numId w:val="4"/>
              </w:numPr>
              <w:spacing w:before="5"/>
              <w:ind w:left="360"/>
              <w:contextualSpacing w:val="0"/>
              <w:jc w:val="both"/>
              <w:rPr>
                <w:rFonts w:ascii="Bookman Old Style" w:eastAsia="Bookman Old Style" w:hAnsi="Bookman Old Style" w:cs="Bookman Old Style"/>
                <w:sz w:val="24"/>
                <w:szCs w:val="24"/>
              </w:rPr>
            </w:pPr>
            <w:r w:rsidRPr="000E7621">
              <w:rPr>
                <w:rFonts w:ascii="Bookman Old Style" w:eastAsia="Bookman Old Style" w:hAnsi="Bookman Old Style" w:cs="Bookman Old Style"/>
                <w:sz w:val="24"/>
                <w:szCs w:val="24"/>
              </w:rPr>
              <w:t xml:space="preserve">bahwa untuk kepastian hukum </w:t>
            </w:r>
            <w:r w:rsidR="004F6FF9">
              <w:rPr>
                <w:rFonts w:ascii="Bookman Old Style" w:eastAsia="Bookman Old Style" w:hAnsi="Bookman Old Style" w:cs="Bookman Old Style"/>
                <w:sz w:val="24"/>
                <w:szCs w:val="24"/>
              </w:rPr>
              <w:t xml:space="preserve">batas </w:t>
            </w:r>
            <w:r w:rsidRPr="000E7621">
              <w:rPr>
                <w:rFonts w:ascii="Bookman Old Style" w:eastAsia="Bookman Old Style" w:hAnsi="Bookman Old Style" w:cs="Bookman Old Style"/>
                <w:sz w:val="24"/>
                <w:szCs w:val="24"/>
              </w:rPr>
              <w:t>kepemilikan tanah kas Desa Cikondang dan Desa Gunasari, perlu mengubah Peraturan Bupati Sumedang Nomor 308 Tahun 2022 tentang Batas Desa Cikondang Kecamatan Ganeas;</w:t>
            </w:r>
          </w:p>
          <w:p w14:paraId="0E60C063" w14:textId="48BD128F" w:rsidR="00E75379" w:rsidRDefault="00EC2D6B" w:rsidP="00155262">
            <w:pPr>
              <w:pStyle w:val="ListParagraph"/>
              <w:numPr>
                <w:ilvl w:val="0"/>
                <w:numId w:val="4"/>
              </w:numPr>
              <w:spacing w:before="5"/>
              <w:ind w:left="360"/>
              <w:contextualSpacing w:val="0"/>
              <w:jc w:val="both"/>
              <w:rPr>
                <w:rFonts w:ascii="Bookman Old Style" w:eastAsia="Bookman Old Style" w:hAnsi="Bookman Old Style" w:cs="Bookman Old Style"/>
                <w:sz w:val="24"/>
                <w:szCs w:val="24"/>
              </w:rPr>
            </w:pPr>
            <w:r w:rsidRPr="00EC2D6B">
              <w:rPr>
                <w:rFonts w:ascii="Bookman Old Style" w:eastAsia="Bookman Old Style" w:hAnsi="Bookman Old Style" w:cs="Bookman Old Style"/>
                <w:sz w:val="24"/>
                <w:szCs w:val="24"/>
              </w:rPr>
              <w:lastRenderedPageBreak/>
              <w:t>bahwa berdasarkan</w:t>
            </w:r>
            <w:r w:rsidRPr="00EC2D6B">
              <w:rPr>
                <w:rFonts w:ascii="Bookman Old Style" w:eastAsia="Bookman Old Style" w:hAnsi="Bookman Old Style" w:cs="Bookman Old Style"/>
                <w:spacing w:val="2"/>
                <w:sz w:val="24"/>
                <w:szCs w:val="24"/>
              </w:rPr>
              <w:t xml:space="preserve"> </w:t>
            </w:r>
            <w:r w:rsidRPr="00EC2D6B">
              <w:rPr>
                <w:rFonts w:ascii="Bookman Old Style" w:eastAsia="Bookman Old Style" w:hAnsi="Bookman Old Style" w:cs="Bookman Old Style"/>
                <w:sz w:val="24"/>
                <w:szCs w:val="24"/>
              </w:rPr>
              <w:t xml:space="preserve">pertimbangan sebagaimana dimaksud </w:t>
            </w:r>
            <w:r w:rsidR="007C6AEF">
              <w:rPr>
                <w:rFonts w:ascii="Bookman Old Style" w:eastAsia="Bookman Old Style" w:hAnsi="Bookman Old Style" w:cs="Bookman Old Style"/>
                <w:sz w:val="24"/>
                <w:szCs w:val="24"/>
              </w:rPr>
              <w:t>dalam</w:t>
            </w:r>
            <w:r w:rsidRPr="00EC2D6B">
              <w:rPr>
                <w:rFonts w:ascii="Bookman Old Style" w:eastAsia="Bookman Old Style" w:hAnsi="Bookman Old Style" w:cs="Bookman Old Style"/>
                <w:sz w:val="24"/>
                <w:szCs w:val="24"/>
              </w:rPr>
              <w:t xml:space="preserve"> huruf a</w:t>
            </w:r>
            <w:r w:rsidR="0065284F">
              <w:rPr>
                <w:rFonts w:ascii="Bookman Old Style" w:eastAsia="Bookman Old Style" w:hAnsi="Bookman Old Style" w:cs="Bookman Old Style"/>
                <w:sz w:val="24"/>
                <w:szCs w:val="24"/>
              </w:rPr>
              <w:t>, huruf b</w:t>
            </w:r>
            <w:r w:rsidR="000E7621">
              <w:rPr>
                <w:rFonts w:ascii="Bookman Old Style" w:eastAsia="Bookman Old Style" w:hAnsi="Bookman Old Style" w:cs="Bookman Old Style"/>
                <w:sz w:val="24"/>
                <w:szCs w:val="24"/>
              </w:rPr>
              <w:t>, huruf c</w:t>
            </w:r>
            <w:r w:rsidRPr="00EC2D6B">
              <w:rPr>
                <w:rFonts w:ascii="Bookman Old Style" w:eastAsia="Bookman Old Style" w:hAnsi="Bookman Old Style" w:cs="Bookman Old Style"/>
                <w:sz w:val="24"/>
                <w:szCs w:val="24"/>
              </w:rPr>
              <w:t xml:space="preserve"> dan huruf </w:t>
            </w:r>
            <w:r w:rsidR="000E7621">
              <w:rPr>
                <w:rFonts w:ascii="Bookman Old Style" w:eastAsia="Bookman Old Style" w:hAnsi="Bookman Old Style" w:cs="Bookman Old Style"/>
                <w:sz w:val="24"/>
                <w:szCs w:val="24"/>
              </w:rPr>
              <w:t>d</w:t>
            </w:r>
            <w:r w:rsidR="007C6AEF">
              <w:rPr>
                <w:rFonts w:ascii="Bookman Old Style" w:eastAsia="Bookman Old Style" w:hAnsi="Bookman Old Style" w:cs="Bookman Old Style"/>
                <w:sz w:val="24"/>
                <w:szCs w:val="24"/>
              </w:rPr>
              <w:t>,</w:t>
            </w:r>
            <w:r w:rsidRPr="00EC2D6B">
              <w:rPr>
                <w:rFonts w:ascii="Bookman Old Style" w:eastAsia="Bookman Old Style" w:hAnsi="Bookman Old Style" w:cs="Bookman Old Style"/>
                <w:sz w:val="24"/>
                <w:szCs w:val="24"/>
              </w:rPr>
              <w:t xml:space="preserve"> perlu menetapkan</w:t>
            </w:r>
            <w:r w:rsidRPr="00EC2D6B">
              <w:rPr>
                <w:rFonts w:ascii="Bookman Old Style" w:eastAsia="Bookman Old Style" w:hAnsi="Bookman Old Style" w:cs="Bookman Old Style"/>
                <w:spacing w:val="3"/>
                <w:sz w:val="24"/>
                <w:szCs w:val="24"/>
              </w:rPr>
              <w:t xml:space="preserve"> </w:t>
            </w:r>
            <w:r w:rsidR="000E7621">
              <w:rPr>
                <w:rFonts w:ascii="Bookman Old Style" w:eastAsia="Bookman Old Style" w:hAnsi="Bookman Old Style" w:cs="Bookman Old Style"/>
                <w:spacing w:val="3"/>
                <w:sz w:val="24"/>
                <w:szCs w:val="24"/>
              </w:rPr>
              <w:t xml:space="preserve">Peraturan Bupati tentang Perubahan atas </w:t>
            </w:r>
            <w:r w:rsidR="000E7621" w:rsidRPr="000E7621">
              <w:rPr>
                <w:rFonts w:ascii="Bookman Old Style" w:eastAsia="Bookman Old Style" w:hAnsi="Bookman Old Style" w:cs="Bookman Old Style"/>
                <w:sz w:val="24"/>
                <w:szCs w:val="24"/>
              </w:rPr>
              <w:t>Peraturan Bupati Sumedang Nomor 308 Tahun 2022 tentang Batas Desa Cikondang Kecamatan Ganeas</w:t>
            </w:r>
            <w:r w:rsidR="00C76A56">
              <w:rPr>
                <w:rFonts w:ascii="Bookman Old Style" w:eastAsia="Bookman Old Style" w:hAnsi="Bookman Old Style" w:cs="Bookman Old Style"/>
                <w:sz w:val="24"/>
                <w:szCs w:val="24"/>
              </w:rPr>
              <w:t>;</w:t>
            </w:r>
          </w:p>
          <w:p w14:paraId="768A55EE" w14:textId="26E3DB4C" w:rsidR="00BE6B67" w:rsidRPr="00EC2D6B" w:rsidRDefault="00BE6B67" w:rsidP="00155262">
            <w:pPr>
              <w:pStyle w:val="ListParagraph"/>
              <w:spacing w:before="5"/>
              <w:ind w:left="360"/>
              <w:contextualSpacing w:val="0"/>
              <w:jc w:val="both"/>
              <w:rPr>
                <w:rFonts w:ascii="Bookman Old Style" w:eastAsia="Bookman Old Style" w:hAnsi="Bookman Old Style" w:cs="Bookman Old Style"/>
                <w:sz w:val="24"/>
                <w:szCs w:val="24"/>
              </w:rPr>
            </w:pPr>
          </w:p>
        </w:tc>
      </w:tr>
      <w:tr w:rsidR="00E75379" w14:paraId="28E4B187" w14:textId="77777777" w:rsidTr="00D6148B">
        <w:tc>
          <w:tcPr>
            <w:tcW w:w="2074" w:type="dxa"/>
          </w:tcPr>
          <w:p w14:paraId="53E0C555" w14:textId="34B6BDEC" w:rsidR="00E75379" w:rsidRDefault="00EC2D6B" w:rsidP="00155262">
            <w:pPr>
              <w:rPr>
                <w:rFonts w:ascii="Bookman Old Style" w:hAnsi="Bookman Old Style"/>
                <w:sz w:val="24"/>
                <w:szCs w:val="24"/>
              </w:rPr>
            </w:pPr>
            <w:r>
              <w:rPr>
                <w:rFonts w:ascii="Bookman Old Style" w:hAnsi="Bookman Old Style"/>
                <w:sz w:val="24"/>
                <w:szCs w:val="24"/>
              </w:rPr>
              <w:lastRenderedPageBreak/>
              <w:t>Mengingat</w:t>
            </w:r>
          </w:p>
        </w:tc>
        <w:tc>
          <w:tcPr>
            <w:tcW w:w="293" w:type="dxa"/>
          </w:tcPr>
          <w:p w14:paraId="70FF22D8" w14:textId="61A0DF00" w:rsidR="00E75379" w:rsidRDefault="00EC2D6B" w:rsidP="00155262">
            <w:pPr>
              <w:rPr>
                <w:rFonts w:ascii="Bookman Old Style" w:hAnsi="Bookman Old Style"/>
                <w:sz w:val="24"/>
                <w:szCs w:val="24"/>
              </w:rPr>
            </w:pPr>
            <w:r>
              <w:rPr>
                <w:rFonts w:ascii="Bookman Old Style" w:hAnsi="Bookman Old Style"/>
                <w:sz w:val="24"/>
                <w:szCs w:val="24"/>
              </w:rPr>
              <w:t>:</w:t>
            </w:r>
          </w:p>
        </w:tc>
        <w:tc>
          <w:tcPr>
            <w:tcW w:w="6733" w:type="dxa"/>
          </w:tcPr>
          <w:p w14:paraId="507E888B" w14:textId="77777777" w:rsidR="00BE6B67" w:rsidRDefault="00BE6B67" w:rsidP="00155262">
            <w:pPr>
              <w:numPr>
                <w:ilvl w:val="0"/>
                <w:numId w:val="5"/>
              </w:numPr>
              <w:tabs>
                <w:tab w:val="clear" w:pos="648"/>
                <w:tab w:val="left" w:pos="2823"/>
              </w:tabs>
              <w:ind w:left="397" w:hanging="352"/>
              <w:jc w:val="both"/>
              <w:rPr>
                <w:rFonts w:ascii="Bookman Old Style" w:hAnsi="Bookman Old Style" w:cs="Arial"/>
                <w:sz w:val="24"/>
                <w:szCs w:val="24"/>
              </w:rPr>
            </w:pPr>
            <w:r w:rsidRPr="00BE6B67">
              <w:rPr>
                <w:rFonts w:ascii="Bookman Old Style" w:hAnsi="Bookman Old Style" w:cs="Arial"/>
                <w:sz w:val="24"/>
                <w:szCs w:val="24"/>
              </w:rPr>
              <w:t>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Provinsi Djawa Barat (Lembaran Negara Republik Indonesia Tahun 1968 Nomor 31, Tambahan Lembaran Negara Republik Indonesia Nomor 2851);</w:t>
            </w:r>
          </w:p>
          <w:p w14:paraId="47068875" w14:textId="77777777" w:rsidR="00F03783" w:rsidRPr="00137D12" w:rsidRDefault="00F03783" w:rsidP="00F03783">
            <w:pPr>
              <w:numPr>
                <w:ilvl w:val="0"/>
                <w:numId w:val="5"/>
              </w:numPr>
              <w:tabs>
                <w:tab w:val="clear" w:pos="648"/>
                <w:tab w:val="left" w:pos="2823"/>
              </w:tabs>
              <w:ind w:left="397" w:hanging="352"/>
              <w:jc w:val="both"/>
              <w:rPr>
                <w:rFonts w:ascii="Bookman Old Style" w:hAnsi="Bookman Old Style" w:cs="Arial"/>
                <w:sz w:val="24"/>
                <w:szCs w:val="24"/>
              </w:rPr>
            </w:pPr>
            <w:r w:rsidRPr="00137D12">
              <w:rPr>
                <w:rFonts w:ascii="Bookman Old Style" w:hAnsi="Bookman Old Style"/>
                <w:sz w:val="24"/>
                <w:szCs w:val="24"/>
              </w:rPr>
              <w:t xml:space="preserve">Undang-Undang Nomor 6 Tahun 2014 tentang Desa (Lembaran Negara Republik Indonesia Tahun 2014 Nomor 7, Tambahan Lembaran Negara Republik Indonesia Nomor 5495)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 </w:t>
            </w:r>
          </w:p>
          <w:p w14:paraId="60ADD67B" w14:textId="77777777" w:rsidR="00F03783" w:rsidRPr="00137D12" w:rsidRDefault="00F03783" w:rsidP="00F03783">
            <w:pPr>
              <w:numPr>
                <w:ilvl w:val="0"/>
                <w:numId w:val="5"/>
              </w:numPr>
              <w:tabs>
                <w:tab w:val="clear" w:pos="648"/>
                <w:tab w:val="left" w:pos="2823"/>
              </w:tabs>
              <w:ind w:left="397" w:hanging="352"/>
              <w:jc w:val="both"/>
              <w:rPr>
                <w:rFonts w:ascii="Bookman Old Style" w:hAnsi="Bookman Old Style" w:cs="Arial"/>
                <w:sz w:val="24"/>
                <w:szCs w:val="24"/>
              </w:rPr>
            </w:pPr>
            <w:r w:rsidRPr="00137D12">
              <w:rPr>
                <w:rFonts w:ascii="Bookman Old Style" w:hAnsi="Bookman Old Style"/>
                <w:sz w:val="24"/>
                <w:szCs w:val="24"/>
              </w:rPr>
              <w:t xml:space="preserve">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 </w:t>
            </w:r>
          </w:p>
          <w:p w14:paraId="080A0EB2" w14:textId="77777777" w:rsidR="00F03783" w:rsidRPr="00137D12" w:rsidRDefault="00F03783" w:rsidP="00F03783">
            <w:pPr>
              <w:numPr>
                <w:ilvl w:val="0"/>
                <w:numId w:val="5"/>
              </w:numPr>
              <w:tabs>
                <w:tab w:val="clear" w:pos="648"/>
                <w:tab w:val="left" w:pos="2823"/>
              </w:tabs>
              <w:ind w:left="397" w:hanging="352"/>
              <w:jc w:val="both"/>
              <w:rPr>
                <w:rFonts w:ascii="Bookman Old Style" w:hAnsi="Bookman Old Style" w:cs="Arial"/>
                <w:sz w:val="24"/>
                <w:szCs w:val="24"/>
              </w:rPr>
            </w:pPr>
            <w:r w:rsidRPr="00137D12">
              <w:rPr>
                <w:rFonts w:ascii="Bookman Old Style" w:hAnsi="Bookman Old Style"/>
                <w:sz w:val="24"/>
                <w:szCs w:val="24"/>
              </w:rPr>
              <w:t xml:space="preserve">Peraturan Pemerintah Nomor 43 Tahun 2014 tentang Peraturan Pelaksanaan Undang-Undang Nomor 6 Tahun 2014 tentang Desa (Lembaran Negara Republik Indonesia Tahun 2ol4 Nomor 123, Tambahan Lembaran Negara Republik Indonesia Nomor 5539) sebagaimana telah beberapa kali diubah terakhir dengan Peraturan Pemerintah Nomor 11 Tahun 2019 tentang Perubahan Kedua atas Peraturan Pemerintah Nomor 43 Tahun 2014 tentang Peraturan Pelaksanaan Undang-Undang Nomor 6 Tahun 2014 tentang Desa (Lembaran </w:t>
            </w:r>
            <w:r w:rsidRPr="00137D12">
              <w:rPr>
                <w:rFonts w:ascii="Bookman Old Style" w:hAnsi="Bookman Old Style"/>
                <w:sz w:val="24"/>
                <w:szCs w:val="24"/>
              </w:rPr>
              <w:lastRenderedPageBreak/>
              <w:t>Negara Republik Indonesia Tahun 2019 Nomor 41, Tambahan Lembaran Negara Republik Indonesia Nomor 6327);</w:t>
            </w:r>
          </w:p>
          <w:p w14:paraId="329474B7" w14:textId="77777777" w:rsidR="00BE6B67" w:rsidRPr="0043714C" w:rsidRDefault="00BE6B67" w:rsidP="00155262">
            <w:pPr>
              <w:numPr>
                <w:ilvl w:val="0"/>
                <w:numId w:val="5"/>
              </w:numPr>
              <w:tabs>
                <w:tab w:val="clear" w:pos="648"/>
                <w:tab w:val="left" w:pos="2823"/>
              </w:tabs>
              <w:ind w:left="397" w:hanging="352"/>
              <w:jc w:val="both"/>
              <w:rPr>
                <w:rFonts w:ascii="Bookman Old Style" w:hAnsi="Bookman Old Style" w:cs="Arial"/>
                <w:sz w:val="24"/>
                <w:szCs w:val="24"/>
              </w:rPr>
            </w:pPr>
            <w:r w:rsidRPr="00BE6B67">
              <w:rPr>
                <w:rFonts w:ascii="Bookman Old Style" w:hAnsi="Bookman Old Style"/>
                <w:sz w:val="24"/>
                <w:szCs w:val="24"/>
              </w:rPr>
              <w:t xml:space="preserve">Peraturan Pemerintah Nomor 17 Tahun 2018 tentang Kecamatan (Lembaran Negara Republik Indonesia Tahun 2018 Nomor 73); </w:t>
            </w:r>
          </w:p>
          <w:p w14:paraId="20B0F4AC" w14:textId="77777777" w:rsidR="00BE6B67" w:rsidRPr="00BE6B67" w:rsidRDefault="00BE6B67" w:rsidP="00155262">
            <w:pPr>
              <w:numPr>
                <w:ilvl w:val="0"/>
                <w:numId w:val="5"/>
              </w:numPr>
              <w:tabs>
                <w:tab w:val="clear" w:pos="648"/>
                <w:tab w:val="left" w:pos="2823"/>
              </w:tabs>
              <w:ind w:left="397" w:hanging="352"/>
              <w:jc w:val="both"/>
              <w:rPr>
                <w:rFonts w:ascii="Bookman Old Style" w:hAnsi="Bookman Old Style" w:cs="Arial"/>
                <w:sz w:val="24"/>
                <w:szCs w:val="24"/>
              </w:rPr>
            </w:pPr>
            <w:r w:rsidRPr="00BE6B67">
              <w:rPr>
                <w:rFonts w:ascii="Bookman Old Style" w:hAnsi="Bookman Old Style"/>
                <w:sz w:val="24"/>
                <w:szCs w:val="24"/>
              </w:rPr>
              <w:t xml:space="preserve">Peraturan Menteri Dalam Negeri Nomor 45 Tahun 2016 tentang Pedoman Penetapan dan Penegasan Batas Desa (Berita Negara Republik Indonesia Tahun 2016 Nomor 1038); </w:t>
            </w:r>
          </w:p>
          <w:p w14:paraId="61B1BFD0" w14:textId="30168AD6" w:rsidR="00BE6B67" w:rsidRPr="000E7621" w:rsidRDefault="00BE6B67" w:rsidP="00155262">
            <w:pPr>
              <w:numPr>
                <w:ilvl w:val="0"/>
                <w:numId w:val="5"/>
              </w:numPr>
              <w:tabs>
                <w:tab w:val="clear" w:pos="648"/>
                <w:tab w:val="left" w:pos="2823"/>
              </w:tabs>
              <w:ind w:left="397" w:hanging="352"/>
              <w:jc w:val="both"/>
              <w:rPr>
                <w:rFonts w:ascii="Bookman Old Style" w:hAnsi="Bookman Old Style" w:cs="Arial"/>
                <w:sz w:val="24"/>
                <w:szCs w:val="24"/>
              </w:rPr>
            </w:pPr>
            <w:r w:rsidRPr="00BE6B67">
              <w:rPr>
                <w:rFonts w:ascii="Bookman Old Style" w:hAnsi="Bookman Old Style"/>
                <w:sz w:val="24"/>
                <w:szCs w:val="24"/>
              </w:rPr>
              <w:t>Peraturan Daerah Kabupaten Sumedang Nomor 12 Tahun 2012 tentang Penataan Wilayah Kecamatan di Kabupaten Sumedang (Lembaran Daerah Kabupaten Sumedang Tahun 2012 Nomor 12, Tambahan Lembaran Daerah Kabupaten Sumedang Nomor 6);</w:t>
            </w:r>
          </w:p>
          <w:p w14:paraId="7F11431A" w14:textId="77777777" w:rsidR="00FF529C" w:rsidRPr="000E7621" w:rsidRDefault="000E7621" w:rsidP="000E7621">
            <w:pPr>
              <w:numPr>
                <w:ilvl w:val="0"/>
                <w:numId w:val="5"/>
              </w:numPr>
              <w:tabs>
                <w:tab w:val="clear" w:pos="648"/>
                <w:tab w:val="left" w:pos="2823"/>
              </w:tabs>
              <w:ind w:left="397" w:hanging="352"/>
              <w:jc w:val="both"/>
              <w:rPr>
                <w:rFonts w:ascii="Bookman Old Style" w:hAnsi="Bookman Old Style" w:cs="Arial"/>
                <w:sz w:val="24"/>
                <w:szCs w:val="24"/>
              </w:rPr>
            </w:pPr>
            <w:r w:rsidRPr="000E7621">
              <w:rPr>
                <w:rFonts w:ascii="Bookman Old Style" w:hAnsi="Bookman Old Style"/>
                <w:sz w:val="24"/>
                <w:szCs w:val="24"/>
              </w:rPr>
              <w:t xml:space="preserve">Peraturan Bupati Sumedang Nomor 141 Tahun 2021 tentang Penegasan Segmen Batas Wilayah Kecamatan Sumedang Utara Kabupaten Sumedang (Berita Daerah Kabupaten Sumedang Tahun 2021 Nomor 141); </w:t>
            </w:r>
          </w:p>
          <w:p w14:paraId="36ABCE96" w14:textId="6DCF6502" w:rsidR="000E7621" w:rsidRPr="000E7621" w:rsidRDefault="000E7621" w:rsidP="000E7621">
            <w:pPr>
              <w:numPr>
                <w:ilvl w:val="0"/>
                <w:numId w:val="5"/>
              </w:numPr>
              <w:tabs>
                <w:tab w:val="clear" w:pos="648"/>
                <w:tab w:val="left" w:pos="2823"/>
              </w:tabs>
              <w:ind w:left="397" w:hanging="352"/>
              <w:jc w:val="both"/>
              <w:rPr>
                <w:rFonts w:ascii="Bookman Old Style" w:hAnsi="Bookman Old Style" w:cs="Arial"/>
                <w:sz w:val="24"/>
                <w:szCs w:val="24"/>
              </w:rPr>
            </w:pPr>
            <w:r w:rsidRPr="000E7621">
              <w:rPr>
                <w:rFonts w:ascii="Bookman Old Style" w:eastAsia="Bookman Old Style" w:hAnsi="Bookman Old Style" w:cs="Bookman Old Style"/>
                <w:sz w:val="24"/>
                <w:szCs w:val="24"/>
              </w:rPr>
              <w:t xml:space="preserve">Peraturan Bupati Sumedang Nomor 308 Tahun 2022 tentang Batas Desa Cikondang Kecamatan Ganeas </w:t>
            </w:r>
            <w:r w:rsidRPr="000E7621">
              <w:rPr>
                <w:rFonts w:ascii="Bookman Old Style" w:hAnsi="Bookman Old Style"/>
                <w:sz w:val="24"/>
                <w:szCs w:val="24"/>
              </w:rPr>
              <w:t>(Berita Daerah Kabupaten Sumedang Tahun 202</w:t>
            </w:r>
            <w:r>
              <w:rPr>
                <w:rFonts w:ascii="Bookman Old Style" w:hAnsi="Bookman Old Style"/>
                <w:sz w:val="24"/>
                <w:szCs w:val="24"/>
              </w:rPr>
              <w:t>2</w:t>
            </w:r>
            <w:r w:rsidRPr="000E7621">
              <w:rPr>
                <w:rFonts w:ascii="Bookman Old Style" w:hAnsi="Bookman Old Style"/>
                <w:sz w:val="24"/>
                <w:szCs w:val="24"/>
              </w:rPr>
              <w:t xml:space="preserve"> Nomor </w:t>
            </w:r>
            <w:r>
              <w:rPr>
                <w:rFonts w:ascii="Bookman Old Style" w:hAnsi="Bookman Old Style"/>
                <w:sz w:val="24"/>
                <w:szCs w:val="24"/>
              </w:rPr>
              <w:t>308</w:t>
            </w:r>
            <w:r w:rsidRPr="000E7621">
              <w:rPr>
                <w:rFonts w:ascii="Bookman Old Style" w:hAnsi="Bookman Old Style"/>
                <w:sz w:val="24"/>
                <w:szCs w:val="24"/>
              </w:rPr>
              <w:t>);</w:t>
            </w:r>
          </w:p>
          <w:p w14:paraId="06E8B7ED" w14:textId="1F153D39" w:rsidR="000E7621" w:rsidRPr="000E7621" w:rsidRDefault="000E7621" w:rsidP="000E7621">
            <w:pPr>
              <w:tabs>
                <w:tab w:val="left" w:pos="2823"/>
              </w:tabs>
              <w:ind w:left="397"/>
              <w:jc w:val="both"/>
              <w:rPr>
                <w:rFonts w:ascii="Bookman Old Style" w:hAnsi="Bookman Old Style" w:cs="Arial"/>
                <w:sz w:val="24"/>
                <w:szCs w:val="24"/>
              </w:rPr>
            </w:pPr>
          </w:p>
        </w:tc>
      </w:tr>
      <w:tr w:rsidR="00E75379" w14:paraId="0DF7768C" w14:textId="77777777" w:rsidTr="00D6148B">
        <w:trPr>
          <w:trHeight w:val="60"/>
        </w:trPr>
        <w:tc>
          <w:tcPr>
            <w:tcW w:w="2074" w:type="dxa"/>
          </w:tcPr>
          <w:p w14:paraId="687B44E2" w14:textId="77777777" w:rsidR="00E75379" w:rsidRDefault="00E75379" w:rsidP="00155262">
            <w:pPr>
              <w:rPr>
                <w:rFonts w:ascii="Bookman Old Style" w:hAnsi="Bookman Old Style"/>
                <w:sz w:val="24"/>
                <w:szCs w:val="24"/>
              </w:rPr>
            </w:pPr>
          </w:p>
        </w:tc>
        <w:tc>
          <w:tcPr>
            <w:tcW w:w="293" w:type="dxa"/>
          </w:tcPr>
          <w:p w14:paraId="5C0E7ED2" w14:textId="77777777" w:rsidR="00E75379" w:rsidRDefault="00E75379" w:rsidP="00155262">
            <w:pPr>
              <w:rPr>
                <w:rFonts w:ascii="Bookman Old Style" w:hAnsi="Bookman Old Style"/>
                <w:sz w:val="24"/>
                <w:szCs w:val="24"/>
              </w:rPr>
            </w:pPr>
          </w:p>
        </w:tc>
        <w:tc>
          <w:tcPr>
            <w:tcW w:w="6733" w:type="dxa"/>
          </w:tcPr>
          <w:p w14:paraId="17BF1120" w14:textId="77777777" w:rsidR="00E75379" w:rsidRDefault="00FF529C" w:rsidP="00155262">
            <w:pPr>
              <w:jc w:val="center"/>
              <w:rPr>
                <w:rFonts w:ascii="Bookman Old Style" w:hAnsi="Bookman Old Style"/>
                <w:sz w:val="24"/>
                <w:szCs w:val="24"/>
              </w:rPr>
            </w:pPr>
            <w:r>
              <w:rPr>
                <w:rFonts w:ascii="Bookman Old Style" w:hAnsi="Bookman Old Style"/>
                <w:sz w:val="24"/>
                <w:szCs w:val="24"/>
              </w:rPr>
              <w:t>MEMUTUSKAN:</w:t>
            </w:r>
          </w:p>
          <w:p w14:paraId="33242DA2" w14:textId="7DED6816" w:rsidR="001726F6" w:rsidRDefault="001726F6" w:rsidP="00155262">
            <w:pPr>
              <w:jc w:val="center"/>
              <w:rPr>
                <w:rFonts w:ascii="Bookman Old Style" w:hAnsi="Bookman Old Style"/>
                <w:sz w:val="24"/>
                <w:szCs w:val="24"/>
              </w:rPr>
            </w:pPr>
          </w:p>
        </w:tc>
      </w:tr>
      <w:tr w:rsidR="00E75379" w14:paraId="299189B5" w14:textId="77777777" w:rsidTr="00D6148B">
        <w:tc>
          <w:tcPr>
            <w:tcW w:w="2074" w:type="dxa"/>
          </w:tcPr>
          <w:p w14:paraId="698B9267" w14:textId="2BC348E1" w:rsidR="00E75379" w:rsidRDefault="001726F6" w:rsidP="00155262">
            <w:pPr>
              <w:rPr>
                <w:rFonts w:ascii="Bookman Old Style" w:hAnsi="Bookman Old Style"/>
                <w:sz w:val="24"/>
                <w:szCs w:val="24"/>
              </w:rPr>
            </w:pPr>
            <w:r>
              <w:rPr>
                <w:rFonts w:ascii="Bookman Old Style" w:hAnsi="Bookman Old Style"/>
                <w:sz w:val="24"/>
                <w:szCs w:val="24"/>
              </w:rPr>
              <w:t>Menetapkan</w:t>
            </w:r>
          </w:p>
        </w:tc>
        <w:tc>
          <w:tcPr>
            <w:tcW w:w="293" w:type="dxa"/>
          </w:tcPr>
          <w:p w14:paraId="2A7C6671" w14:textId="7DCFA4BE" w:rsidR="00E75379" w:rsidRDefault="001726F6" w:rsidP="00155262">
            <w:pPr>
              <w:rPr>
                <w:rFonts w:ascii="Bookman Old Style" w:hAnsi="Bookman Old Style"/>
                <w:sz w:val="24"/>
                <w:szCs w:val="24"/>
              </w:rPr>
            </w:pPr>
            <w:r>
              <w:rPr>
                <w:rFonts w:ascii="Bookman Old Style" w:hAnsi="Bookman Old Style"/>
                <w:sz w:val="24"/>
                <w:szCs w:val="24"/>
              </w:rPr>
              <w:t>:</w:t>
            </w:r>
          </w:p>
        </w:tc>
        <w:tc>
          <w:tcPr>
            <w:tcW w:w="6733" w:type="dxa"/>
          </w:tcPr>
          <w:p w14:paraId="7BA79E8B" w14:textId="04871997" w:rsidR="0061762C" w:rsidRDefault="001E3B05" w:rsidP="00220AE3">
            <w:pPr>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3"/>
                <w:sz w:val="24"/>
                <w:szCs w:val="24"/>
              </w:rPr>
              <w:t xml:space="preserve">PERATURAN BUPATI TENTANG PERUBAHAN ATAS </w:t>
            </w:r>
            <w:r w:rsidRPr="000E7621">
              <w:rPr>
                <w:rFonts w:ascii="Bookman Old Style" w:eastAsia="Bookman Old Style" w:hAnsi="Bookman Old Style" w:cs="Bookman Old Style"/>
                <w:sz w:val="24"/>
                <w:szCs w:val="24"/>
              </w:rPr>
              <w:t>PERATURAN BUPATI SUMEDANG NOMOR 308 TAHUN 2022 TENTANG BATAS DESA CIKONDANG KECAMATAN GANEAS</w:t>
            </w:r>
            <w:r>
              <w:rPr>
                <w:rFonts w:ascii="Bookman Old Style" w:eastAsia="Bookman Old Style" w:hAnsi="Bookman Old Style" w:cs="Bookman Old Style"/>
                <w:sz w:val="24"/>
                <w:szCs w:val="24"/>
              </w:rPr>
              <w:t>.</w:t>
            </w:r>
          </w:p>
          <w:p w14:paraId="0172BB8C" w14:textId="3CB0F27D" w:rsidR="001E3B05" w:rsidRDefault="001E3B05" w:rsidP="00220AE3">
            <w:pPr>
              <w:jc w:val="both"/>
              <w:rPr>
                <w:rFonts w:ascii="Bookman Old Style" w:hAnsi="Bookman Old Style"/>
                <w:sz w:val="24"/>
                <w:szCs w:val="24"/>
              </w:rPr>
            </w:pPr>
          </w:p>
        </w:tc>
      </w:tr>
      <w:tr w:rsidR="00E75379" w14:paraId="62E0DF62" w14:textId="77777777" w:rsidTr="00D6148B">
        <w:tc>
          <w:tcPr>
            <w:tcW w:w="2074" w:type="dxa"/>
          </w:tcPr>
          <w:p w14:paraId="4F5C9FCC" w14:textId="31098755" w:rsidR="00E75379" w:rsidRDefault="00E75379" w:rsidP="00155262">
            <w:pPr>
              <w:rPr>
                <w:rFonts w:ascii="Bookman Old Style" w:hAnsi="Bookman Old Style"/>
                <w:sz w:val="24"/>
                <w:szCs w:val="24"/>
              </w:rPr>
            </w:pPr>
          </w:p>
        </w:tc>
        <w:tc>
          <w:tcPr>
            <w:tcW w:w="293" w:type="dxa"/>
          </w:tcPr>
          <w:p w14:paraId="2F6B3F8C" w14:textId="367E943C" w:rsidR="00E75379" w:rsidRDefault="00E75379" w:rsidP="00155262">
            <w:pPr>
              <w:rPr>
                <w:rFonts w:ascii="Bookman Old Style" w:hAnsi="Bookman Old Style"/>
                <w:sz w:val="24"/>
                <w:szCs w:val="24"/>
              </w:rPr>
            </w:pPr>
          </w:p>
        </w:tc>
        <w:tc>
          <w:tcPr>
            <w:tcW w:w="6733" w:type="dxa"/>
          </w:tcPr>
          <w:p w14:paraId="29270801" w14:textId="77777777" w:rsidR="00D6148B" w:rsidRDefault="001E3B05" w:rsidP="001E3B05">
            <w:pPr>
              <w:jc w:val="center"/>
              <w:rPr>
                <w:rFonts w:ascii="Bookman Old Style" w:hAnsi="Bookman Old Style"/>
                <w:sz w:val="24"/>
                <w:szCs w:val="24"/>
              </w:rPr>
            </w:pPr>
            <w:r>
              <w:rPr>
                <w:rFonts w:ascii="Bookman Old Style" w:hAnsi="Bookman Old Style"/>
                <w:sz w:val="24"/>
                <w:szCs w:val="24"/>
              </w:rPr>
              <w:t>Pasal I</w:t>
            </w:r>
          </w:p>
          <w:p w14:paraId="4C5C4F0E" w14:textId="19F28F81" w:rsidR="001E3B05" w:rsidRDefault="001E3B05" w:rsidP="007A680B">
            <w:pPr>
              <w:jc w:val="both"/>
              <w:rPr>
                <w:rFonts w:ascii="Bookman Old Style" w:hAnsi="Bookman Old Style"/>
                <w:sz w:val="24"/>
                <w:szCs w:val="24"/>
              </w:rPr>
            </w:pPr>
            <w:r>
              <w:rPr>
                <w:rFonts w:ascii="Bookman Old Style" w:hAnsi="Bookman Old Style"/>
                <w:sz w:val="24"/>
                <w:szCs w:val="24"/>
              </w:rPr>
              <w:t xml:space="preserve">Diantara Pasal 5 dan Pasal 6 </w:t>
            </w:r>
            <w:r w:rsidR="00ED2145" w:rsidRPr="000E7621">
              <w:rPr>
                <w:rFonts w:ascii="Bookman Old Style" w:eastAsia="Bookman Old Style" w:hAnsi="Bookman Old Style" w:cs="Bookman Old Style"/>
                <w:sz w:val="24"/>
                <w:szCs w:val="24"/>
              </w:rPr>
              <w:t xml:space="preserve">Peraturan Bupati Sumedang Nomor 308 Tahun 2022 tentang Batas Desa Cikondang Kecamatan Ganeas </w:t>
            </w:r>
            <w:r w:rsidR="00ED2145" w:rsidRPr="000E7621">
              <w:rPr>
                <w:rFonts w:ascii="Bookman Old Style" w:hAnsi="Bookman Old Style"/>
                <w:sz w:val="24"/>
                <w:szCs w:val="24"/>
              </w:rPr>
              <w:t>(Berita Daerah Kabupaten Sumedang Tahun 202</w:t>
            </w:r>
            <w:r w:rsidR="00ED2145">
              <w:rPr>
                <w:rFonts w:ascii="Bookman Old Style" w:hAnsi="Bookman Old Style"/>
                <w:sz w:val="24"/>
                <w:szCs w:val="24"/>
              </w:rPr>
              <w:t>2</w:t>
            </w:r>
            <w:r w:rsidR="00ED2145" w:rsidRPr="000E7621">
              <w:rPr>
                <w:rFonts w:ascii="Bookman Old Style" w:hAnsi="Bookman Old Style"/>
                <w:sz w:val="24"/>
                <w:szCs w:val="24"/>
              </w:rPr>
              <w:t xml:space="preserve"> Nomor </w:t>
            </w:r>
            <w:r w:rsidR="00ED2145">
              <w:rPr>
                <w:rFonts w:ascii="Bookman Old Style" w:hAnsi="Bookman Old Style"/>
                <w:sz w:val="24"/>
                <w:szCs w:val="24"/>
              </w:rPr>
              <w:t>308</w:t>
            </w:r>
            <w:r w:rsidR="00ED2145" w:rsidRPr="000E7621">
              <w:rPr>
                <w:rFonts w:ascii="Bookman Old Style" w:hAnsi="Bookman Old Style"/>
                <w:sz w:val="24"/>
                <w:szCs w:val="24"/>
              </w:rPr>
              <w:t>)</w:t>
            </w:r>
            <w:r w:rsidR="00ED2145">
              <w:rPr>
                <w:rFonts w:ascii="Bookman Old Style" w:hAnsi="Bookman Old Style"/>
                <w:sz w:val="24"/>
                <w:szCs w:val="24"/>
              </w:rPr>
              <w:t xml:space="preserve"> </w:t>
            </w:r>
            <w:r>
              <w:rPr>
                <w:rFonts w:ascii="Bookman Old Style" w:hAnsi="Bookman Old Style"/>
                <w:sz w:val="24"/>
                <w:szCs w:val="24"/>
              </w:rPr>
              <w:t>disisipkan 1 (satu) pasal, yakni Pasal 5A sebagai berikut:</w:t>
            </w:r>
          </w:p>
          <w:p w14:paraId="32A7EEA9" w14:textId="77777777" w:rsidR="002D1C66" w:rsidRDefault="002D1C66" w:rsidP="007A680B">
            <w:pPr>
              <w:jc w:val="both"/>
              <w:rPr>
                <w:rFonts w:ascii="Bookman Old Style" w:hAnsi="Bookman Old Style"/>
                <w:sz w:val="24"/>
                <w:szCs w:val="24"/>
              </w:rPr>
            </w:pPr>
          </w:p>
          <w:p w14:paraId="3B9E1111" w14:textId="77777777" w:rsidR="002D1C66" w:rsidRPr="0043714C" w:rsidRDefault="002D1C66" w:rsidP="0043714C">
            <w:pPr>
              <w:jc w:val="center"/>
              <w:rPr>
                <w:rFonts w:ascii="Bookman Old Style" w:hAnsi="Bookman Old Style"/>
                <w:sz w:val="24"/>
                <w:szCs w:val="24"/>
              </w:rPr>
            </w:pPr>
            <w:r w:rsidRPr="0043714C">
              <w:rPr>
                <w:rFonts w:ascii="Bookman Old Style" w:hAnsi="Bookman Old Style"/>
                <w:sz w:val="24"/>
                <w:szCs w:val="24"/>
              </w:rPr>
              <w:t>Pasal 5A</w:t>
            </w:r>
          </w:p>
          <w:p w14:paraId="4071A557" w14:textId="11A2C79D" w:rsidR="002D1C66" w:rsidRDefault="002D1C66" w:rsidP="007A680B">
            <w:pPr>
              <w:jc w:val="both"/>
              <w:rPr>
                <w:rFonts w:ascii="Bookman Old Style" w:hAnsi="Bookman Old Style"/>
                <w:sz w:val="24"/>
                <w:szCs w:val="24"/>
              </w:rPr>
            </w:pPr>
            <w:r w:rsidRPr="0043714C">
              <w:rPr>
                <w:rFonts w:ascii="Bookman Old Style" w:hAnsi="Bookman Old Style"/>
                <w:sz w:val="24"/>
                <w:szCs w:val="24"/>
              </w:rPr>
              <w:t>Batas Desa Cikondang Kecamatan Ganeas dengan Desa Gunasari Kecamatan Sumedang Selatan sebagaimana dimaksud dalam Pasal 4 ayat (1) huruf g</w:t>
            </w:r>
            <w:r w:rsidR="0043714C" w:rsidRPr="0043714C">
              <w:rPr>
                <w:rFonts w:ascii="Bookman Old Style" w:hAnsi="Bookman Old Style"/>
                <w:sz w:val="24"/>
                <w:szCs w:val="24"/>
              </w:rPr>
              <w:t xml:space="preserve"> adalah </w:t>
            </w:r>
            <w:r w:rsidR="0043714C">
              <w:rPr>
                <w:rFonts w:ascii="Bookman Old Style" w:eastAsia="Bookman Old Style" w:hAnsi="Bookman Old Style" w:cs="Bookman Old Style"/>
                <w:sz w:val="24"/>
                <w:szCs w:val="24"/>
              </w:rPr>
              <w:t xml:space="preserve">batas </w:t>
            </w:r>
            <w:r w:rsidR="0043714C" w:rsidRPr="0043714C">
              <w:rPr>
                <w:rFonts w:ascii="Bookman Old Style" w:eastAsia="Bookman Old Style" w:hAnsi="Bookman Old Style" w:cs="Bookman Old Style"/>
                <w:sz w:val="24"/>
                <w:szCs w:val="24"/>
              </w:rPr>
              <w:t xml:space="preserve">kepemilikan tanah kas </w:t>
            </w:r>
            <w:r w:rsidR="0043714C" w:rsidRPr="0043714C">
              <w:rPr>
                <w:rFonts w:ascii="Bookman Old Style" w:hAnsi="Bookman Old Style"/>
                <w:sz w:val="24"/>
                <w:szCs w:val="24"/>
              </w:rPr>
              <w:t>Desa Cikondang Kecamatan Ganeas dengan Desa Gunasari Kecamatan Sumedang Selatan</w:t>
            </w:r>
            <w:r w:rsidR="0043714C">
              <w:rPr>
                <w:rFonts w:ascii="Bookman Old Style" w:hAnsi="Bookman Old Style"/>
                <w:sz w:val="24"/>
                <w:szCs w:val="24"/>
              </w:rPr>
              <w:t>.</w:t>
            </w:r>
          </w:p>
        </w:tc>
      </w:tr>
      <w:tr w:rsidR="00D6148B" w14:paraId="0FB31502" w14:textId="77777777" w:rsidTr="00D6148B">
        <w:tc>
          <w:tcPr>
            <w:tcW w:w="2074" w:type="dxa"/>
          </w:tcPr>
          <w:p w14:paraId="1E5EC174" w14:textId="7F59FE7B" w:rsidR="00D6148B" w:rsidRDefault="00D6148B" w:rsidP="00155262">
            <w:pPr>
              <w:rPr>
                <w:rFonts w:ascii="Bookman Old Style" w:hAnsi="Bookman Old Style"/>
                <w:sz w:val="24"/>
                <w:szCs w:val="24"/>
              </w:rPr>
            </w:pPr>
          </w:p>
        </w:tc>
        <w:tc>
          <w:tcPr>
            <w:tcW w:w="293" w:type="dxa"/>
          </w:tcPr>
          <w:p w14:paraId="34303132" w14:textId="559990EF" w:rsidR="00D6148B" w:rsidRDefault="00D6148B" w:rsidP="00155262">
            <w:pPr>
              <w:rPr>
                <w:rFonts w:ascii="Bookman Old Style" w:hAnsi="Bookman Old Style"/>
                <w:sz w:val="24"/>
                <w:szCs w:val="24"/>
              </w:rPr>
            </w:pPr>
          </w:p>
        </w:tc>
        <w:tc>
          <w:tcPr>
            <w:tcW w:w="6733" w:type="dxa"/>
          </w:tcPr>
          <w:p w14:paraId="193E804B" w14:textId="77777777" w:rsidR="0001502C" w:rsidRDefault="0001502C" w:rsidP="00D6148B">
            <w:pPr>
              <w:jc w:val="both"/>
              <w:rPr>
                <w:rFonts w:ascii="Bookman Old Style" w:hAnsi="Bookman Old Style"/>
                <w:sz w:val="24"/>
                <w:szCs w:val="24"/>
              </w:rPr>
            </w:pPr>
          </w:p>
          <w:p w14:paraId="0DCC8F39" w14:textId="77777777" w:rsidR="0043714C" w:rsidRPr="0043714C" w:rsidRDefault="0043714C" w:rsidP="0043714C">
            <w:pPr>
              <w:jc w:val="center"/>
              <w:outlineLvl w:val="0"/>
              <w:rPr>
                <w:rFonts w:ascii="Bookman Old Style" w:hAnsi="Bookman Old Style" w:cs="Tahoma"/>
                <w:sz w:val="24"/>
                <w:szCs w:val="24"/>
                <w:lang w:val="es-ES"/>
              </w:rPr>
            </w:pPr>
            <w:r w:rsidRPr="0043714C">
              <w:rPr>
                <w:rFonts w:ascii="Bookman Old Style" w:hAnsi="Bookman Old Style" w:cs="Tahoma"/>
                <w:sz w:val="24"/>
                <w:szCs w:val="24"/>
                <w:lang w:val="es-ES"/>
              </w:rPr>
              <w:t>Pasal II</w:t>
            </w:r>
          </w:p>
          <w:p w14:paraId="7B9F263D" w14:textId="77777777" w:rsidR="0043714C" w:rsidRDefault="0043714C" w:rsidP="0043714C">
            <w:pPr>
              <w:adjustRightInd w:val="0"/>
              <w:jc w:val="both"/>
              <w:rPr>
                <w:rFonts w:ascii="Bookman Old Style" w:hAnsi="Bookman Old Style" w:cs="Bookman Old Style"/>
                <w:sz w:val="24"/>
                <w:szCs w:val="24"/>
              </w:rPr>
            </w:pPr>
            <w:r w:rsidRPr="0043714C">
              <w:rPr>
                <w:rFonts w:ascii="Bookman Old Style" w:hAnsi="Bookman Old Style" w:cs="Bookman Old Style"/>
                <w:sz w:val="24"/>
                <w:szCs w:val="24"/>
              </w:rPr>
              <w:t>Peraturan Bupati ini mulai berlaku pada tanggal diundangkan.</w:t>
            </w:r>
            <w:r w:rsidRPr="0043714C">
              <w:rPr>
                <w:rFonts w:ascii="Bookman Old Style" w:hAnsi="Bookman Old Style" w:cs="Bookman Old Style"/>
                <w:sz w:val="24"/>
                <w:szCs w:val="24"/>
              </w:rPr>
              <w:br/>
            </w:r>
          </w:p>
          <w:p w14:paraId="1F71CED9" w14:textId="77777777" w:rsidR="0043714C" w:rsidRDefault="0043714C" w:rsidP="0043714C">
            <w:pPr>
              <w:adjustRightInd w:val="0"/>
              <w:jc w:val="both"/>
              <w:rPr>
                <w:rFonts w:ascii="Bookman Old Style" w:hAnsi="Bookman Old Style" w:cs="Bookman Old Style"/>
                <w:sz w:val="24"/>
                <w:szCs w:val="24"/>
              </w:rPr>
            </w:pPr>
          </w:p>
          <w:p w14:paraId="37DC0B87" w14:textId="238AFCA1" w:rsidR="0043714C" w:rsidRPr="00D6148B" w:rsidRDefault="0043714C" w:rsidP="0043714C">
            <w:pPr>
              <w:jc w:val="both"/>
              <w:rPr>
                <w:rFonts w:ascii="Bookman Old Style" w:hAnsi="Bookman Old Style"/>
                <w:sz w:val="24"/>
                <w:szCs w:val="24"/>
              </w:rPr>
            </w:pPr>
            <w:r w:rsidRPr="0043714C">
              <w:rPr>
                <w:rFonts w:ascii="Bookman Old Style" w:hAnsi="Bookman Old Style" w:cs="Bookman Old Style"/>
                <w:sz w:val="24"/>
                <w:szCs w:val="24"/>
              </w:rPr>
              <w:lastRenderedPageBreak/>
              <w:t>Agar setiap orang mengetahuinya, memerintahkan pengundangan Peraturan Bupati ini dengan penempatannya dalam Berita Daerah Kabupaten Sumedang.</w:t>
            </w:r>
          </w:p>
        </w:tc>
      </w:tr>
      <w:tr w:rsidR="00D43A06" w14:paraId="454B1F81" w14:textId="77777777" w:rsidTr="00D6148B">
        <w:tc>
          <w:tcPr>
            <w:tcW w:w="2074" w:type="dxa"/>
          </w:tcPr>
          <w:p w14:paraId="09B06440" w14:textId="1066F6DA" w:rsidR="00D43A06" w:rsidRDefault="00D43A06" w:rsidP="00155262">
            <w:pPr>
              <w:rPr>
                <w:rFonts w:ascii="Bookman Old Style" w:hAnsi="Bookman Old Style"/>
                <w:sz w:val="24"/>
                <w:szCs w:val="24"/>
              </w:rPr>
            </w:pPr>
          </w:p>
        </w:tc>
        <w:tc>
          <w:tcPr>
            <w:tcW w:w="293" w:type="dxa"/>
          </w:tcPr>
          <w:p w14:paraId="4F029B94" w14:textId="3A84B6D6" w:rsidR="00D43A06" w:rsidRDefault="00D43A06" w:rsidP="00155262">
            <w:pPr>
              <w:rPr>
                <w:rFonts w:ascii="Bookman Old Style" w:hAnsi="Bookman Old Style"/>
                <w:sz w:val="24"/>
                <w:szCs w:val="24"/>
              </w:rPr>
            </w:pPr>
          </w:p>
        </w:tc>
        <w:tc>
          <w:tcPr>
            <w:tcW w:w="6733" w:type="dxa"/>
          </w:tcPr>
          <w:p w14:paraId="32175CAD" w14:textId="77777777" w:rsidR="00D43A06" w:rsidRDefault="00D43A06" w:rsidP="00D6148B">
            <w:pPr>
              <w:ind w:right="65"/>
              <w:jc w:val="both"/>
              <w:rPr>
                <w:rFonts w:ascii="Bookman Old Style" w:hAnsi="Bookman Old Style"/>
                <w:sz w:val="24"/>
                <w:szCs w:val="24"/>
              </w:rPr>
            </w:pPr>
          </w:p>
        </w:tc>
      </w:tr>
    </w:tbl>
    <w:p w14:paraId="24BBCA5F" w14:textId="0E17A03D" w:rsidR="00AD6A2E" w:rsidRDefault="00AD6A2E" w:rsidP="00155262">
      <w:pPr>
        <w:rPr>
          <w:rFonts w:ascii="Bookman Old Style" w:hAnsi="Bookman Old Style"/>
          <w:sz w:val="24"/>
          <w:szCs w:val="24"/>
        </w:rPr>
      </w:pPr>
    </w:p>
    <w:p w14:paraId="3B6B08F2" w14:textId="1442FC04" w:rsidR="00FF380D" w:rsidRDefault="00FF380D" w:rsidP="00155262">
      <w:pPr>
        <w:rPr>
          <w:rFonts w:ascii="Bookman Old Style" w:hAnsi="Bookman Old Style"/>
          <w:sz w:val="24"/>
          <w:szCs w:val="24"/>
        </w:rPr>
      </w:pPr>
    </w:p>
    <w:p w14:paraId="283F0FD8" w14:textId="77777777" w:rsidR="004E1179" w:rsidRDefault="00326906" w:rsidP="004E1179">
      <w:pPr>
        <w:spacing w:before="26"/>
        <w:ind w:left="4320" w:right="384" w:firstLine="720"/>
        <w:rPr>
          <w:rFonts w:ascii="Bookman Old Style" w:eastAsia="Bookman Old Style" w:hAnsi="Bookman Old Style" w:cs="Bookman Old Style"/>
          <w:sz w:val="24"/>
          <w:szCs w:val="24"/>
        </w:rPr>
      </w:pPr>
      <w:r w:rsidRPr="00E75379">
        <w:rPr>
          <w:rFonts w:ascii="Bookman Old Style" w:eastAsia="Bookman Old Style" w:hAnsi="Bookman Old Style" w:cs="Bookman Old Style"/>
          <w:sz w:val="24"/>
          <w:szCs w:val="24"/>
        </w:rPr>
        <w:t>Ditetapkan di</w:t>
      </w:r>
      <w:r w:rsidRPr="00E75379">
        <w:rPr>
          <w:rFonts w:ascii="Bookman Old Style" w:eastAsia="Bookman Old Style" w:hAnsi="Bookman Old Style" w:cs="Bookman Old Style"/>
          <w:spacing w:val="-2"/>
          <w:sz w:val="24"/>
          <w:szCs w:val="24"/>
        </w:rPr>
        <w:t xml:space="preserve"> </w:t>
      </w:r>
      <w:r w:rsidR="004E1179">
        <w:rPr>
          <w:rFonts w:ascii="Bookman Old Style" w:eastAsia="Bookman Old Style" w:hAnsi="Bookman Old Style" w:cs="Bookman Old Style"/>
          <w:sz w:val="24"/>
          <w:szCs w:val="24"/>
        </w:rPr>
        <w:t>Sumedang</w:t>
      </w:r>
    </w:p>
    <w:p w14:paraId="59BDB004" w14:textId="5CC4A7B2" w:rsidR="004E1179" w:rsidRDefault="004E1179" w:rsidP="004E1179">
      <w:pPr>
        <w:spacing w:before="26"/>
        <w:ind w:left="4320" w:right="384"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w:t>
      </w:r>
      <w:r w:rsidR="00326906" w:rsidRPr="00E75379">
        <w:rPr>
          <w:rFonts w:ascii="Bookman Old Style" w:eastAsia="Bookman Old Style" w:hAnsi="Bookman Old Style" w:cs="Bookman Old Style"/>
          <w:sz w:val="24"/>
          <w:szCs w:val="24"/>
        </w:rPr>
        <w:t>ada tanggal</w:t>
      </w:r>
      <w:r>
        <w:rPr>
          <w:rFonts w:ascii="Bookman Old Style" w:eastAsia="Bookman Old Style" w:hAnsi="Bookman Old Style" w:cs="Bookman Old Style"/>
          <w:sz w:val="24"/>
          <w:szCs w:val="24"/>
        </w:rPr>
        <w:t xml:space="preserve"> </w:t>
      </w:r>
    </w:p>
    <w:p w14:paraId="7F623B2A" w14:textId="77777777" w:rsidR="004E1179" w:rsidRDefault="004E1179" w:rsidP="004E1179">
      <w:pPr>
        <w:spacing w:before="26"/>
        <w:ind w:left="4320" w:right="384" w:firstLine="720"/>
        <w:rPr>
          <w:rFonts w:ascii="Bookman Old Style" w:eastAsia="Bookman Old Style" w:hAnsi="Bookman Old Style" w:cs="Bookman Old Style"/>
          <w:sz w:val="24"/>
          <w:szCs w:val="24"/>
        </w:rPr>
      </w:pPr>
    </w:p>
    <w:p w14:paraId="077100EF" w14:textId="77777777" w:rsidR="0043714C" w:rsidRDefault="0043714C" w:rsidP="0043714C">
      <w:pPr>
        <w:spacing w:before="26"/>
        <w:ind w:left="5103" w:right="28"/>
        <w:jc w:val="center"/>
        <w:rPr>
          <w:rFonts w:ascii="Bookman Old Style" w:eastAsia="Bookman Old Style" w:hAnsi="Bookman Old Style" w:cs="Bookman Old Style"/>
          <w:position w:val="-1"/>
          <w:sz w:val="24"/>
          <w:szCs w:val="24"/>
        </w:rPr>
      </w:pPr>
      <w:r>
        <w:rPr>
          <w:rFonts w:ascii="Bookman Old Style" w:eastAsia="Bookman Old Style" w:hAnsi="Bookman Old Style" w:cs="Bookman Old Style"/>
          <w:position w:val="-1"/>
          <w:sz w:val="24"/>
          <w:szCs w:val="24"/>
        </w:rPr>
        <w:t xml:space="preserve">PENJABAT </w:t>
      </w:r>
      <w:r w:rsidR="00326906" w:rsidRPr="00E75379">
        <w:rPr>
          <w:rFonts w:ascii="Bookman Old Style" w:eastAsia="Bookman Old Style" w:hAnsi="Bookman Old Style" w:cs="Bookman Old Style"/>
          <w:position w:val="-1"/>
          <w:sz w:val="24"/>
          <w:szCs w:val="24"/>
        </w:rPr>
        <w:t>BUPATI</w:t>
      </w:r>
      <w:r w:rsidR="00326906" w:rsidRPr="00E75379">
        <w:rPr>
          <w:rFonts w:ascii="Bookman Old Style" w:eastAsia="Bookman Old Style" w:hAnsi="Bookman Old Style" w:cs="Bookman Old Style"/>
          <w:spacing w:val="3"/>
          <w:position w:val="-1"/>
          <w:sz w:val="24"/>
          <w:szCs w:val="24"/>
        </w:rPr>
        <w:t xml:space="preserve"> </w:t>
      </w:r>
      <w:r w:rsidR="004E1179">
        <w:rPr>
          <w:rFonts w:ascii="Bookman Old Style" w:eastAsia="Bookman Old Style" w:hAnsi="Bookman Old Style" w:cs="Bookman Old Style"/>
          <w:position w:val="-1"/>
          <w:sz w:val="24"/>
          <w:szCs w:val="24"/>
        </w:rPr>
        <w:t>SUMEDANG,</w:t>
      </w:r>
    </w:p>
    <w:p w14:paraId="72A1FFCF" w14:textId="77777777" w:rsidR="0043714C" w:rsidRDefault="0043714C" w:rsidP="0043714C">
      <w:pPr>
        <w:spacing w:before="26"/>
        <w:ind w:left="5103" w:right="28"/>
        <w:jc w:val="center"/>
        <w:rPr>
          <w:rFonts w:ascii="Bookman Old Style" w:eastAsia="Bookman Old Style" w:hAnsi="Bookman Old Style" w:cs="Bookman Old Style"/>
          <w:position w:val="-1"/>
          <w:sz w:val="24"/>
          <w:szCs w:val="24"/>
        </w:rPr>
      </w:pPr>
    </w:p>
    <w:p w14:paraId="5AF0CFC2" w14:textId="77777777" w:rsidR="0043714C" w:rsidRDefault="0043714C" w:rsidP="0043714C">
      <w:pPr>
        <w:spacing w:before="26"/>
        <w:ind w:left="5103" w:right="28"/>
        <w:jc w:val="center"/>
        <w:rPr>
          <w:rFonts w:ascii="Bookman Old Style" w:eastAsia="Bookman Old Style" w:hAnsi="Bookman Old Style" w:cs="Bookman Old Style"/>
          <w:position w:val="-1"/>
          <w:sz w:val="24"/>
          <w:szCs w:val="24"/>
        </w:rPr>
      </w:pPr>
    </w:p>
    <w:p w14:paraId="53DF50FC" w14:textId="77777777" w:rsidR="0043714C" w:rsidRDefault="0043714C" w:rsidP="0043714C">
      <w:pPr>
        <w:spacing w:before="26"/>
        <w:ind w:left="5103" w:right="28"/>
        <w:jc w:val="center"/>
        <w:rPr>
          <w:rFonts w:ascii="Bookman Old Style" w:eastAsia="Bookman Old Style" w:hAnsi="Bookman Old Style" w:cs="Bookman Old Style"/>
          <w:position w:val="-1"/>
          <w:sz w:val="24"/>
          <w:szCs w:val="24"/>
        </w:rPr>
      </w:pPr>
    </w:p>
    <w:p w14:paraId="5876BBB0" w14:textId="77777777" w:rsidR="00486EA4" w:rsidRDefault="0043714C" w:rsidP="0043714C">
      <w:pPr>
        <w:spacing w:before="26"/>
        <w:ind w:left="5103" w:right="28"/>
        <w:jc w:val="center"/>
        <w:rPr>
          <w:rFonts w:ascii="Bookman Old Style" w:eastAsia="Bookman Old Style" w:hAnsi="Bookman Old Style" w:cs="Bookman Old Style"/>
          <w:position w:val="-1"/>
          <w:sz w:val="24"/>
          <w:szCs w:val="24"/>
        </w:rPr>
      </w:pPr>
      <w:r>
        <w:rPr>
          <w:rFonts w:ascii="Bookman Old Style" w:eastAsia="Bookman Old Style" w:hAnsi="Bookman Old Style" w:cs="Bookman Old Style"/>
          <w:position w:val="-1"/>
          <w:sz w:val="24"/>
          <w:szCs w:val="24"/>
        </w:rPr>
        <w:t>HERMAN SURYATMAN</w:t>
      </w:r>
    </w:p>
    <w:p w14:paraId="32AA258D" w14:textId="77777777" w:rsidR="0043714C" w:rsidRDefault="0043714C" w:rsidP="0043714C">
      <w:pPr>
        <w:spacing w:before="26"/>
        <w:ind w:right="28"/>
        <w:rPr>
          <w:rFonts w:ascii="Bookman Old Style" w:eastAsia="Bookman Old Style" w:hAnsi="Bookman Old Style" w:cs="Bookman Old Style"/>
          <w:position w:val="-1"/>
          <w:sz w:val="24"/>
          <w:szCs w:val="24"/>
        </w:rPr>
      </w:pPr>
    </w:p>
    <w:p w14:paraId="207A9009" w14:textId="3E7156AA" w:rsidR="0043714C" w:rsidRDefault="0043714C" w:rsidP="0043714C">
      <w:pPr>
        <w:spacing w:before="26"/>
        <w:ind w:right="384"/>
        <w:rPr>
          <w:rFonts w:ascii="Bookman Old Style" w:eastAsia="Bookman Old Style" w:hAnsi="Bookman Old Style" w:cs="Bookman Old Style"/>
          <w:sz w:val="24"/>
          <w:szCs w:val="24"/>
        </w:rPr>
      </w:pPr>
      <w:r w:rsidRPr="00E75379">
        <w:rPr>
          <w:rFonts w:ascii="Bookman Old Style" w:eastAsia="Bookman Old Style" w:hAnsi="Bookman Old Style" w:cs="Bookman Old Style"/>
          <w:sz w:val="24"/>
          <w:szCs w:val="24"/>
        </w:rPr>
        <w:t>Di</w:t>
      </w:r>
      <w:r>
        <w:rPr>
          <w:rFonts w:ascii="Bookman Old Style" w:eastAsia="Bookman Old Style" w:hAnsi="Bookman Old Style" w:cs="Bookman Old Style"/>
          <w:sz w:val="24"/>
          <w:szCs w:val="24"/>
        </w:rPr>
        <w:t>undang</w:t>
      </w:r>
      <w:r w:rsidRPr="00E75379">
        <w:rPr>
          <w:rFonts w:ascii="Bookman Old Style" w:eastAsia="Bookman Old Style" w:hAnsi="Bookman Old Style" w:cs="Bookman Old Style"/>
          <w:sz w:val="24"/>
          <w:szCs w:val="24"/>
        </w:rPr>
        <w:t>kan di</w:t>
      </w:r>
      <w:r w:rsidRPr="00E75379">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Sumedang</w:t>
      </w:r>
    </w:p>
    <w:p w14:paraId="18F47B9E" w14:textId="77777777" w:rsidR="0043714C" w:rsidRDefault="0043714C" w:rsidP="0043714C">
      <w:pPr>
        <w:spacing w:before="26"/>
        <w:ind w:right="38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w:t>
      </w:r>
      <w:r w:rsidRPr="00E75379">
        <w:rPr>
          <w:rFonts w:ascii="Bookman Old Style" w:eastAsia="Bookman Old Style" w:hAnsi="Bookman Old Style" w:cs="Bookman Old Style"/>
          <w:sz w:val="24"/>
          <w:szCs w:val="24"/>
        </w:rPr>
        <w:t>ada tanggal</w:t>
      </w:r>
      <w:r>
        <w:rPr>
          <w:rFonts w:ascii="Bookman Old Style" w:eastAsia="Bookman Old Style" w:hAnsi="Bookman Old Style" w:cs="Bookman Old Style"/>
          <w:sz w:val="24"/>
          <w:szCs w:val="24"/>
        </w:rPr>
        <w:t xml:space="preserve"> </w:t>
      </w:r>
    </w:p>
    <w:p w14:paraId="763727C6" w14:textId="77777777" w:rsidR="0043714C" w:rsidRDefault="0043714C" w:rsidP="0043714C">
      <w:pPr>
        <w:spacing w:before="26"/>
        <w:ind w:left="4320" w:right="384" w:firstLine="720"/>
        <w:rPr>
          <w:rFonts w:ascii="Bookman Old Style" w:eastAsia="Bookman Old Style" w:hAnsi="Bookman Old Style" w:cs="Bookman Old Style"/>
          <w:sz w:val="24"/>
          <w:szCs w:val="24"/>
        </w:rPr>
      </w:pPr>
    </w:p>
    <w:p w14:paraId="7EFDF91B" w14:textId="77777777" w:rsidR="001D4DC6" w:rsidRDefault="001D4DC6" w:rsidP="001D4DC6">
      <w:pPr>
        <w:spacing w:before="26"/>
        <w:ind w:right="4847"/>
        <w:jc w:val="center"/>
        <w:rPr>
          <w:rFonts w:ascii="Bookman Old Style" w:eastAsia="Bookman Old Style" w:hAnsi="Bookman Old Style" w:cs="Bookman Old Style"/>
          <w:position w:val="-1"/>
          <w:sz w:val="24"/>
          <w:szCs w:val="24"/>
        </w:rPr>
      </w:pPr>
      <w:r>
        <w:rPr>
          <w:rFonts w:ascii="Bookman Old Style" w:eastAsia="Bookman Old Style" w:hAnsi="Bookman Old Style" w:cs="Bookman Old Style"/>
          <w:position w:val="-1"/>
          <w:sz w:val="24"/>
          <w:szCs w:val="24"/>
        </w:rPr>
        <w:t>PENJABAT SEKRETARIS DAERAH KA</w:t>
      </w:r>
      <w:r w:rsidRPr="00E75379">
        <w:rPr>
          <w:rFonts w:ascii="Bookman Old Style" w:eastAsia="Bookman Old Style" w:hAnsi="Bookman Old Style" w:cs="Bookman Old Style"/>
          <w:position w:val="-1"/>
          <w:sz w:val="24"/>
          <w:szCs w:val="24"/>
        </w:rPr>
        <w:t>BUPAT</w:t>
      </w:r>
      <w:r>
        <w:rPr>
          <w:rFonts w:ascii="Bookman Old Style" w:eastAsia="Bookman Old Style" w:hAnsi="Bookman Old Style" w:cs="Bookman Old Style"/>
          <w:position w:val="-1"/>
          <w:sz w:val="24"/>
          <w:szCs w:val="24"/>
        </w:rPr>
        <w:t>EN</w:t>
      </w:r>
      <w:r w:rsidRPr="00E75379">
        <w:rPr>
          <w:rFonts w:ascii="Bookman Old Style" w:eastAsia="Bookman Old Style" w:hAnsi="Bookman Old Style" w:cs="Bookman Old Style"/>
          <w:spacing w:val="3"/>
          <w:position w:val="-1"/>
          <w:sz w:val="24"/>
          <w:szCs w:val="24"/>
        </w:rPr>
        <w:t xml:space="preserve"> </w:t>
      </w:r>
      <w:r>
        <w:rPr>
          <w:rFonts w:ascii="Bookman Old Style" w:eastAsia="Bookman Old Style" w:hAnsi="Bookman Old Style" w:cs="Bookman Old Style"/>
          <w:position w:val="-1"/>
          <w:sz w:val="24"/>
          <w:szCs w:val="24"/>
        </w:rPr>
        <w:t>SUMEDANG,</w:t>
      </w:r>
    </w:p>
    <w:p w14:paraId="6FA656F1" w14:textId="77777777" w:rsidR="0043714C" w:rsidRDefault="0043714C" w:rsidP="0043714C">
      <w:pPr>
        <w:spacing w:before="26"/>
        <w:ind w:right="4847"/>
        <w:jc w:val="center"/>
        <w:rPr>
          <w:rFonts w:ascii="Bookman Old Style" w:eastAsia="Bookman Old Style" w:hAnsi="Bookman Old Style" w:cs="Bookman Old Style"/>
          <w:position w:val="-1"/>
          <w:sz w:val="24"/>
          <w:szCs w:val="24"/>
        </w:rPr>
      </w:pPr>
    </w:p>
    <w:p w14:paraId="5B625B87" w14:textId="77777777" w:rsidR="0043714C" w:rsidRDefault="0043714C" w:rsidP="0043714C">
      <w:pPr>
        <w:spacing w:before="26"/>
        <w:ind w:right="4847"/>
        <w:jc w:val="center"/>
        <w:rPr>
          <w:rFonts w:ascii="Bookman Old Style" w:eastAsia="Bookman Old Style" w:hAnsi="Bookman Old Style" w:cs="Bookman Old Style"/>
          <w:position w:val="-1"/>
          <w:sz w:val="24"/>
          <w:szCs w:val="24"/>
        </w:rPr>
      </w:pPr>
    </w:p>
    <w:p w14:paraId="675E2D2C" w14:textId="77777777" w:rsidR="0043714C" w:rsidRDefault="0043714C" w:rsidP="0043714C">
      <w:pPr>
        <w:spacing w:before="26"/>
        <w:ind w:right="4847"/>
        <w:jc w:val="center"/>
        <w:rPr>
          <w:rFonts w:ascii="Bookman Old Style" w:eastAsia="Bookman Old Style" w:hAnsi="Bookman Old Style" w:cs="Bookman Old Style"/>
          <w:position w:val="-1"/>
          <w:sz w:val="24"/>
          <w:szCs w:val="24"/>
        </w:rPr>
      </w:pPr>
    </w:p>
    <w:p w14:paraId="22F7D6BD" w14:textId="17E3F309" w:rsidR="0043714C" w:rsidRDefault="0043714C" w:rsidP="0043714C">
      <w:pPr>
        <w:spacing w:before="26"/>
        <w:ind w:right="4847"/>
        <w:jc w:val="center"/>
        <w:rPr>
          <w:rFonts w:ascii="Bookman Old Style" w:eastAsia="Bookman Old Style" w:hAnsi="Bookman Old Style" w:cs="Bookman Old Style"/>
          <w:position w:val="-1"/>
          <w:sz w:val="24"/>
          <w:szCs w:val="24"/>
        </w:rPr>
      </w:pPr>
      <w:r>
        <w:rPr>
          <w:rFonts w:ascii="Bookman Old Style" w:eastAsia="Bookman Old Style" w:hAnsi="Bookman Old Style" w:cs="Bookman Old Style"/>
          <w:position w:val="-1"/>
          <w:sz w:val="24"/>
          <w:szCs w:val="24"/>
        </w:rPr>
        <w:t>TUTI RUSWATI</w:t>
      </w:r>
    </w:p>
    <w:p w14:paraId="5F7DABC5" w14:textId="77777777" w:rsidR="0043714C" w:rsidRDefault="0043714C" w:rsidP="0043714C">
      <w:pPr>
        <w:spacing w:before="26"/>
        <w:ind w:right="4847"/>
        <w:rPr>
          <w:rFonts w:ascii="Bookman Old Style" w:eastAsia="Bookman Old Style" w:hAnsi="Bookman Old Style" w:cs="Bookman Old Style"/>
          <w:position w:val="-1"/>
          <w:sz w:val="24"/>
          <w:szCs w:val="24"/>
        </w:rPr>
      </w:pPr>
    </w:p>
    <w:p w14:paraId="1E05D999" w14:textId="63D5B89B" w:rsidR="0043714C" w:rsidRDefault="0043714C" w:rsidP="0043714C">
      <w:pPr>
        <w:spacing w:before="26"/>
        <w:ind w:right="28"/>
        <w:rPr>
          <w:rFonts w:ascii="Bookman Old Style" w:eastAsia="Bookman Old Style" w:hAnsi="Bookman Old Style" w:cs="Bookman Old Style"/>
          <w:position w:val="-1"/>
          <w:sz w:val="24"/>
          <w:szCs w:val="24"/>
        </w:rPr>
      </w:pPr>
      <w:r w:rsidRPr="0043714C">
        <w:rPr>
          <w:rFonts w:ascii="Bookman Old Style" w:hAnsi="Bookman Old Style" w:cs="Bookman Old Style"/>
          <w:sz w:val="24"/>
          <w:szCs w:val="24"/>
        </w:rPr>
        <w:t>BERITA DAERAH KABUPATEN SUMEDANG</w:t>
      </w:r>
      <w:r>
        <w:rPr>
          <w:rFonts w:ascii="Bookman Old Style" w:hAnsi="Bookman Old Style" w:cs="Bookman Old Style"/>
          <w:sz w:val="24"/>
          <w:szCs w:val="24"/>
        </w:rPr>
        <w:t xml:space="preserve"> TAHUN 2024 NOMOR </w:t>
      </w:r>
    </w:p>
    <w:p w14:paraId="02520AD3" w14:textId="77777777" w:rsidR="0043714C" w:rsidRDefault="0043714C" w:rsidP="0043714C">
      <w:pPr>
        <w:spacing w:before="26"/>
        <w:ind w:right="28"/>
        <w:rPr>
          <w:rFonts w:ascii="Bookman Old Style" w:eastAsia="Bookman Old Style" w:hAnsi="Bookman Old Style" w:cs="Bookman Old Style"/>
          <w:position w:val="-1"/>
          <w:sz w:val="24"/>
          <w:szCs w:val="24"/>
        </w:rPr>
      </w:pPr>
    </w:p>
    <w:p w14:paraId="6C9B524D" w14:textId="77777777" w:rsidR="0043714C" w:rsidRDefault="0043714C" w:rsidP="0043714C">
      <w:pPr>
        <w:spacing w:before="26"/>
        <w:ind w:left="5103" w:right="28"/>
        <w:jc w:val="center"/>
        <w:rPr>
          <w:rFonts w:ascii="Bookman Old Style" w:eastAsia="Bookman Old Style" w:hAnsi="Bookman Old Style" w:cs="Bookman Old Style"/>
          <w:position w:val="-1"/>
          <w:sz w:val="24"/>
          <w:szCs w:val="24"/>
        </w:rPr>
      </w:pPr>
    </w:p>
    <w:p w14:paraId="013463EB" w14:textId="635F236F" w:rsidR="0043714C" w:rsidRPr="00DC74F5" w:rsidRDefault="0043714C" w:rsidP="0043714C">
      <w:pPr>
        <w:spacing w:before="26"/>
        <w:ind w:right="28"/>
        <w:rPr>
          <w:rFonts w:ascii="Bookman Old Style" w:eastAsia="Bookman Old Style" w:hAnsi="Bookman Old Style" w:cs="Bookman Old Style"/>
          <w:position w:val="-1"/>
          <w:sz w:val="24"/>
          <w:szCs w:val="24"/>
        </w:rPr>
        <w:sectPr w:rsidR="0043714C" w:rsidRPr="00DC74F5">
          <w:footerReference w:type="default" r:id="rId8"/>
          <w:pgSz w:w="12260" w:h="18560"/>
          <w:pgMar w:top="1640" w:right="1560" w:bottom="280" w:left="1600" w:header="0" w:footer="1949" w:gutter="0"/>
          <w:pgNumType w:start="10"/>
          <w:cols w:space="720"/>
        </w:sectPr>
      </w:pPr>
    </w:p>
    <w:p w14:paraId="0A63B9B6" w14:textId="1A00848B" w:rsidR="00486EA4" w:rsidRPr="00E75379" w:rsidRDefault="00486EA4" w:rsidP="00486EA4">
      <w:pPr>
        <w:spacing w:before="1"/>
        <w:rPr>
          <w:rFonts w:ascii="Bookman Old Style" w:eastAsia="Bookman Old Style" w:hAnsi="Bookman Old Style" w:cs="Bookman Old Style"/>
          <w:sz w:val="24"/>
          <w:szCs w:val="24"/>
        </w:rPr>
        <w:sectPr w:rsidR="00486EA4" w:rsidRPr="00E75379">
          <w:type w:val="continuous"/>
          <w:pgSz w:w="12260" w:h="18560"/>
          <w:pgMar w:top="1600" w:right="1560" w:bottom="280" w:left="1600" w:header="720" w:footer="720" w:gutter="0"/>
          <w:cols w:num="2" w:space="720" w:equalWidth="0">
            <w:col w:w="4530" w:space="1684"/>
            <w:col w:w="2886"/>
          </w:cols>
        </w:sectPr>
      </w:pPr>
    </w:p>
    <w:p w14:paraId="50B0D8AA" w14:textId="40C26357" w:rsidR="00AD6A2E" w:rsidRPr="00E75379" w:rsidRDefault="00AD6A2E" w:rsidP="00E06EF8">
      <w:pPr>
        <w:spacing w:before="26"/>
        <w:ind w:right="114"/>
        <w:rPr>
          <w:rFonts w:ascii="Bookman Old Style" w:eastAsia="Bookman Old Style" w:hAnsi="Bookman Old Style" w:cs="Bookman Old Style"/>
          <w:sz w:val="24"/>
          <w:szCs w:val="24"/>
        </w:rPr>
      </w:pPr>
    </w:p>
    <w:sectPr w:rsidR="00AD6A2E" w:rsidRPr="00E75379" w:rsidSect="00DC74F5">
      <w:footerReference w:type="default" r:id="rId9"/>
      <w:pgSz w:w="12242" w:h="18711"/>
      <w:pgMar w:top="1418" w:right="1418" w:bottom="1418"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5F985" w14:textId="77777777" w:rsidR="003C2FB8" w:rsidRDefault="003C2FB8">
      <w:r>
        <w:separator/>
      </w:r>
    </w:p>
  </w:endnote>
  <w:endnote w:type="continuationSeparator" w:id="0">
    <w:p w14:paraId="3F1E1955" w14:textId="77777777" w:rsidR="003C2FB8" w:rsidRDefault="003C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altName w:val="Cambri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461E" w14:textId="64999205" w:rsidR="00AD6A2E" w:rsidRDefault="00AD6A2E">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91239" w14:textId="77777777" w:rsidR="00AD6A2E" w:rsidRDefault="00AD6A2E">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FE5DE" w14:textId="77777777" w:rsidR="003C2FB8" w:rsidRDefault="003C2FB8">
      <w:r>
        <w:separator/>
      </w:r>
    </w:p>
  </w:footnote>
  <w:footnote w:type="continuationSeparator" w:id="0">
    <w:p w14:paraId="41CDA087" w14:textId="77777777" w:rsidR="003C2FB8" w:rsidRDefault="003C2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7A5A"/>
    <w:multiLevelType w:val="hybridMultilevel"/>
    <w:tmpl w:val="90AED0FC"/>
    <w:lvl w:ilvl="0" w:tplc="611CCA6E">
      <w:start w:val="1"/>
      <w:numFmt w:val="lowerLetter"/>
      <w:lvlText w:val="%1."/>
      <w:lvlJc w:val="left"/>
      <w:pPr>
        <w:ind w:left="1052" w:hanging="360"/>
      </w:pPr>
      <w:rPr>
        <w:rFonts w:hint="default"/>
        <w:b/>
      </w:rPr>
    </w:lvl>
    <w:lvl w:ilvl="1" w:tplc="38090019" w:tentative="1">
      <w:start w:val="1"/>
      <w:numFmt w:val="lowerLetter"/>
      <w:lvlText w:val="%2."/>
      <w:lvlJc w:val="left"/>
      <w:pPr>
        <w:ind w:left="1772" w:hanging="360"/>
      </w:pPr>
    </w:lvl>
    <w:lvl w:ilvl="2" w:tplc="3809001B" w:tentative="1">
      <w:start w:val="1"/>
      <w:numFmt w:val="lowerRoman"/>
      <w:lvlText w:val="%3."/>
      <w:lvlJc w:val="right"/>
      <w:pPr>
        <w:ind w:left="2492" w:hanging="180"/>
      </w:pPr>
    </w:lvl>
    <w:lvl w:ilvl="3" w:tplc="3809000F" w:tentative="1">
      <w:start w:val="1"/>
      <w:numFmt w:val="decimal"/>
      <w:lvlText w:val="%4."/>
      <w:lvlJc w:val="left"/>
      <w:pPr>
        <w:ind w:left="3212" w:hanging="360"/>
      </w:pPr>
    </w:lvl>
    <w:lvl w:ilvl="4" w:tplc="38090019" w:tentative="1">
      <w:start w:val="1"/>
      <w:numFmt w:val="lowerLetter"/>
      <w:lvlText w:val="%5."/>
      <w:lvlJc w:val="left"/>
      <w:pPr>
        <w:ind w:left="3932" w:hanging="360"/>
      </w:pPr>
    </w:lvl>
    <w:lvl w:ilvl="5" w:tplc="3809001B" w:tentative="1">
      <w:start w:val="1"/>
      <w:numFmt w:val="lowerRoman"/>
      <w:lvlText w:val="%6."/>
      <w:lvlJc w:val="right"/>
      <w:pPr>
        <w:ind w:left="4652" w:hanging="180"/>
      </w:pPr>
    </w:lvl>
    <w:lvl w:ilvl="6" w:tplc="3809000F" w:tentative="1">
      <w:start w:val="1"/>
      <w:numFmt w:val="decimal"/>
      <w:lvlText w:val="%7."/>
      <w:lvlJc w:val="left"/>
      <w:pPr>
        <w:ind w:left="5372" w:hanging="360"/>
      </w:pPr>
    </w:lvl>
    <w:lvl w:ilvl="7" w:tplc="38090019" w:tentative="1">
      <w:start w:val="1"/>
      <w:numFmt w:val="lowerLetter"/>
      <w:lvlText w:val="%8."/>
      <w:lvlJc w:val="left"/>
      <w:pPr>
        <w:ind w:left="6092" w:hanging="360"/>
      </w:pPr>
    </w:lvl>
    <w:lvl w:ilvl="8" w:tplc="3809001B" w:tentative="1">
      <w:start w:val="1"/>
      <w:numFmt w:val="lowerRoman"/>
      <w:lvlText w:val="%9."/>
      <w:lvlJc w:val="right"/>
      <w:pPr>
        <w:ind w:left="6812" w:hanging="180"/>
      </w:pPr>
    </w:lvl>
  </w:abstractNum>
  <w:abstractNum w:abstractNumId="1" w15:restartNumberingAfterBreak="0">
    <w:nsid w:val="255A3645"/>
    <w:multiLevelType w:val="multilevel"/>
    <w:tmpl w:val="5F56E4C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25963769"/>
    <w:multiLevelType w:val="hybridMultilevel"/>
    <w:tmpl w:val="AE1848A2"/>
    <w:lvl w:ilvl="0" w:tplc="A00A4288">
      <w:start w:val="1"/>
      <w:numFmt w:val="lowerLetter"/>
      <w:lvlText w:val="%1."/>
      <w:lvlJc w:val="left"/>
      <w:pPr>
        <w:ind w:left="1627" w:hanging="360"/>
      </w:pPr>
      <w:rPr>
        <w:rFonts w:hint="default"/>
      </w:rPr>
    </w:lvl>
    <w:lvl w:ilvl="1" w:tplc="38090019" w:tentative="1">
      <w:start w:val="1"/>
      <w:numFmt w:val="lowerLetter"/>
      <w:lvlText w:val="%2."/>
      <w:lvlJc w:val="left"/>
      <w:pPr>
        <w:ind w:left="2347" w:hanging="360"/>
      </w:pPr>
    </w:lvl>
    <w:lvl w:ilvl="2" w:tplc="3809001B" w:tentative="1">
      <w:start w:val="1"/>
      <w:numFmt w:val="lowerRoman"/>
      <w:lvlText w:val="%3."/>
      <w:lvlJc w:val="right"/>
      <w:pPr>
        <w:ind w:left="3067" w:hanging="180"/>
      </w:pPr>
    </w:lvl>
    <w:lvl w:ilvl="3" w:tplc="3809000F" w:tentative="1">
      <w:start w:val="1"/>
      <w:numFmt w:val="decimal"/>
      <w:lvlText w:val="%4."/>
      <w:lvlJc w:val="left"/>
      <w:pPr>
        <w:ind w:left="3787" w:hanging="360"/>
      </w:pPr>
    </w:lvl>
    <w:lvl w:ilvl="4" w:tplc="38090019" w:tentative="1">
      <w:start w:val="1"/>
      <w:numFmt w:val="lowerLetter"/>
      <w:lvlText w:val="%5."/>
      <w:lvlJc w:val="left"/>
      <w:pPr>
        <w:ind w:left="4507" w:hanging="360"/>
      </w:pPr>
    </w:lvl>
    <w:lvl w:ilvl="5" w:tplc="3809001B" w:tentative="1">
      <w:start w:val="1"/>
      <w:numFmt w:val="lowerRoman"/>
      <w:lvlText w:val="%6."/>
      <w:lvlJc w:val="right"/>
      <w:pPr>
        <w:ind w:left="5227" w:hanging="180"/>
      </w:pPr>
    </w:lvl>
    <w:lvl w:ilvl="6" w:tplc="3809000F" w:tentative="1">
      <w:start w:val="1"/>
      <w:numFmt w:val="decimal"/>
      <w:lvlText w:val="%7."/>
      <w:lvlJc w:val="left"/>
      <w:pPr>
        <w:ind w:left="5947" w:hanging="360"/>
      </w:pPr>
    </w:lvl>
    <w:lvl w:ilvl="7" w:tplc="38090019" w:tentative="1">
      <w:start w:val="1"/>
      <w:numFmt w:val="lowerLetter"/>
      <w:lvlText w:val="%8."/>
      <w:lvlJc w:val="left"/>
      <w:pPr>
        <w:ind w:left="6667" w:hanging="360"/>
      </w:pPr>
    </w:lvl>
    <w:lvl w:ilvl="8" w:tplc="3809001B" w:tentative="1">
      <w:start w:val="1"/>
      <w:numFmt w:val="lowerRoman"/>
      <w:lvlText w:val="%9."/>
      <w:lvlJc w:val="right"/>
      <w:pPr>
        <w:ind w:left="7387" w:hanging="180"/>
      </w:pPr>
    </w:lvl>
  </w:abstractNum>
  <w:abstractNum w:abstractNumId="3" w15:restartNumberingAfterBreak="0">
    <w:nsid w:val="36A75467"/>
    <w:multiLevelType w:val="hybridMultilevel"/>
    <w:tmpl w:val="6B02B52A"/>
    <w:lvl w:ilvl="0" w:tplc="B77A5CB8">
      <w:start w:val="1"/>
      <w:numFmt w:val="decimal"/>
      <w:lvlText w:val="(%1)"/>
      <w:lvlJc w:val="left"/>
      <w:pPr>
        <w:ind w:left="985" w:hanging="360"/>
      </w:pPr>
      <w:rPr>
        <w:rFonts w:hint="default"/>
      </w:rPr>
    </w:lvl>
    <w:lvl w:ilvl="1" w:tplc="38090019" w:tentative="1">
      <w:start w:val="1"/>
      <w:numFmt w:val="lowerLetter"/>
      <w:lvlText w:val="%2."/>
      <w:lvlJc w:val="left"/>
      <w:pPr>
        <w:ind w:left="1705" w:hanging="360"/>
      </w:pPr>
    </w:lvl>
    <w:lvl w:ilvl="2" w:tplc="3809001B" w:tentative="1">
      <w:start w:val="1"/>
      <w:numFmt w:val="lowerRoman"/>
      <w:lvlText w:val="%3."/>
      <w:lvlJc w:val="right"/>
      <w:pPr>
        <w:ind w:left="2425" w:hanging="180"/>
      </w:pPr>
    </w:lvl>
    <w:lvl w:ilvl="3" w:tplc="3809000F" w:tentative="1">
      <w:start w:val="1"/>
      <w:numFmt w:val="decimal"/>
      <w:lvlText w:val="%4."/>
      <w:lvlJc w:val="left"/>
      <w:pPr>
        <w:ind w:left="3145" w:hanging="360"/>
      </w:pPr>
    </w:lvl>
    <w:lvl w:ilvl="4" w:tplc="38090019" w:tentative="1">
      <w:start w:val="1"/>
      <w:numFmt w:val="lowerLetter"/>
      <w:lvlText w:val="%5."/>
      <w:lvlJc w:val="left"/>
      <w:pPr>
        <w:ind w:left="3865" w:hanging="360"/>
      </w:pPr>
    </w:lvl>
    <w:lvl w:ilvl="5" w:tplc="3809001B" w:tentative="1">
      <w:start w:val="1"/>
      <w:numFmt w:val="lowerRoman"/>
      <w:lvlText w:val="%6."/>
      <w:lvlJc w:val="right"/>
      <w:pPr>
        <w:ind w:left="4585" w:hanging="180"/>
      </w:pPr>
    </w:lvl>
    <w:lvl w:ilvl="6" w:tplc="3809000F" w:tentative="1">
      <w:start w:val="1"/>
      <w:numFmt w:val="decimal"/>
      <w:lvlText w:val="%7."/>
      <w:lvlJc w:val="left"/>
      <w:pPr>
        <w:ind w:left="5305" w:hanging="360"/>
      </w:pPr>
    </w:lvl>
    <w:lvl w:ilvl="7" w:tplc="38090019" w:tentative="1">
      <w:start w:val="1"/>
      <w:numFmt w:val="lowerLetter"/>
      <w:lvlText w:val="%8."/>
      <w:lvlJc w:val="left"/>
      <w:pPr>
        <w:ind w:left="6025" w:hanging="360"/>
      </w:pPr>
    </w:lvl>
    <w:lvl w:ilvl="8" w:tplc="3809001B" w:tentative="1">
      <w:start w:val="1"/>
      <w:numFmt w:val="lowerRoman"/>
      <w:lvlText w:val="%9."/>
      <w:lvlJc w:val="right"/>
      <w:pPr>
        <w:ind w:left="6745" w:hanging="180"/>
      </w:pPr>
    </w:lvl>
  </w:abstractNum>
  <w:abstractNum w:abstractNumId="4" w15:restartNumberingAfterBreak="0">
    <w:nsid w:val="39274615"/>
    <w:multiLevelType w:val="hybridMultilevel"/>
    <w:tmpl w:val="889C2D7E"/>
    <w:lvl w:ilvl="0" w:tplc="ABFA256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430F557C"/>
    <w:multiLevelType w:val="hybridMultilevel"/>
    <w:tmpl w:val="68C6D0F6"/>
    <w:lvl w:ilvl="0" w:tplc="3344340E">
      <w:start w:val="1"/>
      <w:numFmt w:val="decimal"/>
      <w:lvlText w:val="%1."/>
      <w:lvlJc w:val="left"/>
      <w:pPr>
        <w:ind w:left="695" w:hanging="430"/>
      </w:pPr>
      <w:rPr>
        <w:rFonts w:hint="default"/>
      </w:rPr>
    </w:lvl>
    <w:lvl w:ilvl="1" w:tplc="38090019" w:tentative="1">
      <w:start w:val="1"/>
      <w:numFmt w:val="lowerLetter"/>
      <w:lvlText w:val="%2."/>
      <w:lvlJc w:val="left"/>
      <w:pPr>
        <w:ind w:left="1345" w:hanging="360"/>
      </w:pPr>
    </w:lvl>
    <w:lvl w:ilvl="2" w:tplc="3809001B" w:tentative="1">
      <w:start w:val="1"/>
      <w:numFmt w:val="lowerRoman"/>
      <w:lvlText w:val="%3."/>
      <w:lvlJc w:val="right"/>
      <w:pPr>
        <w:ind w:left="2065" w:hanging="180"/>
      </w:pPr>
    </w:lvl>
    <w:lvl w:ilvl="3" w:tplc="3809000F" w:tentative="1">
      <w:start w:val="1"/>
      <w:numFmt w:val="decimal"/>
      <w:lvlText w:val="%4."/>
      <w:lvlJc w:val="left"/>
      <w:pPr>
        <w:ind w:left="2785" w:hanging="360"/>
      </w:pPr>
    </w:lvl>
    <w:lvl w:ilvl="4" w:tplc="38090019" w:tentative="1">
      <w:start w:val="1"/>
      <w:numFmt w:val="lowerLetter"/>
      <w:lvlText w:val="%5."/>
      <w:lvlJc w:val="left"/>
      <w:pPr>
        <w:ind w:left="3505" w:hanging="360"/>
      </w:pPr>
    </w:lvl>
    <w:lvl w:ilvl="5" w:tplc="3809001B" w:tentative="1">
      <w:start w:val="1"/>
      <w:numFmt w:val="lowerRoman"/>
      <w:lvlText w:val="%6."/>
      <w:lvlJc w:val="right"/>
      <w:pPr>
        <w:ind w:left="4225" w:hanging="180"/>
      </w:pPr>
    </w:lvl>
    <w:lvl w:ilvl="6" w:tplc="3809000F" w:tentative="1">
      <w:start w:val="1"/>
      <w:numFmt w:val="decimal"/>
      <w:lvlText w:val="%7."/>
      <w:lvlJc w:val="left"/>
      <w:pPr>
        <w:ind w:left="4945" w:hanging="360"/>
      </w:pPr>
    </w:lvl>
    <w:lvl w:ilvl="7" w:tplc="38090019" w:tentative="1">
      <w:start w:val="1"/>
      <w:numFmt w:val="lowerLetter"/>
      <w:lvlText w:val="%8."/>
      <w:lvlJc w:val="left"/>
      <w:pPr>
        <w:ind w:left="5665" w:hanging="360"/>
      </w:pPr>
    </w:lvl>
    <w:lvl w:ilvl="8" w:tplc="3809001B" w:tentative="1">
      <w:start w:val="1"/>
      <w:numFmt w:val="lowerRoman"/>
      <w:lvlText w:val="%9."/>
      <w:lvlJc w:val="right"/>
      <w:pPr>
        <w:ind w:left="6385" w:hanging="180"/>
      </w:pPr>
    </w:lvl>
  </w:abstractNum>
  <w:abstractNum w:abstractNumId="6" w15:restartNumberingAfterBreak="0">
    <w:nsid w:val="45731DD5"/>
    <w:multiLevelType w:val="hybridMultilevel"/>
    <w:tmpl w:val="BFE08CDC"/>
    <w:lvl w:ilvl="0" w:tplc="8608666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7386A77"/>
    <w:multiLevelType w:val="hybridMultilevel"/>
    <w:tmpl w:val="AE544D68"/>
    <w:lvl w:ilvl="0" w:tplc="F04634BC">
      <w:start w:val="1"/>
      <w:numFmt w:val="lowerLetter"/>
      <w:lvlText w:val="%1."/>
      <w:lvlJc w:val="left"/>
      <w:pPr>
        <w:ind w:left="928" w:hanging="360"/>
      </w:pPr>
      <w:rPr>
        <w:b/>
        <w:bCs/>
      </w:rPr>
    </w:lvl>
    <w:lvl w:ilvl="1" w:tplc="38090019" w:tentative="1">
      <w:start w:val="1"/>
      <w:numFmt w:val="lowerLetter"/>
      <w:lvlText w:val="%2."/>
      <w:lvlJc w:val="left"/>
      <w:pPr>
        <w:ind w:left="2132" w:hanging="360"/>
      </w:pPr>
    </w:lvl>
    <w:lvl w:ilvl="2" w:tplc="3809001B" w:tentative="1">
      <w:start w:val="1"/>
      <w:numFmt w:val="lowerRoman"/>
      <w:lvlText w:val="%3."/>
      <w:lvlJc w:val="right"/>
      <w:pPr>
        <w:ind w:left="2852" w:hanging="180"/>
      </w:pPr>
    </w:lvl>
    <w:lvl w:ilvl="3" w:tplc="3809000F" w:tentative="1">
      <w:start w:val="1"/>
      <w:numFmt w:val="decimal"/>
      <w:lvlText w:val="%4."/>
      <w:lvlJc w:val="left"/>
      <w:pPr>
        <w:ind w:left="3572" w:hanging="360"/>
      </w:pPr>
    </w:lvl>
    <w:lvl w:ilvl="4" w:tplc="38090019" w:tentative="1">
      <w:start w:val="1"/>
      <w:numFmt w:val="lowerLetter"/>
      <w:lvlText w:val="%5."/>
      <w:lvlJc w:val="left"/>
      <w:pPr>
        <w:ind w:left="4292" w:hanging="360"/>
      </w:pPr>
    </w:lvl>
    <w:lvl w:ilvl="5" w:tplc="3809001B" w:tentative="1">
      <w:start w:val="1"/>
      <w:numFmt w:val="lowerRoman"/>
      <w:lvlText w:val="%6."/>
      <w:lvlJc w:val="right"/>
      <w:pPr>
        <w:ind w:left="5012" w:hanging="180"/>
      </w:pPr>
    </w:lvl>
    <w:lvl w:ilvl="6" w:tplc="3809000F" w:tentative="1">
      <w:start w:val="1"/>
      <w:numFmt w:val="decimal"/>
      <w:lvlText w:val="%7."/>
      <w:lvlJc w:val="left"/>
      <w:pPr>
        <w:ind w:left="5732" w:hanging="360"/>
      </w:pPr>
    </w:lvl>
    <w:lvl w:ilvl="7" w:tplc="38090019" w:tentative="1">
      <w:start w:val="1"/>
      <w:numFmt w:val="lowerLetter"/>
      <w:lvlText w:val="%8."/>
      <w:lvlJc w:val="left"/>
      <w:pPr>
        <w:ind w:left="6452" w:hanging="360"/>
      </w:pPr>
    </w:lvl>
    <w:lvl w:ilvl="8" w:tplc="3809001B" w:tentative="1">
      <w:start w:val="1"/>
      <w:numFmt w:val="lowerRoman"/>
      <w:lvlText w:val="%9."/>
      <w:lvlJc w:val="right"/>
      <w:pPr>
        <w:ind w:left="7172" w:hanging="180"/>
      </w:pPr>
    </w:lvl>
  </w:abstractNum>
  <w:abstractNum w:abstractNumId="8" w15:restartNumberingAfterBreak="0">
    <w:nsid w:val="476A677D"/>
    <w:multiLevelType w:val="hybridMultilevel"/>
    <w:tmpl w:val="F72C04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A6B310D"/>
    <w:multiLevelType w:val="hybridMultilevel"/>
    <w:tmpl w:val="8F786224"/>
    <w:lvl w:ilvl="0" w:tplc="B77A5CB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C00598D"/>
    <w:multiLevelType w:val="hybridMultilevel"/>
    <w:tmpl w:val="9250AEE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95D0795"/>
    <w:multiLevelType w:val="hybridMultilevel"/>
    <w:tmpl w:val="E9BA42CE"/>
    <w:lvl w:ilvl="0" w:tplc="20943B36">
      <w:start w:val="1"/>
      <w:numFmt w:val="lowerLetter"/>
      <w:lvlText w:val="%1."/>
      <w:lvlJc w:val="left"/>
      <w:pPr>
        <w:ind w:left="1647" w:hanging="360"/>
      </w:pPr>
      <w:rPr>
        <w:rFonts w:eastAsia="Times New Roman" w:cs="Calibri" w:hint="default"/>
        <w:color w:val="000000"/>
      </w:r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12" w15:restartNumberingAfterBreak="0">
    <w:nsid w:val="63A746FB"/>
    <w:multiLevelType w:val="singleLevel"/>
    <w:tmpl w:val="AB7C6926"/>
    <w:lvl w:ilvl="0">
      <w:start w:val="1"/>
      <w:numFmt w:val="decimal"/>
      <w:lvlText w:val="%1."/>
      <w:lvlJc w:val="center"/>
      <w:pPr>
        <w:tabs>
          <w:tab w:val="num" w:pos="648"/>
        </w:tabs>
        <w:ind w:left="360" w:hanging="72"/>
      </w:pPr>
      <w:rPr>
        <w:rFonts w:hint="default"/>
      </w:rPr>
    </w:lvl>
  </w:abstractNum>
  <w:abstractNum w:abstractNumId="13" w15:restartNumberingAfterBreak="0">
    <w:nsid w:val="698F615A"/>
    <w:multiLevelType w:val="hybridMultilevel"/>
    <w:tmpl w:val="33665048"/>
    <w:lvl w:ilvl="0" w:tplc="36B07786">
      <w:start w:val="1"/>
      <w:numFmt w:val="lowerLetter"/>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B7E17CE"/>
    <w:multiLevelType w:val="hybridMultilevel"/>
    <w:tmpl w:val="E3A83A20"/>
    <w:lvl w:ilvl="0" w:tplc="553EC17A">
      <w:start w:val="1"/>
      <w:numFmt w:val="decimal"/>
      <w:lvlText w:val="(%1)"/>
      <w:lvlJc w:val="left"/>
      <w:pPr>
        <w:ind w:left="695" w:hanging="430"/>
      </w:pPr>
      <w:rPr>
        <w:rFonts w:hint="default"/>
      </w:rPr>
    </w:lvl>
    <w:lvl w:ilvl="1" w:tplc="38090019" w:tentative="1">
      <w:start w:val="1"/>
      <w:numFmt w:val="lowerLetter"/>
      <w:lvlText w:val="%2."/>
      <w:lvlJc w:val="left"/>
      <w:pPr>
        <w:ind w:left="1345" w:hanging="360"/>
      </w:pPr>
    </w:lvl>
    <w:lvl w:ilvl="2" w:tplc="3809001B" w:tentative="1">
      <w:start w:val="1"/>
      <w:numFmt w:val="lowerRoman"/>
      <w:lvlText w:val="%3."/>
      <w:lvlJc w:val="right"/>
      <w:pPr>
        <w:ind w:left="2065" w:hanging="180"/>
      </w:pPr>
    </w:lvl>
    <w:lvl w:ilvl="3" w:tplc="3809000F" w:tentative="1">
      <w:start w:val="1"/>
      <w:numFmt w:val="decimal"/>
      <w:lvlText w:val="%4."/>
      <w:lvlJc w:val="left"/>
      <w:pPr>
        <w:ind w:left="2785" w:hanging="360"/>
      </w:pPr>
    </w:lvl>
    <w:lvl w:ilvl="4" w:tplc="38090019" w:tentative="1">
      <w:start w:val="1"/>
      <w:numFmt w:val="lowerLetter"/>
      <w:lvlText w:val="%5."/>
      <w:lvlJc w:val="left"/>
      <w:pPr>
        <w:ind w:left="3505" w:hanging="360"/>
      </w:pPr>
    </w:lvl>
    <w:lvl w:ilvl="5" w:tplc="3809001B" w:tentative="1">
      <w:start w:val="1"/>
      <w:numFmt w:val="lowerRoman"/>
      <w:lvlText w:val="%6."/>
      <w:lvlJc w:val="right"/>
      <w:pPr>
        <w:ind w:left="4225" w:hanging="180"/>
      </w:pPr>
    </w:lvl>
    <w:lvl w:ilvl="6" w:tplc="3809000F" w:tentative="1">
      <w:start w:val="1"/>
      <w:numFmt w:val="decimal"/>
      <w:lvlText w:val="%7."/>
      <w:lvlJc w:val="left"/>
      <w:pPr>
        <w:ind w:left="4945" w:hanging="360"/>
      </w:pPr>
    </w:lvl>
    <w:lvl w:ilvl="7" w:tplc="38090019" w:tentative="1">
      <w:start w:val="1"/>
      <w:numFmt w:val="lowerLetter"/>
      <w:lvlText w:val="%8."/>
      <w:lvlJc w:val="left"/>
      <w:pPr>
        <w:ind w:left="5665" w:hanging="360"/>
      </w:pPr>
    </w:lvl>
    <w:lvl w:ilvl="8" w:tplc="3809001B" w:tentative="1">
      <w:start w:val="1"/>
      <w:numFmt w:val="lowerRoman"/>
      <w:lvlText w:val="%9."/>
      <w:lvlJc w:val="right"/>
      <w:pPr>
        <w:ind w:left="6385" w:hanging="180"/>
      </w:pPr>
    </w:lvl>
  </w:abstractNum>
  <w:abstractNum w:abstractNumId="15" w15:restartNumberingAfterBreak="0">
    <w:nsid w:val="6D465DCE"/>
    <w:multiLevelType w:val="singleLevel"/>
    <w:tmpl w:val="AB7C6926"/>
    <w:lvl w:ilvl="0">
      <w:start w:val="1"/>
      <w:numFmt w:val="decimal"/>
      <w:lvlText w:val="%1."/>
      <w:lvlJc w:val="center"/>
      <w:pPr>
        <w:tabs>
          <w:tab w:val="num" w:pos="648"/>
        </w:tabs>
        <w:ind w:left="360" w:hanging="72"/>
      </w:pPr>
      <w:rPr>
        <w:rFonts w:hint="default"/>
      </w:rPr>
    </w:lvl>
  </w:abstractNum>
  <w:abstractNum w:abstractNumId="16" w15:restartNumberingAfterBreak="0">
    <w:nsid w:val="723110D4"/>
    <w:multiLevelType w:val="hybridMultilevel"/>
    <w:tmpl w:val="55B6B394"/>
    <w:lvl w:ilvl="0" w:tplc="CC988BD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3251DB1"/>
    <w:multiLevelType w:val="hybridMultilevel"/>
    <w:tmpl w:val="78DACC16"/>
    <w:lvl w:ilvl="0" w:tplc="E41213F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7670932"/>
    <w:multiLevelType w:val="hybridMultilevel"/>
    <w:tmpl w:val="EC5C2418"/>
    <w:lvl w:ilvl="0" w:tplc="B3F8D42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79FC7F6E"/>
    <w:multiLevelType w:val="hybridMultilevel"/>
    <w:tmpl w:val="FB1CFDC2"/>
    <w:lvl w:ilvl="0" w:tplc="64F2100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60165208">
    <w:abstractNumId w:val="1"/>
  </w:num>
  <w:num w:numId="2" w16cid:durableId="1958101405">
    <w:abstractNumId w:val="7"/>
  </w:num>
  <w:num w:numId="3" w16cid:durableId="2020738136">
    <w:abstractNumId w:val="0"/>
  </w:num>
  <w:num w:numId="4" w16cid:durableId="286590240">
    <w:abstractNumId w:val="10"/>
  </w:num>
  <w:num w:numId="5" w16cid:durableId="1310328990">
    <w:abstractNumId w:val="15"/>
  </w:num>
  <w:num w:numId="6" w16cid:durableId="690765247">
    <w:abstractNumId w:val="5"/>
  </w:num>
  <w:num w:numId="7" w16cid:durableId="209191246">
    <w:abstractNumId w:val="8"/>
  </w:num>
  <w:num w:numId="8" w16cid:durableId="701593528">
    <w:abstractNumId w:val="19"/>
  </w:num>
  <w:num w:numId="9" w16cid:durableId="682827149">
    <w:abstractNumId w:val="9"/>
  </w:num>
  <w:num w:numId="10" w16cid:durableId="1361201906">
    <w:abstractNumId w:val="16"/>
  </w:num>
  <w:num w:numId="11" w16cid:durableId="1854949065">
    <w:abstractNumId w:val="6"/>
  </w:num>
  <w:num w:numId="12" w16cid:durableId="1460026156">
    <w:abstractNumId w:val="4"/>
  </w:num>
  <w:num w:numId="13" w16cid:durableId="1053385229">
    <w:abstractNumId w:val="18"/>
  </w:num>
  <w:num w:numId="14" w16cid:durableId="619187835">
    <w:abstractNumId w:val="3"/>
  </w:num>
  <w:num w:numId="15" w16cid:durableId="1124302410">
    <w:abstractNumId w:val="14"/>
  </w:num>
  <w:num w:numId="16" w16cid:durableId="10380200">
    <w:abstractNumId w:val="17"/>
  </w:num>
  <w:num w:numId="17" w16cid:durableId="1437097824">
    <w:abstractNumId w:val="11"/>
  </w:num>
  <w:num w:numId="18" w16cid:durableId="406002709">
    <w:abstractNumId w:val="13"/>
  </w:num>
  <w:num w:numId="19" w16cid:durableId="1879201599">
    <w:abstractNumId w:val="2"/>
  </w:num>
  <w:num w:numId="20" w16cid:durableId="1487746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A2E"/>
    <w:rsid w:val="0001502C"/>
    <w:rsid w:val="000648AF"/>
    <w:rsid w:val="00074AB3"/>
    <w:rsid w:val="000A58D4"/>
    <w:rsid w:val="000B08EE"/>
    <w:rsid w:val="000D402D"/>
    <w:rsid w:val="000E7621"/>
    <w:rsid w:val="00107B56"/>
    <w:rsid w:val="00155262"/>
    <w:rsid w:val="001726F6"/>
    <w:rsid w:val="001B6490"/>
    <w:rsid w:val="001D4DC6"/>
    <w:rsid w:val="001E3B05"/>
    <w:rsid w:val="00220AE3"/>
    <w:rsid w:val="0023586A"/>
    <w:rsid w:val="00236EC3"/>
    <w:rsid w:val="002D1C66"/>
    <w:rsid w:val="002D6B21"/>
    <w:rsid w:val="002F775C"/>
    <w:rsid w:val="0030110F"/>
    <w:rsid w:val="00303568"/>
    <w:rsid w:val="0032351D"/>
    <w:rsid w:val="00326906"/>
    <w:rsid w:val="003C2FB8"/>
    <w:rsid w:val="003E6FA2"/>
    <w:rsid w:val="00416A5E"/>
    <w:rsid w:val="004240B7"/>
    <w:rsid w:val="00425449"/>
    <w:rsid w:val="0043714C"/>
    <w:rsid w:val="0044372A"/>
    <w:rsid w:val="00455C32"/>
    <w:rsid w:val="00486EA4"/>
    <w:rsid w:val="00491719"/>
    <w:rsid w:val="004C5587"/>
    <w:rsid w:val="004E1179"/>
    <w:rsid w:val="004F6FF9"/>
    <w:rsid w:val="0051236E"/>
    <w:rsid w:val="00526E40"/>
    <w:rsid w:val="005452FD"/>
    <w:rsid w:val="005E5436"/>
    <w:rsid w:val="0061762C"/>
    <w:rsid w:val="00631F20"/>
    <w:rsid w:val="0065284F"/>
    <w:rsid w:val="006569DB"/>
    <w:rsid w:val="006C6279"/>
    <w:rsid w:val="006E5854"/>
    <w:rsid w:val="007027CC"/>
    <w:rsid w:val="007460E4"/>
    <w:rsid w:val="00774188"/>
    <w:rsid w:val="007861DF"/>
    <w:rsid w:val="00792376"/>
    <w:rsid w:val="007A680B"/>
    <w:rsid w:val="007B1209"/>
    <w:rsid w:val="007B551A"/>
    <w:rsid w:val="007B5922"/>
    <w:rsid w:val="007C6AEF"/>
    <w:rsid w:val="00812C05"/>
    <w:rsid w:val="00871434"/>
    <w:rsid w:val="008963E2"/>
    <w:rsid w:val="008C2D6F"/>
    <w:rsid w:val="008C6ED4"/>
    <w:rsid w:val="00944A62"/>
    <w:rsid w:val="00957DFC"/>
    <w:rsid w:val="00993B0B"/>
    <w:rsid w:val="009A0853"/>
    <w:rsid w:val="009C30B1"/>
    <w:rsid w:val="009D7369"/>
    <w:rsid w:val="00A35F93"/>
    <w:rsid w:val="00A62572"/>
    <w:rsid w:val="00AD6A2E"/>
    <w:rsid w:val="00AE11D4"/>
    <w:rsid w:val="00AE1420"/>
    <w:rsid w:val="00BE6B67"/>
    <w:rsid w:val="00C061F8"/>
    <w:rsid w:val="00C26C5E"/>
    <w:rsid w:val="00C45827"/>
    <w:rsid w:val="00C76A56"/>
    <w:rsid w:val="00D43A06"/>
    <w:rsid w:val="00D538F6"/>
    <w:rsid w:val="00D6148B"/>
    <w:rsid w:val="00DA1AC8"/>
    <w:rsid w:val="00DC74F5"/>
    <w:rsid w:val="00DF2224"/>
    <w:rsid w:val="00E06EF8"/>
    <w:rsid w:val="00E31658"/>
    <w:rsid w:val="00E32D16"/>
    <w:rsid w:val="00E37453"/>
    <w:rsid w:val="00E6177C"/>
    <w:rsid w:val="00E75379"/>
    <w:rsid w:val="00EB7A1E"/>
    <w:rsid w:val="00EC2D6B"/>
    <w:rsid w:val="00EC43BF"/>
    <w:rsid w:val="00ED2145"/>
    <w:rsid w:val="00EF3E0E"/>
    <w:rsid w:val="00F00C49"/>
    <w:rsid w:val="00F03783"/>
    <w:rsid w:val="00F36653"/>
    <w:rsid w:val="00F7602A"/>
    <w:rsid w:val="00F9021D"/>
    <w:rsid w:val="00FB2424"/>
    <w:rsid w:val="00FE1BB2"/>
    <w:rsid w:val="00FF380D"/>
    <w:rsid w:val="00FF52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1DB16"/>
  <w15:docId w15:val="{7A376B8E-0475-40A4-9ED1-6F4D0803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C45827"/>
    <w:pPr>
      <w:ind w:left="720"/>
      <w:contextualSpacing/>
    </w:pPr>
  </w:style>
  <w:style w:type="paragraph" w:styleId="Header">
    <w:name w:val="header"/>
    <w:basedOn w:val="Normal"/>
    <w:link w:val="HeaderChar"/>
    <w:uiPriority w:val="99"/>
    <w:unhideWhenUsed/>
    <w:rsid w:val="0044372A"/>
    <w:pPr>
      <w:tabs>
        <w:tab w:val="center" w:pos="4513"/>
        <w:tab w:val="right" w:pos="9026"/>
      </w:tabs>
    </w:pPr>
  </w:style>
  <w:style w:type="character" w:customStyle="1" w:styleId="HeaderChar">
    <w:name w:val="Header Char"/>
    <w:basedOn w:val="DefaultParagraphFont"/>
    <w:link w:val="Header"/>
    <w:uiPriority w:val="99"/>
    <w:rsid w:val="0044372A"/>
  </w:style>
  <w:style w:type="paragraph" w:styleId="Footer">
    <w:name w:val="footer"/>
    <w:basedOn w:val="Normal"/>
    <w:link w:val="FooterChar"/>
    <w:uiPriority w:val="99"/>
    <w:unhideWhenUsed/>
    <w:rsid w:val="0044372A"/>
    <w:pPr>
      <w:tabs>
        <w:tab w:val="center" w:pos="4513"/>
        <w:tab w:val="right" w:pos="9026"/>
      </w:tabs>
    </w:pPr>
  </w:style>
  <w:style w:type="character" w:customStyle="1" w:styleId="FooterChar">
    <w:name w:val="Footer Char"/>
    <w:basedOn w:val="DefaultParagraphFont"/>
    <w:link w:val="Footer"/>
    <w:uiPriority w:val="99"/>
    <w:rsid w:val="0044372A"/>
  </w:style>
  <w:style w:type="table" w:styleId="TableGrid">
    <w:name w:val="Table Grid"/>
    <w:basedOn w:val="TableNormal"/>
    <w:uiPriority w:val="59"/>
    <w:rsid w:val="00E75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dadang rustandi</cp:lastModifiedBy>
  <cp:revision>7</cp:revision>
  <dcterms:created xsi:type="dcterms:W3CDTF">2024-01-07T05:28:00Z</dcterms:created>
  <dcterms:modified xsi:type="dcterms:W3CDTF">2024-01-07T06:52:00Z</dcterms:modified>
</cp:coreProperties>
</file>