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9B404" w14:textId="0730560B" w:rsidR="005A5CEF" w:rsidRDefault="005A5CEF" w:rsidP="005A5CEF">
      <w:pPr>
        <w:spacing w:after="120"/>
        <w:jc w:val="center"/>
        <w:rPr>
          <w:rFonts w:ascii="Bookman Old Style" w:hAnsi="Bookman Old Style" w:cs="Times New Roman"/>
          <w:lang w:val="en-US"/>
        </w:rPr>
      </w:pPr>
      <w:r w:rsidRPr="00191420">
        <w:rPr>
          <w:rFonts w:ascii="Bookman Old Style" w:hAnsi="Bookman Old Style"/>
          <w:noProof/>
          <w:color w:val="000000"/>
          <w:lang w:val="en-US"/>
        </w:rPr>
        <w:drawing>
          <wp:inline distT="0" distB="0" distL="0" distR="0" wp14:anchorId="122BCE01" wp14:editId="31517B2F">
            <wp:extent cx="1200150" cy="1247775"/>
            <wp:effectExtent l="0" t="0" r="0" b="9525"/>
            <wp:docPr id="1598198706" name="Picture 1"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Description: Description: D:\NUAINK\2018\2. DISPUSIPDA\garuda.png"/>
                    <pic:cNvPicPr>
                      <a:picLocks noChangeAspect="1" noChangeArrowheads="1"/>
                    </pic:cNvPicPr>
                  </pic:nvPicPr>
                  <pic:blipFill>
                    <a:blip r:embed="rId8">
                      <a:extLst>
                        <a:ext uri="{28A0092B-C50C-407E-A947-70E740481C1C}">
                          <a14:useLocalDpi xmlns:a14="http://schemas.microsoft.com/office/drawing/2010/main" val="0"/>
                        </a:ext>
                      </a:extLst>
                    </a:blip>
                    <a:srcRect l="11966"/>
                    <a:stretch>
                      <a:fillRect/>
                    </a:stretch>
                  </pic:blipFill>
                  <pic:spPr bwMode="auto">
                    <a:xfrm>
                      <a:off x="0" y="0"/>
                      <a:ext cx="1200150" cy="1247775"/>
                    </a:xfrm>
                    <a:prstGeom prst="rect">
                      <a:avLst/>
                    </a:prstGeom>
                    <a:noFill/>
                    <a:ln>
                      <a:noFill/>
                    </a:ln>
                  </pic:spPr>
                </pic:pic>
              </a:graphicData>
            </a:graphic>
          </wp:inline>
        </w:drawing>
      </w:r>
    </w:p>
    <w:p w14:paraId="479EF98E" w14:textId="134D8811" w:rsidR="00734025" w:rsidRDefault="0033648A">
      <w:pPr>
        <w:spacing w:after="120"/>
        <w:jc w:val="center"/>
        <w:rPr>
          <w:rFonts w:ascii="Bookman Old Style" w:hAnsi="Bookman Old Style" w:cs="Times New Roman"/>
          <w:lang w:val="en-US"/>
        </w:rPr>
      </w:pPr>
      <w:r>
        <w:rPr>
          <w:rFonts w:ascii="Bookman Old Style" w:hAnsi="Bookman Old Style" w:cs="Times New Roman"/>
          <w:lang w:val="en-US"/>
        </w:rPr>
        <w:t>RANCANGAN</w:t>
      </w:r>
    </w:p>
    <w:p w14:paraId="38D8A483" w14:textId="5B4DDA52" w:rsidR="00734025" w:rsidRDefault="0033648A">
      <w:pPr>
        <w:jc w:val="center"/>
        <w:rPr>
          <w:rFonts w:ascii="Bookman Old Style" w:hAnsi="Bookman Old Style" w:cs="Times New Roman"/>
          <w:lang w:val="en-US"/>
        </w:rPr>
      </w:pPr>
      <w:r>
        <w:rPr>
          <w:rFonts w:ascii="Bookman Old Style" w:hAnsi="Bookman Old Style" w:cs="Times New Roman"/>
          <w:lang w:val="en-US"/>
        </w:rPr>
        <w:t>PERATURAN BUPAT</w:t>
      </w:r>
      <w:r w:rsidR="00130167">
        <w:rPr>
          <w:rFonts w:ascii="Bookman Old Style" w:hAnsi="Bookman Old Style" w:cs="Times New Roman"/>
          <w:lang w:val="en-US"/>
        </w:rPr>
        <w:t>I</w:t>
      </w:r>
      <w:r w:rsidR="005A5CEF">
        <w:rPr>
          <w:rFonts w:ascii="Bookman Old Style" w:hAnsi="Bookman Old Style" w:cs="Times New Roman"/>
          <w:lang w:val="en-US"/>
        </w:rPr>
        <w:t xml:space="preserve"> SUMEDANG</w:t>
      </w:r>
    </w:p>
    <w:p w14:paraId="17BA9C04" w14:textId="77777777" w:rsidR="005A5CEF" w:rsidRDefault="005A5CEF">
      <w:pPr>
        <w:jc w:val="center"/>
        <w:rPr>
          <w:rFonts w:ascii="Bookman Old Style" w:hAnsi="Bookman Old Style" w:cs="Times New Roman"/>
          <w:lang w:val="en-US"/>
        </w:rPr>
      </w:pPr>
    </w:p>
    <w:p w14:paraId="6A2C0CF4" w14:textId="147D6005" w:rsidR="00734025" w:rsidRDefault="0033648A">
      <w:pPr>
        <w:jc w:val="center"/>
        <w:rPr>
          <w:rFonts w:ascii="Bookman Old Style" w:hAnsi="Bookman Old Style" w:cs="Times New Roman"/>
          <w:lang w:val="en-US"/>
        </w:rPr>
      </w:pPr>
      <w:r>
        <w:rPr>
          <w:rFonts w:ascii="Bookman Old Style" w:hAnsi="Bookman Old Style" w:cs="Times New Roman"/>
          <w:lang w:val="en-US"/>
        </w:rPr>
        <w:t xml:space="preserve">NOMOR ...  TAHUN </w:t>
      </w:r>
      <w:r w:rsidR="00F70A08">
        <w:rPr>
          <w:rFonts w:ascii="Bookman Old Style" w:hAnsi="Bookman Old Style" w:cs="Times New Roman"/>
          <w:lang w:val="en-US"/>
        </w:rPr>
        <w:t>2024</w:t>
      </w:r>
    </w:p>
    <w:p w14:paraId="36F9E4E7" w14:textId="77777777" w:rsidR="00734025" w:rsidRDefault="00734025">
      <w:pPr>
        <w:jc w:val="center"/>
        <w:rPr>
          <w:rFonts w:ascii="Bookman Old Style" w:hAnsi="Bookman Old Style" w:cs="Times New Roman"/>
          <w:lang w:val="en-US"/>
        </w:rPr>
      </w:pPr>
    </w:p>
    <w:p w14:paraId="2BCF39DA" w14:textId="77777777" w:rsidR="00734025" w:rsidRDefault="0033648A">
      <w:pPr>
        <w:jc w:val="center"/>
        <w:rPr>
          <w:rFonts w:ascii="Bookman Old Style" w:hAnsi="Bookman Old Style" w:cs="Times New Roman"/>
          <w:lang w:val="en-US"/>
        </w:rPr>
      </w:pPr>
      <w:r>
        <w:rPr>
          <w:rFonts w:ascii="Bookman Old Style" w:hAnsi="Bookman Old Style" w:cs="Times New Roman"/>
          <w:lang w:val="en-US"/>
        </w:rPr>
        <w:t>TENTANG</w:t>
      </w:r>
    </w:p>
    <w:p w14:paraId="47EB220F" w14:textId="77777777" w:rsidR="00734025" w:rsidRDefault="00734025">
      <w:pPr>
        <w:jc w:val="center"/>
        <w:rPr>
          <w:rFonts w:ascii="Bookman Old Style" w:hAnsi="Bookman Old Style" w:cs="Times New Roman"/>
          <w:lang w:val="en-US"/>
        </w:rPr>
      </w:pPr>
    </w:p>
    <w:p w14:paraId="6FF12886" w14:textId="7B225EFF" w:rsidR="00420469" w:rsidRDefault="00640D0B" w:rsidP="00640D0B">
      <w:pPr>
        <w:autoSpaceDE w:val="0"/>
        <w:autoSpaceDN w:val="0"/>
        <w:adjustRightInd w:val="0"/>
        <w:jc w:val="center"/>
        <w:rPr>
          <w:rFonts w:ascii="Bookman Old Style" w:hAnsi="Bookman Old Style" w:cs="Times New Roman"/>
          <w:lang w:val="en-US"/>
        </w:rPr>
      </w:pPr>
      <w:r>
        <w:rPr>
          <w:rFonts w:ascii="Bookman Old Style" w:hAnsi="Bookman Old Style" w:cs="Times New Roman"/>
          <w:lang w:val="en-US"/>
        </w:rPr>
        <w:t xml:space="preserve">PEMUNGUTAN OPSEN PAJAK MINERAL BUKAN LOGAM DAN BATUAN </w:t>
      </w:r>
      <w:r w:rsidR="001C3A07">
        <w:rPr>
          <w:rFonts w:ascii="Bookman Old Style" w:hAnsi="Bookman Old Style" w:cs="Times New Roman"/>
          <w:lang w:val="en-US"/>
        </w:rPr>
        <w:t xml:space="preserve">DAN </w:t>
      </w:r>
      <w:r w:rsidRPr="009645EC">
        <w:rPr>
          <w:rFonts w:ascii="Bookman Old Style" w:hAnsi="Bookman Old Style" w:cs="Times New Roman"/>
          <w:lang w:val="en-US"/>
        </w:rPr>
        <w:t xml:space="preserve">BENTUK SINERGI PEMUNGUTAN PAJAK </w:t>
      </w:r>
      <w:r w:rsidR="001C3A07">
        <w:rPr>
          <w:rFonts w:ascii="Bookman Old Style" w:hAnsi="Bookman Old Style" w:cs="Times New Roman"/>
          <w:lang w:val="en-US"/>
        </w:rPr>
        <w:t>MINERAL BUKAN LOGAM DAN BATUAN</w:t>
      </w:r>
      <w:r w:rsidRPr="009645EC">
        <w:rPr>
          <w:rFonts w:ascii="Bookman Old Style" w:hAnsi="Bookman Old Style" w:cs="Times New Roman"/>
          <w:lang w:val="en-US"/>
        </w:rPr>
        <w:t xml:space="preserve"> DAN OPSEN PAJAK </w:t>
      </w:r>
      <w:r w:rsidR="001C3A07">
        <w:rPr>
          <w:rFonts w:ascii="Bookman Old Style" w:hAnsi="Bookman Old Style" w:cs="Times New Roman"/>
          <w:lang w:val="en-US"/>
        </w:rPr>
        <w:t>MINERAL BUKAN LOGAM DAN BATUAN</w:t>
      </w:r>
    </w:p>
    <w:p w14:paraId="191065EE" w14:textId="56C0202D" w:rsidR="00734025" w:rsidRDefault="00734025" w:rsidP="00640D0B">
      <w:pPr>
        <w:jc w:val="center"/>
        <w:rPr>
          <w:rFonts w:ascii="Bookman Old Style" w:hAnsi="Bookman Old Style" w:cs="Times New Roman"/>
          <w:lang w:val="en-US"/>
        </w:rPr>
      </w:pPr>
    </w:p>
    <w:p w14:paraId="4433C4FA" w14:textId="77777777" w:rsidR="006D57FE" w:rsidRDefault="006D57FE">
      <w:pPr>
        <w:jc w:val="center"/>
        <w:rPr>
          <w:rFonts w:ascii="Bookman Old Style" w:hAnsi="Bookman Old Style" w:cs="Times New Roman"/>
          <w:lang w:val="en-US"/>
        </w:rPr>
      </w:pPr>
    </w:p>
    <w:p w14:paraId="252324E5" w14:textId="77777777" w:rsidR="00734025" w:rsidRDefault="0033648A">
      <w:pPr>
        <w:jc w:val="center"/>
        <w:rPr>
          <w:rFonts w:ascii="Bookman Old Style" w:hAnsi="Bookman Old Style" w:cs="Times New Roman"/>
          <w:lang w:val="en-US"/>
        </w:rPr>
      </w:pPr>
      <w:r>
        <w:rPr>
          <w:rFonts w:ascii="Bookman Old Style" w:hAnsi="Bookman Old Style" w:cs="Times New Roman"/>
          <w:lang w:val="en-US"/>
        </w:rPr>
        <w:t>DENGAN RAHMAT TUHAN YANG MAHA ESA</w:t>
      </w:r>
    </w:p>
    <w:p w14:paraId="504B18F7" w14:textId="77777777" w:rsidR="00734025" w:rsidRDefault="00734025">
      <w:pPr>
        <w:jc w:val="center"/>
        <w:rPr>
          <w:rFonts w:ascii="Bookman Old Style" w:hAnsi="Bookman Old Style" w:cs="Times New Roman"/>
          <w:lang w:val="en-US"/>
        </w:rPr>
      </w:pPr>
    </w:p>
    <w:p w14:paraId="6C09A946" w14:textId="47FF25E5" w:rsidR="00734025" w:rsidRDefault="0033648A">
      <w:pPr>
        <w:jc w:val="center"/>
        <w:rPr>
          <w:rFonts w:ascii="Bookman Old Style" w:hAnsi="Bookman Old Style" w:cs="Times New Roman"/>
          <w:lang w:val="en-US"/>
        </w:rPr>
      </w:pPr>
      <w:r>
        <w:rPr>
          <w:rFonts w:ascii="Bookman Old Style" w:hAnsi="Bookman Old Style" w:cs="Times New Roman"/>
          <w:lang w:val="en-US"/>
        </w:rPr>
        <w:t xml:space="preserve">BUPATI </w:t>
      </w:r>
      <w:r w:rsidR="005A5CEF">
        <w:rPr>
          <w:rFonts w:ascii="Bookman Old Style" w:hAnsi="Bookman Old Style" w:cs="Times New Roman"/>
          <w:lang w:val="en-US"/>
        </w:rPr>
        <w:t>SUMEDANG</w:t>
      </w:r>
      <w:r>
        <w:rPr>
          <w:rFonts w:ascii="Bookman Old Style" w:hAnsi="Bookman Old Style" w:cs="Times New Roman"/>
          <w:lang w:val="en-US"/>
        </w:rPr>
        <w:t>,</w:t>
      </w:r>
    </w:p>
    <w:p w14:paraId="49AFD1B3" w14:textId="77777777" w:rsidR="00734025" w:rsidRDefault="00734025">
      <w:pPr>
        <w:jc w:val="center"/>
        <w:rPr>
          <w:rFonts w:ascii="Bookman Old Style" w:hAnsi="Bookman Old Style" w:cs="Times New Roman"/>
          <w:lang w:val="en-US"/>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4"/>
        <w:gridCol w:w="552"/>
        <w:gridCol w:w="7122"/>
      </w:tblGrid>
      <w:tr w:rsidR="00734025" w:rsidRPr="005A5CEF" w14:paraId="0BA9B1D8" w14:textId="77777777">
        <w:tc>
          <w:tcPr>
            <w:tcW w:w="1824" w:type="dxa"/>
          </w:tcPr>
          <w:p w14:paraId="790C8FD3" w14:textId="77777777" w:rsidR="00734025" w:rsidRDefault="0033648A">
            <w:pPr>
              <w:rPr>
                <w:rFonts w:ascii="Bookman Old Style" w:eastAsia="Arial" w:hAnsi="Bookman Old Style" w:cs="Arial"/>
                <w:lang w:val="id-ID"/>
              </w:rPr>
            </w:pPr>
            <w:r>
              <w:rPr>
                <w:rFonts w:ascii="Bookman Old Style" w:eastAsia="Arial" w:hAnsi="Bookman Old Style" w:cs="Arial"/>
                <w:spacing w:val="-4"/>
                <w:lang w:val="id-ID"/>
              </w:rPr>
              <w:t>M</w:t>
            </w:r>
            <w:r>
              <w:rPr>
                <w:rFonts w:ascii="Bookman Old Style" w:eastAsia="Arial" w:hAnsi="Bookman Old Style" w:cs="Arial"/>
                <w:lang w:val="id-ID"/>
              </w:rPr>
              <w:t>e</w:t>
            </w:r>
            <w:r>
              <w:rPr>
                <w:rFonts w:ascii="Bookman Old Style" w:eastAsia="Arial" w:hAnsi="Bookman Old Style" w:cs="Arial"/>
                <w:spacing w:val="2"/>
                <w:lang w:val="id-ID"/>
              </w:rPr>
              <w:t>n</w:t>
            </w:r>
            <w:r>
              <w:rPr>
                <w:rFonts w:ascii="Bookman Old Style" w:eastAsia="Arial" w:hAnsi="Bookman Old Style" w:cs="Arial"/>
                <w:spacing w:val="-1"/>
                <w:lang w:val="id-ID"/>
              </w:rPr>
              <w:t>i</w:t>
            </w:r>
            <w:r>
              <w:rPr>
                <w:rFonts w:ascii="Bookman Old Style" w:eastAsia="Arial" w:hAnsi="Bookman Old Style" w:cs="Arial"/>
                <w:spacing w:val="1"/>
                <w:lang w:val="id-ID"/>
              </w:rPr>
              <w:t>m</w:t>
            </w:r>
            <w:r>
              <w:rPr>
                <w:rFonts w:ascii="Bookman Old Style" w:eastAsia="Arial" w:hAnsi="Bookman Old Style" w:cs="Arial"/>
                <w:lang w:val="id-ID"/>
              </w:rPr>
              <w:t>b</w:t>
            </w:r>
            <w:r>
              <w:rPr>
                <w:rFonts w:ascii="Bookman Old Style" w:eastAsia="Arial" w:hAnsi="Bookman Old Style" w:cs="Arial"/>
                <w:spacing w:val="-1"/>
                <w:lang w:val="id-ID"/>
              </w:rPr>
              <w:t>a</w:t>
            </w:r>
            <w:r>
              <w:rPr>
                <w:rFonts w:ascii="Bookman Old Style" w:eastAsia="Arial" w:hAnsi="Bookman Old Style" w:cs="Arial"/>
                <w:lang w:val="id-ID"/>
              </w:rPr>
              <w:t>ng :</w:t>
            </w:r>
          </w:p>
        </w:tc>
        <w:tc>
          <w:tcPr>
            <w:tcW w:w="7674" w:type="dxa"/>
            <w:gridSpan w:val="2"/>
          </w:tcPr>
          <w:p w14:paraId="71F67CA6" w14:textId="43F28658" w:rsidR="00734025" w:rsidRDefault="0033648A" w:rsidP="00122CEE">
            <w:pPr>
              <w:autoSpaceDE w:val="0"/>
              <w:autoSpaceDN w:val="0"/>
              <w:adjustRightInd w:val="0"/>
              <w:jc w:val="both"/>
              <w:rPr>
                <w:rFonts w:ascii="Bookman Old Style" w:hAnsi="Bookman Old Style"/>
                <w:lang w:val="en-US"/>
              </w:rPr>
            </w:pPr>
            <w:r>
              <w:rPr>
                <w:rFonts w:ascii="Bookman Old Style" w:eastAsia="Arial" w:hAnsi="Bookman Old Style" w:cs="Arial"/>
                <w:lang w:val="id-ID"/>
              </w:rPr>
              <w:t xml:space="preserve">bahwa untuk melaksanakan ketentuan </w:t>
            </w:r>
            <w:r>
              <w:rPr>
                <w:rFonts w:ascii="Bookman Old Style" w:eastAsia="Arial" w:hAnsi="Bookman Old Style" w:cs="Arial"/>
                <w:lang w:val="en-US"/>
              </w:rPr>
              <w:t xml:space="preserve">Pasal </w:t>
            </w:r>
            <w:r w:rsidR="006D57FE">
              <w:rPr>
                <w:rFonts w:ascii="Bookman Old Style" w:eastAsia="Arial" w:hAnsi="Bookman Old Style" w:cs="Arial"/>
                <w:lang w:val="en-US"/>
              </w:rPr>
              <w:t>113</w:t>
            </w:r>
            <w:r>
              <w:rPr>
                <w:rFonts w:ascii="Bookman Old Style" w:eastAsia="Arial" w:hAnsi="Bookman Old Style" w:cs="Arial"/>
                <w:lang w:val="en-US"/>
              </w:rPr>
              <w:t xml:space="preserve"> ayat (</w:t>
            </w:r>
            <w:r w:rsidR="006D57FE">
              <w:rPr>
                <w:rFonts w:ascii="Bookman Old Style" w:eastAsia="Arial" w:hAnsi="Bookman Old Style" w:cs="Arial"/>
                <w:lang w:val="en-US"/>
              </w:rPr>
              <w:t>2</w:t>
            </w:r>
            <w:r>
              <w:rPr>
                <w:rFonts w:ascii="Bookman Old Style" w:eastAsia="Arial" w:hAnsi="Bookman Old Style" w:cs="Arial"/>
                <w:lang w:val="en-US"/>
              </w:rPr>
              <w:t xml:space="preserve">) </w:t>
            </w:r>
            <w:r>
              <w:rPr>
                <w:rFonts w:ascii="Bookman Old Style" w:eastAsia="Arial" w:hAnsi="Bookman Old Style" w:cs="Arial"/>
                <w:spacing w:val="-1"/>
                <w:lang w:val="id-ID"/>
              </w:rPr>
              <w:t>P</w:t>
            </w:r>
            <w:r>
              <w:rPr>
                <w:rFonts w:ascii="Bookman Old Style" w:eastAsia="Arial" w:hAnsi="Bookman Old Style" w:cs="Arial"/>
                <w:lang w:val="id-ID"/>
              </w:rPr>
              <w:t>era</w:t>
            </w:r>
            <w:r>
              <w:rPr>
                <w:rFonts w:ascii="Bookman Old Style" w:eastAsia="Arial" w:hAnsi="Bookman Old Style" w:cs="Arial"/>
                <w:spacing w:val="1"/>
                <w:lang w:val="id-ID"/>
              </w:rPr>
              <w:t>t</w:t>
            </w:r>
            <w:r>
              <w:rPr>
                <w:rFonts w:ascii="Bookman Old Style" w:eastAsia="Arial" w:hAnsi="Bookman Old Style" w:cs="Arial"/>
                <w:lang w:val="id-ID"/>
              </w:rPr>
              <w:t>uran</w:t>
            </w:r>
            <w:r>
              <w:rPr>
                <w:rFonts w:ascii="Bookman Old Style" w:eastAsia="Arial" w:hAnsi="Bookman Old Style" w:cs="Arial"/>
                <w:spacing w:val="23"/>
                <w:lang w:val="id-ID"/>
              </w:rPr>
              <w:t xml:space="preserve"> </w:t>
            </w:r>
            <w:r w:rsidR="006D57FE">
              <w:rPr>
                <w:rFonts w:ascii="Bookman Old Style" w:eastAsia="Arial" w:hAnsi="Bookman Old Style" w:cs="Arial"/>
                <w:spacing w:val="-1"/>
                <w:lang w:val="en-US"/>
              </w:rPr>
              <w:t xml:space="preserve">Peraturan Pemerintah Republik Indonesia Nomor 35 Tahun 2023 tentang Ketentuan Umum </w:t>
            </w:r>
            <w:r>
              <w:rPr>
                <w:rFonts w:ascii="Bookman Old Style" w:eastAsia="Arial" w:hAnsi="Bookman Old Style" w:cs="Arial"/>
                <w:spacing w:val="-1"/>
                <w:lang w:val="en-US"/>
              </w:rPr>
              <w:t>Pajak Daerah dan Retribusi Daerah</w:t>
            </w:r>
            <w:r>
              <w:rPr>
                <w:rFonts w:ascii="Bookman Old Style" w:eastAsia="Arial" w:hAnsi="Bookman Old Style" w:cs="Arial"/>
                <w:lang w:val="id-ID"/>
              </w:rPr>
              <w:t xml:space="preserve"> perlu menetapkan Peraturan </w:t>
            </w:r>
            <w:r w:rsidRPr="005A5CEF">
              <w:rPr>
                <w:rFonts w:ascii="Bookman Old Style" w:eastAsia="Arial" w:hAnsi="Bookman Old Style" w:cs="Arial"/>
                <w:lang w:val="en-ID"/>
              </w:rPr>
              <w:t xml:space="preserve">Bupati </w:t>
            </w:r>
            <w:r>
              <w:rPr>
                <w:rFonts w:ascii="Bookman Old Style" w:eastAsia="Arial" w:hAnsi="Bookman Old Style" w:cs="Arial"/>
                <w:lang w:val="id-ID"/>
              </w:rPr>
              <w:t xml:space="preserve">tentang </w:t>
            </w:r>
            <w:r w:rsidR="00122CEE">
              <w:rPr>
                <w:rFonts w:ascii="Bookman Old Style" w:hAnsi="Bookman Old Style"/>
                <w:lang w:val="en-US"/>
              </w:rPr>
              <w:t xml:space="preserve">Pemungutan Opsen Pajak Mineral Bukan Logam dan Batuan dan </w:t>
            </w:r>
            <w:r w:rsidR="00122CEE" w:rsidRPr="009645EC">
              <w:rPr>
                <w:rFonts w:ascii="Bookman Old Style" w:hAnsi="Bookman Old Style"/>
                <w:lang w:val="en-US"/>
              </w:rPr>
              <w:t xml:space="preserve">Bentuk Sinergi Pemungutan Pajak </w:t>
            </w:r>
            <w:r w:rsidR="00122CEE">
              <w:rPr>
                <w:rFonts w:ascii="Bookman Old Style" w:hAnsi="Bookman Old Style"/>
                <w:lang w:val="en-US"/>
              </w:rPr>
              <w:t>Mineral Bukan Logam dan Batuan</w:t>
            </w:r>
            <w:r w:rsidR="00122CEE" w:rsidRPr="009645EC">
              <w:rPr>
                <w:rFonts w:ascii="Bookman Old Style" w:hAnsi="Bookman Old Style"/>
                <w:lang w:val="en-US"/>
              </w:rPr>
              <w:t xml:space="preserve"> </w:t>
            </w:r>
            <w:r w:rsidR="00122CEE">
              <w:rPr>
                <w:rFonts w:ascii="Bookman Old Style" w:hAnsi="Bookman Old Style"/>
                <w:lang w:val="en-US"/>
              </w:rPr>
              <w:t>d</w:t>
            </w:r>
            <w:r w:rsidR="00122CEE" w:rsidRPr="009645EC">
              <w:rPr>
                <w:rFonts w:ascii="Bookman Old Style" w:hAnsi="Bookman Old Style"/>
                <w:lang w:val="en-US"/>
              </w:rPr>
              <w:t xml:space="preserve">an Opsen Pajak </w:t>
            </w:r>
            <w:r w:rsidR="00122CEE">
              <w:rPr>
                <w:rFonts w:ascii="Bookman Old Style" w:hAnsi="Bookman Old Style"/>
                <w:lang w:val="en-US"/>
              </w:rPr>
              <w:t>Mineral Bukan Logam dan Batuan</w:t>
            </w:r>
            <w:r>
              <w:rPr>
                <w:rFonts w:ascii="Bookman Old Style" w:hAnsi="Bookman Old Style"/>
                <w:lang w:val="en-US"/>
              </w:rPr>
              <w:t>;</w:t>
            </w:r>
          </w:p>
          <w:p w14:paraId="1818D4D5" w14:textId="77777777" w:rsidR="00734025" w:rsidRPr="005A5CEF" w:rsidRDefault="00734025">
            <w:pPr>
              <w:ind w:right="8"/>
              <w:jc w:val="both"/>
              <w:rPr>
                <w:rFonts w:ascii="Bookman Old Style" w:eastAsiaTheme="minorEastAsia" w:hAnsi="Bookman Old Style" w:cs="Arial"/>
                <w:lang w:val="en-ID" w:eastAsia="zh-CN"/>
              </w:rPr>
            </w:pPr>
          </w:p>
        </w:tc>
      </w:tr>
      <w:tr w:rsidR="00734025" w:rsidRPr="005A5CEF" w14:paraId="0305A0B2" w14:textId="77777777">
        <w:tc>
          <w:tcPr>
            <w:tcW w:w="1824" w:type="dxa"/>
          </w:tcPr>
          <w:p w14:paraId="0818635E" w14:textId="77777777" w:rsidR="00734025" w:rsidRDefault="0033648A">
            <w:pPr>
              <w:rPr>
                <w:rFonts w:ascii="Bookman Old Style" w:eastAsia="Arial" w:hAnsi="Bookman Old Style" w:cs="Arial"/>
                <w:spacing w:val="-4"/>
                <w:sz w:val="20"/>
                <w:szCs w:val="20"/>
              </w:rPr>
            </w:pPr>
            <w:r>
              <w:rPr>
                <w:rFonts w:ascii="Bookman Old Style" w:eastAsia="Arial" w:hAnsi="Bookman Old Style" w:cs="Arial"/>
                <w:spacing w:val="-4"/>
                <w:szCs w:val="20"/>
              </w:rPr>
              <w:t>Mengingat   :</w:t>
            </w:r>
          </w:p>
        </w:tc>
        <w:tc>
          <w:tcPr>
            <w:tcW w:w="7674" w:type="dxa"/>
            <w:gridSpan w:val="2"/>
          </w:tcPr>
          <w:p w14:paraId="2AA8D3F5" w14:textId="77777777" w:rsidR="00734025" w:rsidRDefault="0033648A">
            <w:pPr>
              <w:pStyle w:val="ListParagraph"/>
              <w:numPr>
                <w:ilvl w:val="0"/>
                <w:numId w:val="1"/>
              </w:numPr>
              <w:spacing w:after="120"/>
              <w:ind w:left="584" w:right="6" w:hanging="567"/>
              <w:contextualSpacing w:val="0"/>
              <w:jc w:val="both"/>
              <w:rPr>
                <w:rFonts w:ascii="Bookman Old Style" w:eastAsia="Arial" w:hAnsi="Bookman Old Style" w:cs="Arial"/>
                <w:lang w:val="en-US"/>
              </w:rPr>
            </w:pPr>
            <w:r>
              <w:rPr>
                <w:rFonts w:ascii="Bookman Old Style" w:eastAsia="Arial" w:hAnsi="Bookman Old Style" w:cs="Arial"/>
                <w:lang w:val="en-US"/>
              </w:rPr>
              <w:t>Pasal 18 ayat (6) Undang-Undang Dasar Negara Republik Indonesia Tahun 1945;</w:t>
            </w:r>
          </w:p>
          <w:p w14:paraId="64E0A24A" w14:textId="77777777" w:rsidR="00734025" w:rsidRDefault="0033648A">
            <w:pPr>
              <w:pStyle w:val="ListParagraph"/>
              <w:numPr>
                <w:ilvl w:val="0"/>
                <w:numId w:val="1"/>
              </w:numPr>
              <w:spacing w:after="120"/>
              <w:ind w:left="584" w:right="6" w:hanging="567"/>
              <w:contextualSpacing w:val="0"/>
              <w:jc w:val="both"/>
              <w:rPr>
                <w:rFonts w:ascii="Bookman Old Style" w:eastAsia="Arial" w:hAnsi="Bookman Old Style" w:cs="Arial"/>
                <w:sz w:val="20"/>
                <w:szCs w:val="20"/>
                <w:lang w:val="en-US"/>
              </w:rPr>
            </w:pPr>
            <w:r>
              <w:rPr>
                <w:rFonts w:ascii="Bookman Old Style" w:eastAsia="Times New Roman" w:hAnsi="Bookman Old Style" w:cs="Tahoma"/>
                <w:bCs/>
                <w:lang w:val="id-ID"/>
              </w:rPr>
              <w:t>Undang-Undang Nomor 23 Tahun 2014 tentang Pemerintahan Daerah (Lembaran Negara Republik Indonesia Tahun 2014 Nomor 244, Tambahan Lembaran Negara Republik Indonesia Nomor 5587) sebagaimana telah</w:t>
            </w:r>
            <w:r>
              <w:rPr>
                <w:rFonts w:ascii="Bookman Old Style" w:eastAsia="Times New Roman" w:hAnsi="Bookman Old Style" w:cs="Tahoma"/>
                <w:bCs/>
                <w:lang w:val="en-US"/>
              </w:rPr>
              <w:t xml:space="preserve"> </w:t>
            </w:r>
            <w:r>
              <w:rPr>
                <w:rFonts w:ascii="Bookman Old Style" w:eastAsia="Times New Roman" w:hAnsi="Bookman Old Style" w:cs="Tahoma"/>
                <w:bCs/>
                <w:lang w:val="id-ID"/>
              </w:rPr>
              <w:t>beberapa kali diubah terakhir dengan Undang-Undang Nomor 6 Tahun 2023 tentang Penetapan Peraturan Pemerintah Pengganti Undang-Undang Nomor 2 Tahun 202</w:t>
            </w:r>
            <w:r>
              <w:rPr>
                <w:rFonts w:ascii="Bookman Old Style" w:eastAsia="Times New Roman" w:hAnsi="Bookman Old Style" w:cs="Tahoma"/>
                <w:bCs/>
                <w:lang w:val="en-US"/>
              </w:rPr>
              <w:t>2</w:t>
            </w:r>
            <w:r>
              <w:rPr>
                <w:rFonts w:ascii="Bookman Old Style" w:eastAsia="Times New Roman" w:hAnsi="Bookman Old Style" w:cs="Tahoma"/>
                <w:bCs/>
                <w:lang w:val="id-ID"/>
              </w:rPr>
              <w:t xml:space="preserve"> </w:t>
            </w:r>
            <w:r>
              <w:rPr>
                <w:rFonts w:ascii="Bookman Old Style" w:eastAsia="Times New Roman" w:hAnsi="Bookman Old Style" w:cs="Tahoma"/>
                <w:bCs/>
                <w:lang w:val="en-US"/>
              </w:rPr>
              <w:t>t</w:t>
            </w:r>
            <w:r>
              <w:rPr>
                <w:rFonts w:ascii="Bookman Old Style" w:eastAsia="Times New Roman" w:hAnsi="Bookman Old Style" w:cs="Tahoma"/>
                <w:bCs/>
                <w:lang w:val="id-ID"/>
              </w:rPr>
              <w:t xml:space="preserve">entang Cipta Kerja </w:t>
            </w:r>
            <w:r>
              <w:rPr>
                <w:rFonts w:ascii="Bookman Old Style" w:eastAsia="Times New Roman" w:hAnsi="Bookman Old Style" w:cs="Tahoma"/>
                <w:bCs/>
                <w:lang w:val="en-US"/>
              </w:rPr>
              <w:t>m</w:t>
            </w:r>
            <w:r>
              <w:rPr>
                <w:rFonts w:ascii="Bookman Old Style" w:eastAsia="Times New Roman" w:hAnsi="Bookman Old Style" w:cs="Tahoma"/>
                <w:bCs/>
                <w:lang w:val="id-ID"/>
              </w:rPr>
              <w:t>enjadi Undang-</w:t>
            </w:r>
            <w:r>
              <w:rPr>
                <w:rFonts w:ascii="Bookman Old Style" w:eastAsia="Times New Roman" w:hAnsi="Bookman Old Style" w:cs="Tahoma"/>
                <w:bCs/>
                <w:lang w:val="en-US"/>
              </w:rPr>
              <w:t>U</w:t>
            </w:r>
            <w:r>
              <w:rPr>
                <w:rFonts w:ascii="Bookman Old Style" w:eastAsia="Times New Roman" w:hAnsi="Bookman Old Style" w:cs="Tahoma"/>
                <w:bCs/>
                <w:lang w:val="id-ID"/>
              </w:rPr>
              <w:t>ndang (Lembaran Negara Republik Indonesia Tahun 2023 Nomor 41, Tambahan Lembaran Negara Republik Indonesia Nomor 6856);</w:t>
            </w:r>
          </w:p>
          <w:p w14:paraId="18BED30B" w14:textId="77777777" w:rsidR="00734025" w:rsidRDefault="0033648A">
            <w:pPr>
              <w:pStyle w:val="ListParagraph"/>
              <w:numPr>
                <w:ilvl w:val="0"/>
                <w:numId w:val="1"/>
              </w:numPr>
              <w:spacing w:after="120"/>
              <w:ind w:left="584" w:right="6" w:hanging="567"/>
              <w:contextualSpacing w:val="0"/>
              <w:jc w:val="both"/>
              <w:rPr>
                <w:rFonts w:ascii="Bookman Old Style" w:eastAsia="Arial" w:hAnsi="Bookman Old Style" w:cs="Arial"/>
                <w:sz w:val="20"/>
                <w:szCs w:val="20"/>
                <w:lang w:val="en-US"/>
              </w:rPr>
            </w:pPr>
            <w:r>
              <w:rPr>
                <w:rFonts w:ascii="Bookman Old Style" w:eastAsia="Bookman Old Style" w:hAnsi="Bookman Old Style" w:cs="Bookman Old Style"/>
                <w:lang w:val="id-ID"/>
              </w:rPr>
              <w:t xml:space="preserve">Undang-Undang Nomor 1 Tahun 2022 tentang Hubungan Keuangan antara Pemerintah Pusat dan Pemerintahan Daerah (Lembaran Negara Republik Indonesia Tahun 2022 Nomor 4), </w:t>
            </w:r>
            <w:r>
              <w:rPr>
                <w:rFonts w:ascii="Bookman Old Style" w:eastAsia="Times New Roman" w:hAnsi="Bookman Old Style" w:cs="Tahoma"/>
                <w:bCs/>
                <w:lang w:val="id-ID"/>
              </w:rPr>
              <w:t>Tambahan Lembaran Negara Republik Indonesia Nomor 6757)</w:t>
            </w:r>
            <w:r>
              <w:rPr>
                <w:rFonts w:ascii="Bookman Old Style" w:eastAsia="Bookman Old Style" w:hAnsi="Bookman Old Style" w:cs="Bookman Old Style"/>
                <w:lang w:val="id-ID"/>
              </w:rPr>
              <w:t>;</w:t>
            </w:r>
          </w:p>
          <w:p w14:paraId="4CDB36FE" w14:textId="77777777" w:rsidR="00734025" w:rsidRPr="00F70A08" w:rsidRDefault="0033648A">
            <w:pPr>
              <w:pStyle w:val="ListParagraph"/>
              <w:numPr>
                <w:ilvl w:val="0"/>
                <w:numId w:val="1"/>
              </w:numPr>
              <w:spacing w:after="120"/>
              <w:ind w:left="584" w:right="6" w:hanging="567"/>
              <w:contextualSpacing w:val="0"/>
              <w:jc w:val="both"/>
              <w:rPr>
                <w:rFonts w:ascii="Bookman Old Style" w:eastAsia="Arial" w:hAnsi="Bookman Old Style" w:cs="Arial"/>
                <w:szCs w:val="20"/>
                <w:lang w:val="en-US"/>
              </w:rPr>
            </w:pPr>
            <w:r>
              <w:rPr>
                <w:rFonts w:ascii="Bookman Old Style" w:eastAsia="Bookman Old Style" w:hAnsi="Bookman Old Style" w:cs="Bookman Old Style"/>
                <w:szCs w:val="20"/>
                <w:lang w:val="id-ID"/>
              </w:rPr>
              <w:t xml:space="preserve">Peraturan Pemerintah Nomor </w:t>
            </w:r>
            <w:r w:rsidRPr="005A5CEF">
              <w:rPr>
                <w:rFonts w:ascii="Bookman Old Style" w:eastAsia="Bookman Old Style" w:hAnsi="Bookman Old Style" w:cs="Bookman Old Style"/>
                <w:szCs w:val="20"/>
                <w:lang w:val="en-ID"/>
              </w:rPr>
              <w:t>35</w:t>
            </w:r>
            <w:r>
              <w:rPr>
                <w:rFonts w:ascii="Bookman Old Style" w:eastAsia="Bookman Old Style" w:hAnsi="Bookman Old Style" w:cs="Bookman Old Style"/>
                <w:szCs w:val="20"/>
                <w:lang w:val="id-ID"/>
              </w:rPr>
              <w:t xml:space="preserve"> Tahun </w:t>
            </w:r>
            <w:r w:rsidRPr="005A5CEF">
              <w:rPr>
                <w:rFonts w:ascii="Bookman Old Style" w:eastAsia="Bookman Old Style" w:hAnsi="Bookman Old Style" w:cs="Bookman Old Style"/>
                <w:szCs w:val="20"/>
                <w:lang w:val="en-ID"/>
              </w:rPr>
              <w:t>2023</w:t>
            </w:r>
            <w:r>
              <w:rPr>
                <w:rFonts w:ascii="Bookman Old Style" w:eastAsia="Bookman Old Style" w:hAnsi="Bookman Old Style" w:cs="Bookman Old Style"/>
                <w:szCs w:val="20"/>
                <w:lang w:val="id-ID"/>
              </w:rPr>
              <w:t xml:space="preserve"> tentang Ketentuan Umum Pajak Daerah </w:t>
            </w:r>
            <w:r>
              <w:rPr>
                <w:rFonts w:ascii="Bookman Old Style" w:eastAsia="Bookman Old Style" w:hAnsi="Bookman Old Style" w:cs="Bookman Old Style"/>
                <w:szCs w:val="20"/>
                <w:lang w:val="en-US"/>
              </w:rPr>
              <w:t>d</w:t>
            </w:r>
            <w:r>
              <w:rPr>
                <w:rFonts w:ascii="Bookman Old Style" w:eastAsia="Bookman Old Style" w:hAnsi="Bookman Old Style" w:cs="Bookman Old Style"/>
                <w:szCs w:val="20"/>
                <w:lang w:val="id-ID"/>
              </w:rPr>
              <w:t>an Retribusi Daerah (</w:t>
            </w:r>
            <w:r>
              <w:rPr>
                <w:rFonts w:ascii="Bookman Old Style" w:eastAsia="Bookman Old Style" w:hAnsi="Bookman Old Style" w:cs="Bookman Old Style"/>
                <w:szCs w:val="20"/>
                <w:lang w:val="en-US"/>
              </w:rPr>
              <w:t xml:space="preserve">Lembaran </w:t>
            </w:r>
            <w:r>
              <w:rPr>
                <w:rFonts w:ascii="Bookman Old Style" w:eastAsia="Bookman Old Style" w:hAnsi="Bookman Old Style" w:cs="Bookman Old Style"/>
                <w:szCs w:val="20"/>
                <w:lang w:val="id-ID"/>
              </w:rPr>
              <w:t xml:space="preserve">Negara Republik Indonesia Tahun </w:t>
            </w:r>
            <w:r w:rsidRPr="005A5CEF">
              <w:rPr>
                <w:rFonts w:ascii="Bookman Old Style" w:eastAsia="Bookman Old Style" w:hAnsi="Bookman Old Style" w:cs="Bookman Old Style"/>
                <w:szCs w:val="20"/>
                <w:lang w:val="en-ID"/>
              </w:rPr>
              <w:t xml:space="preserve">2023 </w:t>
            </w:r>
            <w:r>
              <w:rPr>
                <w:rFonts w:ascii="Bookman Old Style" w:eastAsia="Bookman Old Style" w:hAnsi="Bookman Old Style" w:cs="Bookman Old Style"/>
                <w:szCs w:val="20"/>
                <w:lang w:val="id-ID"/>
              </w:rPr>
              <w:t xml:space="preserve">Nomor </w:t>
            </w:r>
            <w:r w:rsidRPr="005A5CEF">
              <w:rPr>
                <w:rFonts w:ascii="Bookman Old Style" w:eastAsia="Bookman Old Style" w:hAnsi="Bookman Old Style" w:cs="Bookman Old Style"/>
                <w:szCs w:val="20"/>
                <w:lang w:val="en-ID"/>
              </w:rPr>
              <w:lastRenderedPageBreak/>
              <w:t>85</w:t>
            </w:r>
            <w:r>
              <w:rPr>
                <w:rFonts w:ascii="Bookman Old Style" w:eastAsia="Bookman Old Style" w:hAnsi="Bookman Old Style" w:cs="Bookman Old Style"/>
                <w:szCs w:val="20"/>
                <w:lang w:val="en-US"/>
              </w:rPr>
              <w:t>, Tambahan Lembaran Negara Republik Indonesia Nomor 6881</w:t>
            </w:r>
            <w:r>
              <w:rPr>
                <w:rFonts w:ascii="Bookman Old Style" w:eastAsia="Bookman Old Style" w:hAnsi="Bookman Old Style" w:cs="Bookman Old Style"/>
                <w:szCs w:val="20"/>
                <w:lang w:val="id-ID"/>
              </w:rPr>
              <w:t>)</w:t>
            </w:r>
            <w:r w:rsidRPr="005A5CEF">
              <w:rPr>
                <w:rFonts w:ascii="Bookman Old Style" w:eastAsia="Bookman Old Style" w:hAnsi="Bookman Old Style" w:cs="Bookman Old Style"/>
                <w:szCs w:val="20"/>
                <w:lang w:val="en-ID"/>
              </w:rPr>
              <w:t>;</w:t>
            </w:r>
          </w:p>
          <w:p w14:paraId="39C28F13" w14:textId="232ED8D3" w:rsidR="00F70A08" w:rsidRPr="005A5CEF" w:rsidRDefault="00F70A08">
            <w:pPr>
              <w:pStyle w:val="ListParagraph"/>
              <w:numPr>
                <w:ilvl w:val="0"/>
                <w:numId w:val="1"/>
              </w:numPr>
              <w:spacing w:after="120"/>
              <w:ind w:left="584" w:right="6" w:hanging="567"/>
              <w:contextualSpacing w:val="0"/>
              <w:jc w:val="both"/>
              <w:rPr>
                <w:rFonts w:ascii="Bookman Old Style" w:eastAsia="Arial" w:hAnsi="Bookman Old Style" w:cs="Arial"/>
                <w:szCs w:val="20"/>
                <w:lang w:val="en-US"/>
              </w:rPr>
            </w:pPr>
            <w:r w:rsidRPr="005A5CEF">
              <w:rPr>
                <w:rFonts w:ascii="Bookman Old Style" w:eastAsia="Bookman Old Style" w:hAnsi="Bookman Old Style" w:cs="Bookman Old Style"/>
                <w:szCs w:val="20"/>
                <w:lang w:val="en-US"/>
              </w:rPr>
              <w:t xml:space="preserve">Peraturan Daerah Kabupaten </w:t>
            </w:r>
            <w:r w:rsidR="005A5CEF" w:rsidRPr="005A5CEF">
              <w:rPr>
                <w:rFonts w:ascii="Bookman Old Style" w:eastAsia="Bookman Old Style" w:hAnsi="Bookman Old Style" w:cs="Bookman Old Style"/>
                <w:szCs w:val="20"/>
                <w:lang w:val="en-US"/>
              </w:rPr>
              <w:t xml:space="preserve">Sumedang </w:t>
            </w:r>
            <w:r w:rsidRPr="005A5CEF">
              <w:rPr>
                <w:rFonts w:ascii="Bookman Old Style" w:eastAsia="Bookman Old Style" w:hAnsi="Bookman Old Style" w:cs="Bookman Old Style"/>
                <w:szCs w:val="20"/>
                <w:lang w:val="en-US"/>
              </w:rPr>
              <w:t xml:space="preserve">Nomor </w:t>
            </w:r>
            <w:r w:rsidR="005A5CEF" w:rsidRPr="005A5CEF">
              <w:rPr>
                <w:rFonts w:ascii="Bookman Old Style" w:eastAsia="Bookman Old Style" w:hAnsi="Bookman Old Style" w:cs="Bookman Old Style"/>
                <w:szCs w:val="20"/>
                <w:lang w:val="en-US"/>
              </w:rPr>
              <w:t>1</w:t>
            </w:r>
            <w:r w:rsidRPr="005A5CEF">
              <w:rPr>
                <w:rFonts w:ascii="Bookman Old Style" w:eastAsia="Bookman Old Style" w:hAnsi="Bookman Old Style" w:cs="Bookman Old Style"/>
                <w:szCs w:val="20"/>
                <w:lang w:val="en-US"/>
              </w:rPr>
              <w:t xml:space="preserve"> Tahun</w:t>
            </w:r>
            <w:r w:rsidR="005A5CEF" w:rsidRPr="005A5CEF">
              <w:rPr>
                <w:rFonts w:ascii="Bookman Old Style" w:eastAsia="Bookman Old Style" w:hAnsi="Bookman Old Style" w:cs="Bookman Old Style"/>
                <w:szCs w:val="20"/>
                <w:lang w:val="en-US"/>
              </w:rPr>
              <w:t xml:space="preserve"> 2024 </w:t>
            </w:r>
            <w:r w:rsidRPr="005A5CEF">
              <w:rPr>
                <w:rFonts w:ascii="Bookman Old Style" w:eastAsia="Bookman Old Style" w:hAnsi="Bookman Old Style" w:cs="Bookman Old Style"/>
                <w:szCs w:val="20"/>
                <w:lang w:val="en-US"/>
              </w:rPr>
              <w:t>tentang Pajak Daerah dan Retribusi Daerah</w:t>
            </w:r>
            <w:r w:rsidR="005A5CEF">
              <w:rPr>
                <w:rFonts w:ascii="Bookman Old Style" w:eastAsia="Bookman Old Style" w:hAnsi="Bookman Old Style" w:cs="Bookman Old Style"/>
                <w:szCs w:val="20"/>
                <w:lang w:val="en-US"/>
              </w:rPr>
              <w:t xml:space="preserve"> </w:t>
            </w:r>
            <w:r w:rsidR="005A5CEF" w:rsidRPr="005A5CEF">
              <w:rPr>
                <w:rFonts w:ascii="Bookman Old Style" w:hAnsi="Bookman Old Style"/>
                <w:lang w:val="en-ID"/>
              </w:rPr>
              <w:t>(Lembaran Daerah Kabupaten Sumedang Tahun 2024 Nomor 1).</w:t>
            </w:r>
          </w:p>
          <w:p w14:paraId="10D97FB9" w14:textId="0C60358A" w:rsidR="00734025" w:rsidRDefault="00734025" w:rsidP="001C3A07">
            <w:pPr>
              <w:pStyle w:val="ListParagraph"/>
              <w:spacing w:after="120"/>
              <w:ind w:left="584" w:right="6"/>
              <w:contextualSpacing w:val="0"/>
              <w:jc w:val="both"/>
              <w:rPr>
                <w:rFonts w:ascii="Bookman Old Style" w:eastAsia="Arial" w:hAnsi="Bookman Old Style" w:cs="Arial"/>
                <w:sz w:val="20"/>
                <w:szCs w:val="20"/>
                <w:lang w:val="en-US"/>
              </w:rPr>
            </w:pPr>
          </w:p>
        </w:tc>
      </w:tr>
      <w:tr w:rsidR="00734025" w14:paraId="3A4CED06" w14:textId="77777777">
        <w:tc>
          <w:tcPr>
            <w:tcW w:w="1824" w:type="dxa"/>
          </w:tcPr>
          <w:p w14:paraId="09F280E5" w14:textId="77777777" w:rsidR="00734025" w:rsidRDefault="00734025">
            <w:pPr>
              <w:rPr>
                <w:rFonts w:ascii="Bookman Old Style" w:eastAsia="Arial" w:hAnsi="Bookman Old Style" w:cs="Arial"/>
                <w:spacing w:val="-4"/>
                <w:lang w:val="id-ID"/>
              </w:rPr>
            </w:pPr>
          </w:p>
        </w:tc>
        <w:tc>
          <w:tcPr>
            <w:tcW w:w="552" w:type="dxa"/>
          </w:tcPr>
          <w:p w14:paraId="37477576" w14:textId="77777777" w:rsidR="00734025" w:rsidRDefault="00734025">
            <w:pPr>
              <w:ind w:right="59"/>
              <w:jc w:val="center"/>
              <w:rPr>
                <w:rFonts w:ascii="Bookman Old Style" w:eastAsia="Arial" w:hAnsi="Bookman Old Style" w:cs="Arial"/>
                <w:lang w:val="id-ID"/>
              </w:rPr>
            </w:pPr>
          </w:p>
        </w:tc>
        <w:tc>
          <w:tcPr>
            <w:tcW w:w="7122" w:type="dxa"/>
          </w:tcPr>
          <w:p w14:paraId="6E1F1A9D" w14:textId="099D84F3" w:rsidR="00734025" w:rsidRDefault="0033648A">
            <w:pPr>
              <w:ind w:left="83" w:right="8"/>
              <w:jc w:val="both"/>
              <w:rPr>
                <w:rFonts w:ascii="Bookman Old Style" w:eastAsia="Arial" w:hAnsi="Bookman Old Style" w:cs="Arial"/>
                <w:spacing w:val="-1"/>
                <w:lang w:val="id-ID"/>
              </w:rPr>
            </w:pPr>
            <w:r>
              <w:rPr>
                <w:rFonts w:ascii="Bookman Old Style" w:eastAsia="Arial" w:hAnsi="Bookman Old Style" w:cs="Arial"/>
                <w:spacing w:val="-1"/>
                <w:lang w:val="en-US"/>
              </w:rPr>
              <w:t xml:space="preserve">             </w:t>
            </w:r>
            <w:r>
              <w:rPr>
                <w:rFonts w:ascii="Bookman Old Style" w:eastAsia="Arial" w:hAnsi="Bookman Old Style" w:cs="Arial"/>
                <w:spacing w:val="-1"/>
                <w:lang w:val="id-ID"/>
              </w:rPr>
              <w:t>MEMUTUSKAN:</w:t>
            </w:r>
          </w:p>
        </w:tc>
      </w:tr>
      <w:tr w:rsidR="00734025" w:rsidRPr="005A5CEF" w14:paraId="772A3359" w14:textId="77777777">
        <w:tc>
          <w:tcPr>
            <w:tcW w:w="1824" w:type="dxa"/>
          </w:tcPr>
          <w:p w14:paraId="342DDFEA" w14:textId="77777777" w:rsidR="00734025" w:rsidRDefault="0033648A">
            <w:pPr>
              <w:rPr>
                <w:rFonts w:ascii="Bookman Old Style" w:eastAsia="Arial" w:hAnsi="Bookman Old Style" w:cs="Arial"/>
                <w:spacing w:val="-4"/>
                <w:lang w:val="id-ID"/>
              </w:rPr>
            </w:pPr>
            <w:r>
              <w:rPr>
                <w:rFonts w:ascii="Bookman Old Style" w:eastAsia="Arial" w:hAnsi="Bookman Old Style" w:cs="Arial"/>
                <w:spacing w:val="-4"/>
                <w:lang w:val="id-ID"/>
              </w:rPr>
              <w:t>Menetapkan:</w:t>
            </w:r>
          </w:p>
        </w:tc>
        <w:tc>
          <w:tcPr>
            <w:tcW w:w="7674" w:type="dxa"/>
            <w:gridSpan w:val="2"/>
          </w:tcPr>
          <w:p w14:paraId="0AF4623A" w14:textId="77777777" w:rsidR="00122CEE" w:rsidRDefault="00122CEE" w:rsidP="00122CEE">
            <w:pPr>
              <w:autoSpaceDE w:val="0"/>
              <w:autoSpaceDN w:val="0"/>
              <w:adjustRightInd w:val="0"/>
              <w:jc w:val="both"/>
              <w:rPr>
                <w:rFonts w:ascii="Bookman Old Style" w:hAnsi="Bookman Old Style"/>
                <w:lang w:val="en-US"/>
              </w:rPr>
            </w:pPr>
            <w:r>
              <w:rPr>
                <w:rFonts w:ascii="Bookman Old Style" w:hAnsi="Bookman Old Style"/>
                <w:lang w:val="en-US"/>
              </w:rPr>
              <w:t xml:space="preserve">PEMUNGUTAN OPSEN PAJAK MINERAL BUKAN LOGAM DAN BATUAN DAN </w:t>
            </w:r>
            <w:r w:rsidRPr="009645EC">
              <w:rPr>
                <w:rFonts w:ascii="Bookman Old Style" w:hAnsi="Bookman Old Style"/>
                <w:lang w:val="en-US"/>
              </w:rPr>
              <w:t xml:space="preserve">BENTUK SINERGI PEMUNGUTAN PAJAK </w:t>
            </w:r>
            <w:r>
              <w:rPr>
                <w:rFonts w:ascii="Bookman Old Style" w:hAnsi="Bookman Old Style"/>
                <w:lang w:val="en-US"/>
              </w:rPr>
              <w:t>MINERAL BUKAN LOGAM DAN BATUAN</w:t>
            </w:r>
            <w:r w:rsidRPr="009645EC">
              <w:rPr>
                <w:rFonts w:ascii="Bookman Old Style" w:hAnsi="Bookman Old Style"/>
                <w:lang w:val="en-US"/>
              </w:rPr>
              <w:t xml:space="preserve"> DAN OPSEN PAJAK </w:t>
            </w:r>
            <w:r>
              <w:rPr>
                <w:rFonts w:ascii="Bookman Old Style" w:hAnsi="Bookman Old Style"/>
                <w:lang w:val="en-US"/>
              </w:rPr>
              <w:t>MINERAL BUKAN LOGAM DAN BATUAN</w:t>
            </w:r>
          </w:p>
          <w:p w14:paraId="4C15B0BD" w14:textId="77777777" w:rsidR="00734025" w:rsidRPr="005A5CEF" w:rsidRDefault="00734025">
            <w:pPr>
              <w:autoSpaceDE w:val="0"/>
              <w:autoSpaceDN w:val="0"/>
              <w:adjustRightInd w:val="0"/>
              <w:jc w:val="both"/>
              <w:rPr>
                <w:rFonts w:ascii="Bookman Old Style" w:eastAsia="Times New Roman" w:hAnsi="Bookman Old Style" w:cs="Arial"/>
                <w:lang w:val="en-ID"/>
              </w:rPr>
            </w:pPr>
          </w:p>
        </w:tc>
      </w:tr>
    </w:tbl>
    <w:p w14:paraId="2900E4BB" w14:textId="77777777" w:rsidR="00734025" w:rsidRDefault="0033648A">
      <w:pPr>
        <w:ind w:left="1985"/>
        <w:jc w:val="center"/>
        <w:rPr>
          <w:rFonts w:ascii="Bookman Old Style" w:hAnsi="Bookman Old Style" w:cs="Times New Roman"/>
          <w:lang w:val="en-US"/>
        </w:rPr>
      </w:pPr>
      <w:r>
        <w:rPr>
          <w:rFonts w:ascii="Bookman Old Style" w:hAnsi="Bookman Old Style" w:cs="Times New Roman"/>
          <w:lang w:val="en-US"/>
        </w:rPr>
        <w:t>BAB I</w:t>
      </w:r>
    </w:p>
    <w:p w14:paraId="2253961A" w14:textId="77777777" w:rsidR="00734025" w:rsidRDefault="0033648A">
      <w:pPr>
        <w:ind w:left="1985"/>
        <w:jc w:val="center"/>
        <w:rPr>
          <w:rFonts w:ascii="Bookman Old Style" w:hAnsi="Bookman Old Style" w:cs="Times New Roman"/>
          <w:lang w:val="en-US"/>
        </w:rPr>
      </w:pPr>
      <w:r>
        <w:rPr>
          <w:rFonts w:ascii="Bookman Old Style" w:hAnsi="Bookman Old Style" w:cs="Times New Roman"/>
          <w:lang w:val="en-US"/>
        </w:rPr>
        <w:t>KETENTUAN UMUM</w:t>
      </w:r>
    </w:p>
    <w:p w14:paraId="7BB237D0" w14:textId="77777777" w:rsidR="00734025" w:rsidRDefault="00734025">
      <w:pPr>
        <w:ind w:left="1985"/>
        <w:jc w:val="both"/>
        <w:rPr>
          <w:rFonts w:ascii="Bookman Old Style" w:hAnsi="Bookman Old Style" w:cs="Times New Roman"/>
          <w:lang w:val="en-US"/>
        </w:rPr>
      </w:pPr>
    </w:p>
    <w:p w14:paraId="7F1414A1" w14:textId="77777777" w:rsidR="00734025" w:rsidRDefault="0033648A">
      <w:pPr>
        <w:ind w:left="1985"/>
        <w:jc w:val="center"/>
        <w:rPr>
          <w:rFonts w:ascii="Bookman Old Style" w:hAnsi="Bookman Old Style" w:cs="Times New Roman"/>
          <w:lang w:val="en-US"/>
        </w:rPr>
      </w:pPr>
      <w:r>
        <w:rPr>
          <w:rFonts w:ascii="Bookman Old Style" w:hAnsi="Bookman Old Style" w:cs="Times New Roman"/>
          <w:lang w:val="en-US"/>
        </w:rPr>
        <w:t>Pasal 1</w:t>
      </w:r>
    </w:p>
    <w:p w14:paraId="40685E3F" w14:textId="77777777" w:rsidR="00734025" w:rsidRDefault="00734025">
      <w:pPr>
        <w:ind w:left="1985"/>
        <w:jc w:val="center"/>
        <w:rPr>
          <w:rFonts w:ascii="Bookman Old Style" w:hAnsi="Bookman Old Style" w:cs="Times New Roman"/>
          <w:lang w:val="en-US"/>
        </w:rPr>
      </w:pPr>
    </w:p>
    <w:p w14:paraId="7EF4772B" w14:textId="77777777" w:rsidR="00734025" w:rsidRPr="005A5CEF" w:rsidRDefault="0033648A">
      <w:pPr>
        <w:ind w:left="1985"/>
        <w:jc w:val="both"/>
        <w:rPr>
          <w:rFonts w:ascii="Bookman Old Style" w:hAnsi="Bookman Old Style" w:cs="Times New Roman"/>
          <w:lang w:val="en-ID"/>
        </w:rPr>
      </w:pPr>
      <w:r>
        <w:rPr>
          <w:rFonts w:ascii="Bookman Old Style" w:hAnsi="Bookman Old Style" w:cs="Times New Roman"/>
          <w:lang w:val="en-US"/>
        </w:rPr>
        <w:t>Dalam Peraturan Bupati ini yang dimaksud dengan:</w:t>
      </w:r>
    </w:p>
    <w:p w14:paraId="038C9620" w14:textId="77777777" w:rsidR="00734025" w:rsidRDefault="0033648A">
      <w:pPr>
        <w:pStyle w:val="ListParagraph"/>
        <w:numPr>
          <w:ilvl w:val="0"/>
          <w:numId w:val="2"/>
        </w:numPr>
        <w:spacing w:after="120"/>
        <w:ind w:left="2552" w:hanging="567"/>
        <w:contextualSpacing w:val="0"/>
        <w:jc w:val="both"/>
        <w:rPr>
          <w:rFonts w:ascii="Bookman Old Style" w:hAnsi="Bookman Old Style" w:cs="Times New Roman"/>
          <w:lang w:val="en-US"/>
        </w:rPr>
      </w:pPr>
      <w:r>
        <w:rPr>
          <w:rFonts w:ascii="Bookman Old Style" w:hAnsi="Bookman Old Style" w:cs="Times New Roman"/>
          <w:lang w:val="en-US"/>
        </w:rPr>
        <w:t>Pajak Daerah yang selanjutnya disebut Pajak adalah kontribusi wajib kepada Daerah yang terutang oleh orang pribadi atau badan yang bersifat memaksa berdasarkan Undang­Undang, dengan tidak mendapatkan imbalan secara langsung dan digunakan untuk keperluan Daerah bagi sebesar­besarnya kemakmuran rakyat.</w:t>
      </w:r>
    </w:p>
    <w:p w14:paraId="4EE3B7B1" w14:textId="5D040C4D" w:rsidR="00734025" w:rsidRDefault="0033648A">
      <w:pPr>
        <w:pStyle w:val="ListParagraph"/>
        <w:numPr>
          <w:ilvl w:val="0"/>
          <w:numId w:val="2"/>
        </w:numPr>
        <w:spacing w:after="120"/>
        <w:ind w:left="2552" w:hanging="567"/>
        <w:contextualSpacing w:val="0"/>
        <w:jc w:val="both"/>
        <w:rPr>
          <w:rFonts w:ascii="Bookman Old Style" w:hAnsi="Bookman Old Style" w:cs="Times New Roman"/>
          <w:lang w:val="en-US"/>
        </w:rPr>
      </w:pPr>
      <w:r>
        <w:rPr>
          <w:rFonts w:ascii="Bookman Old Style" w:hAnsi="Bookman Old Style" w:cs="Times New Roman"/>
          <w:lang w:val="en-US"/>
        </w:rPr>
        <w:t>Wajib Pajak adalah orang pribadi atau Badan yang secara nyata mempunyai suatu hak atas Bumi dan/atau memperoleh manfaat atas Bumi, dan/atau memiliki, menguasai, dan/atau memperoleh manfaat atas Bangunan.</w:t>
      </w:r>
    </w:p>
    <w:p w14:paraId="7F58D2C4" w14:textId="226A6C01" w:rsidR="006D57FE" w:rsidRPr="006D57FE" w:rsidRDefault="006D57FE" w:rsidP="006D57FE">
      <w:pPr>
        <w:pStyle w:val="ListParagraph"/>
        <w:numPr>
          <w:ilvl w:val="0"/>
          <w:numId w:val="2"/>
        </w:numPr>
        <w:spacing w:after="120"/>
        <w:ind w:left="2552" w:hanging="567"/>
        <w:contextualSpacing w:val="0"/>
        <w:jc w:val="both"/>
        <w:rPr>
          <w:rFonts w:ascii="Bookman Old Style" w:hAnsi="Bookman Old Style" w:cs="Times New Roman"/>
          <w:lang w:val="en-US"/>
        </w:rPr>
      </w:pPr>
      <w:r w:rsidRPr="006D57FE">
        <w:rPr>
          <w:rFonts w:ascii="Bookman Old Style" w:hAnsi="Bookman Old Style" w:cs="Times New Roman"/>
          <w:lang w:val="en-US"/>
        </w:rPr>
        <w:t>Mineral Bukan Logam dan Batuan yang selanjutnya disingkat MBLB adalah mineral bukan logam dan batuan</w:t>
      </w:r>
      <w:r>
        <w:rPr>
          <w:rFonts w:ascii="Bookman Old Style" w:hAnsi="Bookman Old Style" w:cs="Times New Roman"/>
          <w:lang w:val="en-US"/>
        </w:rPr>
        <w:t xml:space="preserve"> </w:t>
      </w:r>
      <w:r w:rsidRPr="006D57FE">
        <w:rPr>
          <w:rFonts w:ascii="Bookman Old Style" w:hAnsi="Bookman Old Style" w:cs="Times New Roman"/>
          <w:lang w:val="en-US"/>
        </w:rPr>
        <w:t>sebagaimana dimaksud di dalam peraturan perundangundangan di bidang mineral dan batu bara.</w:t>
      </w:r>
    </w:p>
    <w:p w14:paraId="27CE0049" w14:textId="189DAACD" w:rsidR="006D57FE" w:rsidRPr="006D57FE" w:rsidRDefault="006D57FE" w:rsidP="006D57FE">
      <w:pPr>
        <w:pStyle w:val="ListParagraph"/>
        <w:numPr>
          <w:ilvl w:val="0"/>
          <w:numId w:val="2"/>
        </w:numPr>
        <w:spacing w:after="120"/>
        <w:ind w:left="2552" w:hanging="567"/>
        <w:contextualSpacing w:val="0"/>
        <w:jc w:val="both"/>
        <w:rPr>
          <w:rFonts w:ascii="Bookman Old Style" w:hAnsi="Bookman Old Style" w:cs="Times New Roman"/>
          <w:lang w:val="en-US"/>
        </w:rPr>
      </w:pPr>
      <w:r>
        <w:rPr>
          <w:rFonts w:ascii="Bookman Old Style" w:hAnsi="Bookman Old Style" w:cs="Arial"/>
          <w:lang w:val="en-US"/>
        </w:rPr>
        <w:t>Opsen adalah pungutan tambahan Pajak menurut persentase tertentu.</w:t>
      </w:r>
    </w:p>
    <w:p w14:paraId="667B7B08" w14:textId="77777777" w:rsidR="006D57FE" w:rsidRPr="00F920CB" w:rsidRDefault="006D57FE" w:rsidP="006D57FE">
      <w:pPr>
        <w:pStyle w:val="ListParagraph"/>
        <w:numPr>
          <w:ilvl w:val="0"/>
          <w:numId w:val="2"/>
        </w:numPr>
        <w:spacing w:after="120"/>
        <w:ind w:left="2552" w:hanging="567"/>
        <w:contextualSpacing w:val="0"/>
        <w:jc w:val="both"/>
        <w:rPr>
          <w:rFonts w:ascii="Bookman Old Style" w:hAnsi="Bookman Old Style" w:cs="Times New Roman"/>
          <w:lang w:val="en-US"/>
        </w:rPr>
      </w:pPr>
      <w:r w:rsidRPr="006D57FE">
        <w:rPr>
          <w:rFonts w:ascii="Bookman Old Style" w:hAnsi="Bookman Old Style" w:cs="Arial"/>
          <w:lang w:val="en-US"/>
        </w:rPr>
        <w:t>Opsen Pajak Mineral Bukan Logam dan Batuan yang selanjutnya disebut Opsen Pajak MBLB adalah Opsen yang dikenakan oleh provinsi atas pokok Pajak MBLB sesuai dengan ketentuan peraturan perundang-undangan.</w:t>
      </w:r>
    </w:p>
    <w:p w14:paraId="10F462B1" w14:textId="70FCD293" w:rsidR="00F920CB" w:rsidRPr="00F920CB" w:rsidRDefault="00F920CB" w:rsidP="006D57FE">
      <w:pPr>
        <w:pStyle w:val="ListParagraph"/>
        <w:numPr>
          <w:ilvl w:val="0"/>
          <w:numId w:val="2"/>
        </w:numPr>
        <w:spacing w:after="120"/>
        <w:ind w:left="2552" w:hanging="567"/>
        <w:contextualSpacing w:val="0"/>
        <w:jc w:val="both"/>
        <w:rPr>
          <w:rFonts w:ascii="Bookman Old Style" w:hAnsi="Bookman Old Style" w:cs="Arial"/>
          <w:lang w:val="en-US"/>
        </w:rPr>
      </w:pPr>
      <w:r w:rsidRPr="00F920CB">
        <w:rPr>
          <w:rFonts w:ascii="Bookman Old Style" w:hAnsi="Bookman Old Style" w:cs="Arial"/>
          <w:lang w:val="en-US"/>
        </w:rPr>
        <w:t>Penagihan adalah serangkaian tindakan agar Penanggung Pajak melunasi utang Pajak dan biaya Penagihan Pajak dengan menegur atau memperingatkan, melaksanakan Penagihan seketika dan sekaligus, memberitahukan surat paksa, mengusulkan pencegahan, melaksanakan penyitaan, melaksanakan penyanderaan, dan menjual barang yang telah disita.</w:t>
      </w:r>
    </w:p>
    <w:p w14:paraId="6AC1CC03" w14:textId="77777777" w:rsidR="00734025" w:rsidRDefault="0033648A" w:rsidP="006D57FE">
      <w:pPr>
        <w:pStyle w:val="ListParagraph"/>
        <w:numPr>
          <w:ilvl w:val="0"/>
          <w:numId w:val="2"/>
        </w:numPr>
        <w:spacing w:after="120"/>
        <w:ind w:left="2552" w:hanging="567"/>
        <w:contextualSpacing w:val="0"/>
        <w:jc w:val="both"/>
        <w:rPr>
          <w:rFonts w:ascii="Bookman Old Style" w:hAnsi="Bookman Old Style" w:cs="Times New Roman"/>
          <w:lang w:val="en-US"/>
        </w:rPr>
      </w:pPr>
      <w:r>
        <w:rPr>
          <w:rFonts w:ascii="Bookman Old Style" w:hAnsi="Bookman Old Style" w:cs="Times New Roman"/>
          <w:lang w:val="en-US"/>
        </w:rPr>
        <w:t xml:space="preserve">Perangkat Daerah adalah unsur pembantu Bupati dan Dewan Perwakilan Rakyat Daerah dalam penyelenggaraan urusan pemerintahan yang menjadi kewenangan Daerah. </w:t>
      </w:r>
    </w:p>
    <w:p w14:paraId="27BC8062" w14:textId="07A67B40" w:rsidR="00734025" w:rsidRDefault="0033648A" w:rsidP="006D57FE">
      <w:pPr>
        <w:pStyle w:val="ListParagraph"/>
        <w:numPr>
          <w:ilvl w:val="0"/>
          <w:numId w:val="2"/>
        </w:numPr>
        <w:spacing w:after="120"/>
        <w:ind w:left="2552" w:hanging="567"/>
        <w:contextualSpacing w:val="0"/>
        <w:jc w:val="both"/>
        <w:rPr>
          <w:rFonts w:ascii="Bookman Old Style" w:hAnsi="Bookman Old Style" w:cs="Times New Roman"/>
          <w:lang w:val="en-US"/>
        </w:rPr>
      </w:pPr>
      <w:r>
        <w:rPr>
          <w:rFonts w:ascii="Bookman Old Style" w:hAnsi="Bookman Old Style" w:cs="Times New Roman"/>
          <w:lang w:val="en-US"/>
        </w:rPr>
        <w:t xml:space="preserve">Bupati adalah Bupati </w:t>
      </w:r>
      <w:r w:rsidR="005A5CEF">
        <w:rPr>
          <w:rFonts w:ascii="Bookman Old Style" w:hAnsi="Bookman Old Style" w:cs="Times New Roman"/>
          <w:lang w:val="en-US"/>
        </w:rPr>
        <w:t>Sumedang</w:t>
      </w:r>
    </w:p>
    <w:p w14:paraId="5B73A195" w14:textId="7D8EA8FC" w:rsidR="00483761" w:rsidRPr="00483761" w:rsidRDefault="0033648A" w:rsidP="00483761">
      <w:pPr>
        <w:pStyle w:val="ListParagraph"/>
        <w:numPr>
          <w:ilvl w:val="0"/>
          <w:numId w:val="2"/>
        </w:numPr>
        <w:spacing w:after="120"/>
        <w:ind w:left="2552" w:hanging="567"/>
        <w:contextualSpacing w:val="0"/>
        <w:jc w:val="both"/>
        <w:rPr>
          <w:rFonts w:ascii="Bookman Old Style" w:hAnsi="Bookman Old Style" w:cs="Times New Roman"/>
          <w:lang w:val="en-US"/>
        </w:rPr>
      </w:pPr>
      <w:r w:rsidRPr="006D57FE">
        <w:rPr>
          <w:rFonts w:ascii="Bookman Old Style" w:hAnsi="Bookman Old Style" w:cs="Arial"/>
          <w:lang w:val="en-US"/>
        </w:rPr>
        <w:lastRenderedPageBreak/>
        <w:t>Pemerintah</w:t>
      </w:r>
      <w:r>
        <w:rPr>
          <w:rFonts w:ascii="Bookman Old Style" w:hAnsi="Bookman Old Style" w:cs="Times New Roman"/>
          <w:lang w:val="en-US"/>
        </w:rPr>
        <w:t xml:space="preserve"> Daerah adalah Pemerintah Kabupaten </w:t>
      </w:r>
      <w:r w:rsidR="005A5CEF">
        <w:rPr>
          <w:rFonts w:ascii="Bookman Old Style" w:hAnsi="Bookman Old Style" w:cs="Times New Roman"/>
          <w:lang w:val="en-US"/>
        </w:rPr>
        <w:t>Sumedang</w:t>
      </w:r>
    </w:p>
    <w:p w14:paraId="536C5E29" w14:textId="777599FE" w:rsidR="0072773C" w:rsidRDefault="0072773C" w:rsidP="006D57FE">
      <w:pPr>
        <w:pStyle w:val="ListParagraph"/>
        <w:numPr>
          <w:ilvl w:val="0"/>
          <w:numId w:val="2"/>
        </w:numPr>
        <w:spacing w:after="120"/>
        <w:ind w:left="2552" w:hanging="567"/>
        <w:contextualSpacing w:val="0"/>
        <w:jc w:val="both"/>
        <w:rPr>
          <w:rFonts w:ascii="Bookman Old Style" w:hAnsi="Bookman Old Style" w:cs="Times New Roman"/>
          <w:lang w:val="en-US"/>
        </w:rPr>
      </w:pPr>
      <w:r>
        <w:rPr>
          <w:rFonts w:ascii="Bookman Old Style" w:hAnsi="Bookman Old Style" w:cs="Times New Roman"/>
          <w:lang w:val="en-US"/>
        </w:rPr>
        <w:t>Provinsi adalah Provins</w:t>
      </w:r>
      <w:r w:rsidR="005A5CEF">
        <w:rPr>
          <w:rFonts w:ascii="Bookman Old Style" w:hAnsi="Bookman Old Style" w:cs="Times New Roman"/>
          <w:lang w:val="en-US"/>
        </w:rPr>
        <w:t>i Jawa Barat</w:t>
      </w:r>
    </w:p>
    <w:p w14:paraId="54B5C99D" w14:textId="49B22A52" w:rsidR="00526375" w:rsidRDefault="00526375" w:rsidP="006D57FE">
      <w:pPr>
        <w:pStyle w:val="ListParagraph"/>
        <w:numPr>
          <w:ilvl w:val="0"/>
          <w:numId w:val="2"/>
        </w:numPr>
        <w:spacing w:after="120"/>
        <w:ind w:left="2552" w:hanging="567"/>
        <w:contextualSpacing w:val="0"/>
        <w:jc w:val="both"/>
        <w:rPr>
          <w:rFonts w:ascii="Bookman Old Style" w:hAnsi="Bookman Old Style" w:cs="Times New Roman"/>
          <w:lang w:val="en-US"/>
        </w:rPr>
      </w:pPr>
      <w:r>
        <w:rPr>
          <w:rFonts w:ascii="Bookman Old Style" w:hAnsi="Bookman Old Style" w:cs="Times New Roman"/>
          <w:lang w:val="en-US"/>
        </w:rPr>
        <w:t>Gubernur adalah</w:t>
      </w:r>
      <w:r w:rsidR="005A5CEF">
        <w:rPr>
          <w:rFonts w:ascii="Bookman Old Style" w:hAnsi="Bookman Old Style" w:cs="Times New Roman"/>
          <w:lang w:val="en-US"/>
        </w:rPr>
        <w:t xml:space="preserve"> Gubernur Jawa Barat </w:t>
      </w:r>
    </w:p>
    <w:p w14:paraId="6EBC262A" w14:textId="15D6275F" w:rsidR="00DD2634" w:rsidRPr="00130167" w:rsidRDefault="0033648A" w:rsidP="00130167">
      <w:pPr>
        <w:pStyle w:val="ListParagraph"/>
        <w:numPr>
          <w:ilvl w:val="0"/>
          <w:numId w:val="2"/>
        </w:numPr>
        <w:spacing w:after="120"/>
        <w:ind w:left="2552" w:hanging="567"/>
        <w:contextualSpacing w:val="0"/>
        <w:jc w:val="both"/>
        <w:rPr>
          <w:rFonts w:ascii="Bookman Old Style" w:hAnsi="Bookman Old Style" w:cs="Times New Roman"/>
          <w:lang w:val="en-US"/>
        </w:rPr>
      </w:pPr>
      <w:r>
        <w:rPr>
          <w:rFonts w:ascii="Bookman Old Style" w:hAnsi="Bookman Old Style" w:cs="Times New Roman"/>
          <w:lang w:val="en-US"/>
        </w:rPr>
        <w:t xml:space="preserve">Daerah adalah Kabupaten </w:t>
      </w:r>
      <w:r w:rsidR="005A5CEF">
        <w:rPr>
          <w:rFonts w:ascii="Bookman Old Style" w:hAnsi="Bookman Old Style" w:cs="Times New Roman"/>
          <w:lang w:val="en-US"/>
        </w:rPr>
        <w:t>Sumedang</w:t>
      </w:r>
    </w:p>
    <w:p w14:paraId="1387E4D8" w14:textId="77777777" w:rsidR="00420469" w:rsidRDefault="00420469">
      <w:pPr>
        <w:ind w:left="1985" w:hanging="567"/>
        <w:jc w:val="center"/>
        <w:rPr>
          <w:rFonts w:ascii="Bookman Old Style" w:hAnsi="Bookman Old Style" w:cs="Times New Roman"/>
          <w:lang w:val="en-US"/>
        </w:rPr>
      </w:pPr>
    </w:p>
    <w:p w14:paraId="5EC50D7F" w14:textId="77777777" w:rsidR="00734025" w:rsidRDefault="0033648A">
      <w:pPr>
        <w:ind w:left="1985"/>
        <w:jc w:val="center"/>
        <w:rPr>
          <w:rFonts w:ascii="Bookman Old Style" w:hAnsi="Bookman Old Style" w:cs="Times New Roman"/>
          <w:lang w:val="en-US"/>
        </w:rPr>
      </w:pPr>
      <w:r>
        <w:rPr>
          <w:rFonts w:ascii="Bookman Old Style" w:hAnsi="Bookman Old Style" w:cs="Times New Roman"/>
          <w:lang w:val="en-US"/>
        </w:rPr>
        <w:t>BAB II</w:t>
      </w:r>
    </w:p>
    <w:p w14:paraId="48A3AF0E" w14:textId="731CB733" w:rsidR="00734025" w:rsidRDefault="00F920CB">
      <w:pPr>
        <w:ind w:left="1985"/>
        <w:jc w:val="center"/>
        <w:rPr>
          <w:rFonts w:ascii="Bookman Old Style" w:hAnsi="Bookman Old Style" w:cs="Times New Roman"/>
          <w:lang w:val="en-US"/>
        </w:rPr>
      </w:pPr>
      <w:r>
        <w:rPr>
          <w:rFonts w:ascii="Bookman Old Style" w:hAnsi="Bookman Old Style" w:cs="Times New Roman"/>
          <w:lang w:val="en-US"/>
        </w:rPr>
        <w:t>DASAR PENGENAAN</w:t>
      </w:r>
    </w:p>
    <w:p w14:paraId="001A183D" w14:textId="77777777" w:rsidR="00F920CB" w:rsidRDefault="00F920CB">
      <w:pPr>
        <w:ind w:left="1985"/>
        <w:jc w:val="center"/>
        <w:rPr>
          <w:rFonts w:ascii="Bookman Old Style" w:eastAsia="Calibri" w:hAnsi="Bookman Old Style"/>
          <w:lang w:val="en-US"/>
        </w:rPr>
      </w:pPr>
    </w:p>
    <w:p w14:paraId="4A7F97D5" w14:textId="0BA97C81" w:rsidR="00734025" w:rsidRDefault="0033648A">
      <w:pPr>
        <w:ind w:left="1985"/>
        <w:jc w:val="center"/>
        <w:rPr>
          <w:rFonts w:ascii="Bookman Old Style" w:eastAsiaTheme="minorEastAsia" w:hAnsi="Bookman Old Style"/>
          <w:lang w:val="en-US" w:eastAsia="zh-CN"/>
        </w:rPr>
      </w:pPr>
      <w:r>
        <w:rPr>
          <w:rFonts w:ascii="Bookman Old Style" w:eastAsia="Calibri" w:hAnsi="Bookman Old Style"/>
        </w:rPr>
        <w:t xml:space="preserve">Pasal </w:t>
      </w:r>
      <w:r>
        <w:rPr>
          <w:rFonts w:ascii="Bookman Old Style" w:eastAsia="Calibri" w:hAnsi="Bookman Old Style"/>
          <w:lang w:val="en-US"/>
        </w:rPr>
        <w:t>2</w:t>
      </w:r>
    </w:p>
    <w:p w14:paraId="10E3C51C" w14:textId="48E511A3" w:rsidR="00D93738" w:rsidRPr="005A5CEF" w:rsidRDefault="00D93738" w:rsidP="00130167">
      <w:pPr>
        <w:pStyle w:val="ListParagraph"/>
        <w:numPr>
          <w:ilvl w:val="0"/>
          <w:numId w:val="3"/>
        </w:numPr>
        <w:spacing w:before="100" w:beforeAutospacing="1"/>
        <w:ind w:left="2552" w:hanging="567"/>
        <w:contextualSpacing w:val="0"/>
        <w:jc w:val="both"/>
        <w:rPr>
          <w:rFonts w:ascii="Bookman Old Style" w:eastAsia="Times New Roman" w:hAnsi="Bookman Old Style"/>
          <w:lang w:val="en-ID"/>
        </w:rPr>
      </w:pPr>
      <w:r>
        <w:rPr>
          <w:rFonts w:ascii="Bookman Old Style" w:eastAsia="Times New Roman" w:hAnsi="Bookman Old Style"/>
          <w:lang w:val="en-US"/>
        </w:rPr>
        <w:t>Dasar pengenaan opsen Pajak MBLB merupakan Pajak MBLB terutang.</w:t>
      </w:r>
    </w:p>
    <w:p w14:paraId="49CC3231" w14:textId="0EA9530D" w:rsidR="00A43CDF" w:rsidRPr="005A5CEF" w:rsidRDefault="00A43CDF" w:rsidP="00130167">
      <w:pPr>
        <w:pStyle w:val="ListParagraph"/>
        <w:numPr>
          <w:ilvl w:val="0"/>
          <w:numId w:val="3"/>
        </w:numPr>
        <w:spacing w:before="100" w:beforeAutospacing="1"/>
        <w:ind w:left="2552" w:hanging="567"/>
        <w:contextualSpacing w:val="0"/>
        <w:jc w:val="both"/>
        <w:rPr>
          <w:rFonts w:ascii="Bookman Old Style" w:eastAsia="Times New Roman" w:hAnsi="Bookman Old Style"/>
          <w:lang w:val="en-ID"/>
        </w:rPr>
      </w:pPr>
      <w:r>
        <w:rPr>
          <w:rFonts w:ascii="Bookman Old Style" w:eastAsia="Times New Roman" w:hAnsi="Bookman Old Style"/>
          <w:lang w:val="en-US"/>
        </w:rPr>
        <w:t xml:space="preserve">Saat terutangnya </w:t>
      </w:r>
      <w:r w:rsidR="00D93738">
        <w:rPr>
          <w:rFonts w:ascii="Bookman Old Style" w:eastAsia="Times New Roman" w:hAnsi="Bookman Old Style"/>
          <w:lang w:val="en-US"/>
        </w:rPr>
        <w:t xml:space="preserve">Opsen </w:t>
      </w:r>
      <w:r>
        <w:rPr>
          <w:rFonts w:ascii="Bookman Old Style" w:eastAsia="Times New Roman" w:hAnsi="Bookman Old Style"/>
          <w:lang w:val="en-US"/>
        </w:rPr>
        <w:t>Pajak MBLB ditetapkan pada saat terutangnya Pajak MBLB.</w:t>
      </w:r>
    </w:p>
    <w:p w14:paraId="1BF0A7DD" w14:textId="39AE526D" w:rsidR="00734025" w:rsidRPr="005A5CEF" w:rsidRDefault="00A43CDF" w:rsidP="00130167">
      <w:pPr>
        <w:pStyle w:val="ListParagraph"/>
        <w:numPr>
          <w:ilvl w:val="0"/>
          <w:numId w:val="3"/>
        </w:numPr>
        <w:spacing w:before="100" w:beforeAutospacing="1"/>
        <w:ind w:left="2552" w:hanging="567"/>
        <w:contextualSpacing w:val="0"/>
        <w:jc w:val="both"/>
        <w:rPr>
          <w:rFonts w:ascii="Bookman Old Style" w:eastAsia="Times New Roman" w:hAnsi="Bookman Old Style"/>
          <w:lang w:val="en-ID"/>
        </w:rPr>
      </w:pPr>
      <w:r>
        <w:rPr>
          <w:rFonts w:ascii="Bookman Old Style" w:hAnsi="Bookman Old Style"/>
          <w:lang w:val="en-US"/>
        </w:rPr>
        <w:t>Wilayah Pemungutan Opsen Pajak MBLB yang terutang merupakan wilayah Daerah tempat pengambilan MBLB.</w:t>
      </w:r>
    </w:p>
    <w:p w14:paraId="7189427F" w14:textId="041409E1" w:rsidR="00F920CB" w:rsidRPr="00F920CB" w:rsidRDefault="00F920CB" w:rsidP="00130167">
      <w:pPr>
        <w:pStyle w:val="ListParagraph"/>
        <w:numPr>
          <w:ilvl w:val="0"/>
          <w:numId w:val="3"/>
        </w:numPr>
        <w:spacing w:before="100" w:beforeAutospacing="1"/>
        <w:ind w:left="2552" w:hanging="567"/>
        <w:contextualSpacing w:val="0"/>
        <w:jc w:val="both"/>
        <w:rPr>
          <w:rFonts w:ascii="Bookman Old Style" w:hAnsi="Bookman Old Style"/>
          <w:lang w:val="en-US"/>
        </w:rPr>
      </w:pPr>
      <w:r w:rsidRPr="00F920CB">
        <w:rPr>
          <w:rFonts w:ascii="Bookman Old Style" w:hAnsi="Bookman Old Style"/>
          <w:lang w:val="en-US"/>
        </w:rPr>
        <w:t>Besaran pokok Opsen Pajak MBLB yang terutang dihitung dengan cara mengalikan tarif Pajak sebesar 25</w:t>
      </w:r>
      <w:r>
        <w:rPr>
          <w:rFonts w:ascii="Bookman Old Style" w:hAnsi="Bookman Old Style"/>
          <w:lang w:val="en-US"/>
        </w:rPr>
        <w:t>%</w:t>
      </w:r>
      <w:r w:rsidRPr="00F920CB">
        <w:rPr>
          <w:rFonts w:ascii="Bookman Old Style" w:hAnsi="Bookman Old Style"/>
          <w:lang w:val="en-US"/>
        </w:rPr>
        <w:t xml:space="preserve"> (dua puluh lima persen) dengan dasar pengenaan Pajak sebagaimana dimaksud </w:t>
      </w:r>
      <w:r>
        <w:rPr>
          <w:rFonts w:ascii="Bookman Old Style" w:hAnsi="Bookman Old Style"/>
          <w:lang w:val="en-US"/>
        </w:rPr>
        <w:t>pada</w:t>
      </w:r>
      <w:r w:rsidRPr="00F920CB">
        <w:rPr>
          <w:rFonts w:ascii="Bookman Old Style" w:hAnsi="Bookman Old Style"/>
          <w:lang w:val="en-US"/>
        </w:rPr>
        <w:t xml:space="preserve"> ayat (1)</w:t>
      </w:r>
      <w:r>
        <w:rPr>
          <w:rFonts w:ascii="Bookman Old Style" w:hAnsi="Bookman Old Style"/>
          <w:lang w:val="en-US"/>
        </w:rPr>
        <w:t>.</w:t>
      </w:r>
    </w:p>
    <w:p w14:paraId="54BE8FEE" w14:textId="6CA392D1" w:rsidR="00A43CDF" w:rsidRPr="005A5CEF" w:rsidRDefault="00A43CDF" w:rsidP="00130167">
      <w:pPr>
        <w:pStyle w:val="ListParagraph"/>
        <w:numPr>
          <w:ilvl w:val="0"/>
          <w:numId w:val="3"/>
        </w:numPr>
        <w:spacing w:before="100" w:beforeAutospacing="1"/>
        <w:ind w:left="2552" w:hanging="567"/>
        <w:contextualSpacing w:val="0"/>
        <w:jc w:val="both"/>
        <w:rPr>
          <w:rFonts w:ascii="Bookman Old Style" w:eastAsia="Times New Roman" w:hAnsi="Bookman Old Style"/>
          <w:lang w:val="en-ID"/>
        </w:rPr>
      </w:pPr>
      <w:r>
        <w:rPr>
          <w:rFonts w:ascii="Bookman Old Style" w:hAnsi="Bookman Old Style"/>
          <w:lang w:val="en-US"/>
        </w:rPr>
        <w:t>Pemungutan Opsen yang terutang dilaksanakan atas pokok Pajak terutang bersamaan dengan Pemungutan Pajak MBLB terutang.</w:t>
      </w:r>
    </w:p>
    <w:p w14:paraId="5A4447BF" w14:textId="4C5BC04F" w:rsidR="00A43CDF" w:rsidRPr="00A43CDF" w:rsidRDefault="00A43CDF" w:rsidP="0072773C">
      <w:pPr>
        <w:pStyle w:val="ListParagraph"/>
        <w:spacing w:before="100" w:beforeAutospacing="1" w:after="120"/>
        <w:ind w:left="1985"/>
        <w:contextualSpacing w:val="0"/>
        <w:jc w:val="center"/>
        <w:rPr>
          <w:rFonts w:ascii="Bookman Old Style" w:eastAsia="Times New Roman" w:hAnsi="Bookman Old Style"/>
          <w:lang w:val="en-US"/>
        </w:rPr>
      </w:pPr>
      <w:r w:rsidRPr="00A43CDF">
        <w:rPr>
          <w:rFonts w:ascii="Bookman Old Style" w:eastAsia="Times New Roman" w:hAnsi="Bookman Old Style"/>
          <w:lang w:val="en-US"/>
        </w:rPr>
        <w:t>B</w:t>
      </w:r>
      <w:r w:rsidR="00F920CB">
        <w:rPr>
          <w:rFonts w:ascii="Bookman Old Style" w:eastAsia="Times New Roman" w:hAnsi="Bookman Old Style"/>
          <w:lang w:val="en-US"/>
        </w:rPr>
        <w:t>AB III</w:t>
      </w:r>
    </w:p>
    <w:p w14:paraId="61693F73" w14:textId="0F452153" w:rsidR="00061480" w:rsidRDefault="00F920CB" w:rsidP="00DA4CD5">
      <w:pPr>
        <w:autoSpaceDE w:val="0"/>
        <w:autoSpaceDN w:val="0"/>
        <w:adjustRightInd w:val="0"/>
        <w:ind w:left="1985"/>
        <w:jc w:val="center"/>
        <w:rPr>
          <w:rFonts w:ascii="Bookman Old Style" w:eastAsiaTheme="minorEastAsia" w:hAnsi="Bookman Old Style" w:cs="Arial"/>
          <w:lang w:val="en-ID" w:eastAsia="en-ID"/>
        </w:rPr>
      </w:pPr>
      <w:r w:rsidRPr="00A43CDF">
        <w:rPr>
          <w:rFonts w:ascii="Bookman Old Style" w:eastAsiaTheme="minorEastAsia" w:hAnsi="Bookman Old Style" w:cs="Arial"/>
          <w:lang w:val="en-ID" w:eastAsia="en-ID"/>
        </w:rPr>
        <w:t xml:space="preserve">PENGHITUNGAN, PEMBAYARAN, DAN PELAPORAN </w:t>
      </w:r>
    </w:p>
    <w:p w14:paraId="53E314BF" w14:textId="77777777" w:rsidR="00F920CB" w:rsidRPr="005A5CEF" w:rsidRDefault="00F920CB" w:rsidP="00DA4CD5">
      <w:pPr>
        <w:autoSpaceDE w:val="0"/>
        <w:autoSpaceDN w:val="0"/>
        <w:adjustRightInd w:val="0"/>
        <w:ind w:left="1985"/>
        <w:jc w:val="center"/>
        <w:rPr>
          <w:rFonts w:ascii="Bookman Old Style" w:eastAsiaTheme="minorEastAsia" w:hAnsi="Bookman Old Style"/>
          <w:lang w:val="en-ID" w:eastAsia="zh-CN"/>
        </w:rPr>
      </w:pPr>
    </w:p>
    <w:p w14:paraId="55E15B11" w14:textId="2637136B" w:rsidR="00734025" w:rsidRPr="00130167" w:rsidRDefault="0033648A" w:rsidP="00130167">
      <w:pPr>
        <w:pStyle w:val="ListParagraph"/>
        <w:ind w:left="1985"/>
        <w:jc w:val="center"/>
        <w:rPr>
          <w:rFonts w:ascii="Bookman Old Style" w:eastAsia="Calibri" w:hAnsi="Bookman Old Style"/>
          <w:lang w:val="en-US"/>
        </w:rPr>
      </w:pPr>
      <w:r>
        <w:rPr>
          <w:rFonts w:ascii="Bookman Old Style" w:eastAsia="Calibri" w:hAnsi="Bookman Old Style"/>
        </w:rPr>
        <w:t xml:space="preserve">Pasal </w:t>
      </w:r>
      <w:r>
        <w:rPr>
          <w:rFonts w:ascii="Bookman Old Style" w:eastAsia="Calibri" w:hAnsi="Bookman Old Style"/>
          <w:lang w:val="en-US"/>
        </w:rPr>
        <w:t>3</w:t>
      </w:r>
    </w:p>
    <w:p w14:paraId="7D7E33A7" w14:textId="6D90974F" w:rsidR="00061480" w:rsidRPr="00061480" w:rsidRDefault="00061480" w:rsidP="00130167">
      <w:pPr>
        <w:pStyle w:val="ListParagraph"/>
        <w:numPr>
          <w:ilvl w:val="0"/>
          <w:numId w:val="9"/>
        </w:numPr>
        <w:spacing w:before="100" w:beforeAutospacing="1"/>
        <w:ind w:left="2552" w:hanging="567"/>
        <w:contextualSpacing w:val="0"/>
        <w:jc w:val="both"/>
        <w:rPr>
          <w:rFonts w:ascii="Bookman Old Style" w:eastAsiaTheme="minorEastAsia" w:hAnsi="Bookman Old Style"/>
          <w:lang w:val="en-US" w:eastAsia="zh-CN"/>
        </w:rPr>
      </w:pPr>
      <w:r w:rsidRPr="00061480">
        <w:rPr>
          <w:rFonts w:ascii="Bookman Old Style" w:hAnsi="Bookman Old Style"/>
          <w:lang w:val="en-US"/>
        </w:rPr>
        <w:t xml:space="preserve">Penghitungan, pembayaran, dan pelaporan Opsen Pajak MBLB terutang dilakukan bersamaan dengan penghitungan, pembayaran, dan pelaporan </w:t>
      </w:r>
      <w:r w:rsidRPr="00C530DB">
        <w:rPr>
          <w:rFonts w:ascii="Bookman Old Style" w:hAnsi="Bookman Old Style"/>
          <w:lang w:val="en-US"/>
        </w:rPr>
        <w:t xml:space="preserve">Pajak </w:t>
      </w:r>
      <w:r w:rsidRPr="00C530DB">
        <w:rPr>
          <w:rFonts w:ascii="Bookman Old Style" w:eastAsiaTheme="minorEastAsia" w:hAnsi="Bookman Old Style" w:cs="Arial"/>
          <w:lang w:val="en-ID" w:eastAsia="en-ID"/>
        </w:rPr>
        <w:t>MBLB.</w:t>
      </w:r>
    </w:p>
    <w:p w14:paraId="485F1016" w14:textId="42601249" w:rsidR="00061480" w:rsidRPr="00C530DB" w:rsidRDefault="00061480" w:rsidP="00130167">
      <w:pPr>
        <w:pStyle w:val="ListParagraph"/>
        <w:numPr>
          <w:ilvl w:val="0"/>
          <w:numId w:val="9"/>
        </w:numPr>
        <w:autoSpaceDE w:val="0"/>
        <w:autoSpaceDN w:val="0"/>
        <w:adjustRightInd w:val="0"/>
        <w:spacing w:before="100" w:beforeAutospacing="1"/>
        <w:ind w:left="2552" w:hanging="567"/>
        <w:contextualSpacing w:val="0"/>
        <w:jc w:val="both"/>
        <w:rPr>
          <w:rFonts w:ascii="Arial" w:eastAsiaTheme="minorEastAsia" w:hAnsi="Arial" w:cs="Arial"/>
          <w:sz w:val="25"/>
          <w:szCs w:val="25"/>
          <w:lang w:val="en-ID" w:eastAsia="en-ID"/>
        </w:rPr>
      </w:pPr>
      <w:r w:rsidRPr="00061480">
        <w:rPr>
          <w:rFonts w:ascii="Bookman Old Style" w:hAnsi="Bookman Old Style"/>
          <w:lang w:val="en-US"/>
        </w:rPr>
        <w:t xml:space="preserve">Pembayaran Opsen Pajak MBLB sebagaimana dimaksud pada ayat (1) ke kas Daerah </w:t>
      </w:r>
      <w:r w:rsidR="00D93738">
        <w:rPr>
          <w:rFonts w:ascii="Bookman Old Style" w:hAnsi="Bookman Old Style"/>
          <w:lang w:val="en-US"/>
        </w:rPr>
        <w:t xml:space="preserve">Pemerintah Daerah </w:t>
      </w:r>
      <w:r w:rsidR="00A97C34">
        <w:rPr>
          <w:rFonts w:ascii="Bookman Old Style" w:hAnsi="Bookman Old Style"/>
          <w:lang w:val="en-US"/>
        </w:rPr>
        <w:t xml:space="preserve">Provinsi… </w:t>
      </w:r>
      <w:r w:rsidRPr="00061480">
        <w:rPr>
          <w:rFonts w:ascii="Bookman Old Style" w:hAnsi="Bookman Old Style"/>
          <w:lang w:val="en-US"/>
        </w:rPr>
        <w:t>dilakukan bersamaan dengan pembayaran Pajak MBLB ke kas Daerah kabupaten dalam SSPD Pajak MBLB.</w:t>
      </w:r>
    </w:p>
    <w:p w14:paraId="72CCD73C" w14:textId="5DCE89D9" w:rsidR="00061480" w:rsidRPr="0072773C" w:rsidRDefault="00061480" w:rsidP="00130167">
      <w:pPr>
        <w:pStyle w:val="ListParagraph"/>
        <w:numPr>
          <w:ilvl w:val="0"/>
          <w:numId w:val="9"/>
        </w:numPr>
        <w:autoSpaceDE w:val="0"/>
        <w:autoSpaceDN w:val="0"/>
        <w:adjustRightInd w:val="0"/>
        <w:spacing w:before="100" w:beforeAutospacing="1"/>
        <w:ind w:left="2552" w:hanging="567"/>
        <w:contextualSpacing w:val="0"/>
        <w:jc w:val="both"/>
        <w:rPr>
          <w:rFonts w:ascii="Arial" w:eastAsiaTheme="minorEastAsia" w:hAnsi="Arial" w:cs="Arial"/>
          <w:sz w:val="23"/>
          <w:szCs w:val="23"/>
          <w:lang w:val="en-ID" w:eastAsia="en-ID"/>
        </w:rPr>
      </w:pPr>
      <w:r w:rsidRPr="0072773C">
        <w:rPr>
          <w:rFonts w:ascii="Bookman Old Style" w:hAnsi="Bookman Old Style"/>
          <w:lang w:val="en-US"/>
        </w:rPr>
        <w:t xml:space="preserve">Dalam hal pembayaran sebagaimana dimaksud pada ayat (2) tidak dilakukan oleh Wajib Pajak, </w:t>
      </w:r>
      <w:r w:rsidR="0072773C" w:rsidRPr="0072773C">
        <w:rPr>
          <w:rFonts w:ascii="Bookman Old Style" w:hAnsi="Bookman Old Style"/>
          <w:lang w:val="en-US"/>
        </w:rPr>
        <w:t>B</w:t>
      </w:r>
      <w:r w:rsidRPr="0072773C">
        <w:rPr>
          <w:rFonts w:ascii="Bookman Old Style" w:hAnsi="Bookman Old Style"/>
          <w:lang w:val="en-US"/>
        </w:rPr>
        <w:t>upati melakukan Penagihan.</w:t>
      </w:r>
    </w:p>
    <w:p w14:paraId="2A9F9052" w14:textId="26A4E016" w:rsidR="00061480" w:rsidRDefault="00061480" w:rsidP="00130167">
      <w:pPr>
        <w:pStyle w:val="ListParagraph"/>
        <w:numPr>
          <w:ilvl w:val="0"/>
          <w:numId w:val="9"/>
        </w:numPr>
        <w:autoSpaceDE w:val="0"/>
        <w:autoSpaceDN w:val="0"/>
        <w:adjustRightInd w:val="0"/>
        <w:spacing w:before="100" w:beforeAutospacing="1"/>
        <w:ind w:left="2552" w:hanging="567"/>
        <w:contextualSpacing w:val="0"/>
        <w:jc w:val="both"/>
        <w:rPr>
          <w:rFonts w:ascii="Bookman Old Style" w:hAnsi="Bookman Old Style"/>
          <w:lang w:val="en-US"/>
        </w:rPr>
      </w:pPr>
      <w:r w:rsidRPr="00061480">
        <w:rPr>
          <w:rFonts w:ascii="Bookman Old Style" w:hAnsi="Bookman Old Style"/>
          <w:lang w:val="en-US"/>
        </w:rPr>
        <w:t>Penagihan sebagaimana dimaksud pada ayat (3), termasuk Penagihan sanksi administratif atas Opsen</w:t>
      </w:r>
      <w:r>
        <w:rPr>
          <w:rFonts w:ascii="Bookman Old Style" w:hAnsi="Bookman Old Style"/>
          <w:lang w:val="en-US"/>
        </w:rPr>
        <w:t xml:space="preserve"> </w:t>
      </w:r>
      <w:r w:rsidRPr="00061480">
        <w:rPr>
          <w:rFonts w:ascii="Bookman Old Style" w:hAnsi="Bookman Old Style"/>
          <w:lang w:val="en-US"/>
        </w:rPr>
        <w:t>Pajak MBLB.</w:t>
      </w:r>
    </w:p>
    <w:p w14:paraId="1E35695C" w14:textId="7F7F013C" w:rsidR="00061480" w:rsidRPr="0072773C" w:rsidRDefault="00061480" w:rsidP="00130167">
      <w:pPr>
        <w:pStyle w:val="ListParagraph"/>
        <w:numPr>
          <w:ilvl w:val="0"/>
          <w:numId w:val="9"/>
        </w:numPr>
        <w:autoSpaceDE w:val="0"/>
        <w:autoSpaceDN w:val="0"/>
        <w:adjustRightInd w:val="0"/>
        <w:spacing w:before="100" w:beforeAutospacing="1"/>
        <w:ind w:left="2552" w:hanging="567"/>
        <w:contextualSpacing w:val="0"/>
        <w:jc w:val="both"/>
        <w:rPr>
          <w:rFonts w:ascii="Bookman Old Style" w:hAnsi="Bookman Old Style"/>
          <w:lang w:val="en-US"/>
        </w:rPr>
      </w:pPr>
      <w:r w:rsidRPr="00061480">
        <w:rPr>
          <w:rFonts w:ascii="Bookman Old Style" w:hAnsi="Bookman Old Style"/>
          <w:lang w:val="en-US"/>
        </w:rPr>
        <w:t xml:space="preserve">Dalam hal bupati telah menerima pembayaran atas Penagihan sebagaimana dimaksud pada ayat (3), bupati menyetorkan bagian Opsen Pajak MBLB ke kas </w:t>
      </w:r>
      <w:r w:rsidR="00053A95">
        <w:rPr>
          <w:rFonts w:ascii="Bookman Old Style" w:hAnsi="Bookman Old Style"/>
          <w:lang w:val="en-US"/>
        </w:rPr>
        <w:t>d</w:t>
      </w:r>
      <w:r w:rsidRPr="00061480">
        <w:rPr>
          <w:rFonts w:ascii="Bookman Old Style" w:hAnsi="Bookman Old Style"/>
          <w:lang w:val="en-US"/>
        </w:rPr>
        <w:t xml:space="preserve">aerah </w:t>
      </w:r>
      <w:r w:rsidR="0072773C">
        <w:rPr>
          <w:rFonts w:ascii="Bookman Old Style" w:hAnsi="Bookman Old Style"/>
          <w:lang w:val="en-US"/>
        </w:rPr>
        <w:t>Provinsi</w:t>
      </w:r>
      <w:r w:rsidRPr="00061480">
        <w:rPr>
          <w:rFonts w:ascii="Bookman Old Style" w:hAnsi="Bookman Old Style"/>
          <w:lang w:val="en-US"/>
        </w:rPr>
        <w:t xml:space="preserve"> paling lama</w:t>
      </w:r>
      <w:r>
        <w:rPr>
          <w:rFonts w:ascii="Bookman Old Style" w:hAnsi="Bookman Old Style"/>
          <w:lang w:val="en-US"/>
        </w:rPr>
        <w:t xml:space="preserve"> </w:t>
      </w:r>
      <w:r w:rsidRPr="00061480">
        <w:rPr>
          <w:rFonts w:ascii="Bookman Old Style" w:hAnsi="Bookman Old Style"/>
          <w:lang w:val="en-US"/>
        </w:rPr>
        <w:t>3 (tiga) hari kerja.</w:t>
      </w:r>
    </w:p>
    <w:p w14:paraId="1C5CB453" w14:textId="6A276F28" w:rsidR="004338BD" w:rsidRPr="0072773C" w:rsidRDefault="004338BD" w:rsidP="00130167">
      <w:pPr>
        <w:pStyle w:val="ListParagraph"/>
        <w:numPr>
          <w:ilvl w:val="0"/>
          <w:numId w:val="9"/>
        </w:numPr>
        <w:autoSpaceDE w:val="0"/>
        <w:autoSpaceDN w:val="0"/>
        <w:adjustRightInd w:val="0"/>
        <w:spacing w:before="100" w:beforeAutospacing="1"/>
        <w:ind w:left="2552" w:hanging="567"/>
        <w:contextualSpacing w:val="0"/>
        <w:jc w:val="both"/>
        <w:rPr>
          <w:rFonts w:ascii="Arial" w:eastAsiaTheme="minorEastAsia" w:hAnsi="Arial" w:cs="Arial"/>
          <w:sz w:val="23"/>
          <w:szCs w:val="23"/>
          <w:lang w:val="en-ID" w:eastAsia="en-ID"/>
        </w:rPr>
      </w:pPr>
      <w:r w:rsidRPr="0072773C">
        <w:rPr>
          <w:rFonts w:ascii="Bookman Old Style" w:hAnsi="Bookman Old Style"/>
          <w:lang w:val="en-US"/>
        </w:rPr>
        <w:t xml:space="preserve">Penagihan oleh Bupati sebagaimana dimaksud pada ayat (3) dilaksanakan oleh </w:t>
      </w:r>
      <w:r w:rsidR="0072773C" w:rsidRPr="0072773C">
        <w:rPr>
          <w:rFonts w:ascii="Bookman Old Style" w:hAnsi="Bookman Old Style"/>
          <w:lang w:val="en-US"/>
        </w:rPr>
        <w:t>Perangkat Daerah yang menyelenggarakan urusan Pendapatan daerah</w:t>
      </w:r>
      <w:r w:rsidRPr="0072773C">
        <w:rPr>
          <w:rFonts w:ascii="Bookman Old Style" w:hAnsi="Bookman Old Style"/>
          <w:lang w:val="en-US"/>
        </w:rPr>
        <w:t>.</w:t>
      </w:r>
    </w:p>
    <w:p w14:paraId="02019511" w14:textId="7F7F7158" w:rsidR="00061480" w:rsidRPr="0072773C" w:rsidRDefault="00061480" w:rsidP="00130167">
      <w:pPr>
        <w:pStyle w:val="ListParagraph"/>
        <w:numPr>
          <w:ilvl w:val="0"/>
          <w:numId w:val="9"/>
        </w:numPr>
        <w:autoSpaceDE w:val="0"/>
        <w:autoSpaceDN w:val="0"/>
        <w:adjustRightInd w:val="0"/>
        <w:spacing w:before="100" w:beforeAutospacing="1"/>
        <w:ind w:left="2552" w:hanging="567"/>
        <w:contextualSpacing w:val="0"/>
        <w:jc w:val="both"/>
        <w:rPr>
          <w:rFonts w:ascii="Bookman Old Style" w:hAnsi="Bookman Old Style"/>
          <w:lang w:val="en-US"/>
        </w:rPr>
      </w:pPr>
      <w:r w:rsidRPr="00061480">
        <w:rPr>
          <w:rFonts w:ascii="Bookman Old Style" w:hAnsi="Bookman Old Style"/>
          <w:lang w:val="en-US"/>
        </w:rPr>
        <w:t xml:space="preserve">Pelaporan Opsen Pajak MBLB sebagaimana dimaksud pada ayat (1) </w:t>
      </w:r>
      <w:r w:rsidRPr="0072773C">
        <w:rPr>
          <w:rFonts w:ascii="Bookman Old Style" w:hAnsi="Bookman Old Style"/>
          <w:lang w:val="en-US"/>
        </w:rPr>
        <w:t>dicantumkan dalam SPTPD Pajak MBLB</w:t>
      </w:r>
      <w:r w:rsidRPr="0072773C">
        <w:rPr>
          <w:rFonts w:ascii="Arial" w:eastAsiaTheme="minorEastAsia" w:hAnsi="Arial" w:cs="Arial"/>
          <w:sz w:val="25"/>
          <w:szCs w:val="25"/>
          <w:lang w:val="en-ID" w:eastAsia="en-ID"/>
        </w:rPr>
        <w:t>.</w:t>
      </w:r>
    </w:p>
    <w:p w14:paraId="2D3A25C5" w14:textId="348FAA56" w:rsidR="0018371D" w:rsidRPr="0072773C" w:rsidRDefault="0018371D" w:rsidP="00130167">
      <w:pPr>
        <w:pStyle w:val="ListParagraph"/>
        <w:numPr>
          <w:ilvl w:val="0"/>
          <w:numId w:val="9"/>
        </w:numPr>
        <w:autoSpaceDE w:val="0"/>
        <w:autoSpaceDN w:val="0"/>
        <w:adjustRightInd w:val="0"/>
        <w:spacing w:before="100" w:beforeAutospacing="1"/>
        <w:ind w:left="2552" w:hanging="567"/>
        <w:contextualSpacing w:val="0"/>
        <w:jc w:val="both"/>
        <w:rPr>
          <w:rFonts w:ascii="Arial" w:eastAsiaTheme="minorEastAsia" w:hAnsi="Arial" w:cs="Arial"/>
          <w:sz w:val="23"/>
          <w:szCs w:val="23"/>
          <w:lang w:val="en-ID" w:eastAsia="en-ID"/>
        </w:rPr>
      </w:pPr>
      <w:r w:rsidRPr="0072773C">
        <w:rPr>
          <w:rFonts w:ascii="Bookman Old Style" w:hAnsi="Bookman Old Style"/>
          <w:lang w:val="en-US"/>
        </w:rPr>
        <w:lastRenderedPageBreak/>
        <w:t>Pelaksanaan penagihan</w:t>
      </w:r>
      <w:r w:rsidR="0013475C" w:rsidRPr="0072773C">
        <w:rPr>
          <w:rFonts w:ascii="Bookman Old Style" w:hAnsi="Bookman Old Style"/>
          <w:lang w:val="en-US"/>
        </w:rPr>
        <w:t xml:space="preserve"> sebagaimana dimaks</w:t>
      </w:r>
      <w:r w:rsidR="00640D0B" w:rsidRPr="0072773C">
        <w:rPr>
          <w:rFonts w:ascii="Bookman Old Style" w:hAnsi="Bookman Old Style"/>
          <w:lang w:val="en-US"/>
        </w:rPr>
        <w:t>ud</w:t>
      </w:r>
      <w:r w:rsidR="0013475C" w:rsidRPr="0072773C">
        <w:rPr>
          <w:rFonts w:ascii="Bookman Old Style" w:hAnsi="Bookman Old Style"/>
          <w:lang w:val="en-US"/>
        </w:rPr>
        <w:t xml:space="preserve"> pada ayat (</w:t>
      </w:r>
      <w:r w:rsidR="004338BD" w:rsidRPr="0072773C">
        <w:rPr>
          <w:rFonts w:ascii="Bookman Old Style" w:hAnsi="Bookman Old Style"/>
          <w:lang w:val="en-US"/>
        </w:rPr>
        <w:t>3</w:t>
      </w:r>
      <w:r w:rsidR="0013475C" w:rsidRPr="0072773C">
        <w:rPr>
          <w:rFonts w:ascii="Bookman Old Style" w:hAnsi="Bookman Old Style"/>
          <w:lang w:val="en-US"/>
        </w:rPr>
        <w:t>)</w:t>
      </w:r>
      <w:r w:rsidRPr="0072773C">
        <w:rPr>
          <w:rFonts w:ascii="Bookman Old Style" w:hAnsi="Bookman Old Style"/>
          <w:lang w:val="en-US"/>
        </w:rPr>
        <w:t xml:space="preserve"> </w:t>
      </w:r>
      <w:r w:rsidR="00053A95" w:rsidRPr="0072773C">
        <w:rPr>
          <w:rFonts w:ascii="Bookman Old Style" w:hAnsi="Bookman Old Style"/>
          <w:lang w:val="en-US"/>
        </w:rPr>
        <w:t xml:space="preserve">sesuai dengan ketentuan peraturan perundang-undangan </w:t>
      </w:r>
      <w:r w:rsidR="009F43ED" w:rsidRPr="0072773C">
        <w:rPr>
          <w:rFonts w:ascii="Bookman Old Style" w:hAnsi="Bookman Old Style"/>
          <w:lang w:val="en-US"/>
        </w:rPr>
        <w:t>mengenai</w:t>
      </w:r>
      <w:r w:rsidRPr="0072773C">
        <w:rPr>
          <w:rFonts w:ascii="Bookman Old Style" w:hAnsi="Bookman Old Style"/>
          <w:lang w:val="en-US"/>
        </w:rPr>
        <w:t xml:space="preserve"> penagihan pajak daerah.</w:t>
      </w:r>
    </w:p>
    <w:p w14:paraId="4D62B5FB" w14:textId="69E2FC93" w:rsidR="00D8148C" w:rsidRDefault="0072773C" w:rsidP="00D8148C">
      <w:pPr>
        <w:spacing w:before="100" w:beforeAutospacing="1" w:after="120"/>
        <w:ind w:left="1625"/>
        <w:jc w:val="center"/>
        <w:rPr>
          <w:rFonts w:ascii="Bookman Old Style" w:eastAsiaTheme="minorEastAsia" w:hAnsi="Bookman Old Style"/>
          <w:lang w:val="en-US" w:eastAsia="zh-CN"/>
        </w:rPr>
      </w:pPr>
      <w:r>
        <w:rPr>
          <w:rFonts w:ascii="Bookman Old Style" w:eastAsiaTheme="minorEastAsia" w:hAnsi="Bookman Old Style"/>
          <w:lang w:val="en-US" w:eastAsia="zh-CN"/>
        </w:rPr>
        <w:t>BAB IV</w:t>
      </w:r>
    </w:p>
    <w:p w14:paraId="585FA248" w14:textId="0B38DEDE" w:rsidR="00D8148C" w:rsidRDefault="0072773C" w:rsidP="00D8148C">
      <w:pPr>
        <w:spacing w:before="100" w:beforeAutospacing="1" w:after="120"/>
        <w:ind w:left="1625"/>
        <w:jc w:val="center"/>
        <w:rPr>
          <w:rFonts w:ascii="Bookman Old Style" w:eastAsiaTheme="minorEastAsia" w:hAnsi="Bookman Old Style"/>
          <w:lang w:val="en-US" w:eastAsia="zh-CN"/>
        </w:rPr>
      </w:pPr>
      <w:r>
        <w:rPr>
          <w:rFonts w:ascii="Bookman Old Style" w:eastAsiaTheme="minorEastAsia" w:hAnsi="Bookman Old Style"/>
          <w:lang w:val="en-US" w:eastAsia="zh-CN"/>
        </w:rPr>
        <w:t>PENGEMBALIAN KELEBIHAN PEMBAYARAN</w:t>
      </w:r>
      <w:r w:rsidR="00D8148C">
        <w:rPr>
          <w:rFonts w:ascii="Bookman Old Style" w:eastAsiaTheme="minorEastAsia" w:hAnsi="Bookman Old Style"/>
          <w:lang w:val="en-US" w:eastAsia="zh-CN"/>
        </w:rPr>
        <w:t xml:space="preserve"> </w:t>
      </w:r>
    </w:p>
    <w:p w14:paraId="640D866A" w14:textId="5E43B438" w:rsidR="00734025" w:rsidRDefault="0033648A" w:rsidP="00D8148C">
      <w:pPr>
        <w:spacing w:before="100" w:beforeAutospacing="1" w:after="120"/>
        <w:ind w:left="1625"/>
        <w:jc w:val="center"/>
        <w:rPr>
          <w:rFonts w:ascii="Bookman Old Style" w:eastAsia="Calibri" w:hAnsi="Bookman Old Style"/>
          <w:lang w:val="en-US"/>
        </w:rPr>
      </w:pPr>
      <w:r w:rsidRPr="005A5CEF">
        <w:rPr>
          <w:rFonts w:ascii="Bookman Old Style" w:eastAsia="Calibri" w:hAnsi="Bookman Old Style"/>
          <w:lang w:val="en-ID"/>
        </w:rPr>
        <w:t xml:space="preserve">Pasal </w:t>
      </w:r>
      <w:r w:rsidRPr="00D8148C">
        <w:rPr>
          <w:rFonts w:ascii="Bookman Old Style" w:eastAsia="Calibri" w:hAnsi="Bookman Old Style"/>
          <w:lang w:val="en-US"/>
        </w:rPr>
        <w:t>4</w:t>
      </w:r>
    </w:p>
    <w:p w14:paraId="6665BB6E" w14:textId="0407D4F2" w:rsidR="00D8148C" w:rsidRPr="005A5CEF" w:rsidRDefault="00D8148C" w:rsidP="00D8148C">
      <w:pPr>
        <w:pStyle w:val="ListParagraph"/>
        <w:numPr>
          <w:ilvl w:val="0"/>
          <w:numId w:val="5"/>
        </w:numPr>
        <w:spacing w:before="100" w:beforeAutospacing="1" w:after="100" w:afterAutospacing="1"/>
        <w:ind w:left="2552" w:hanging="567"/>
        <w:jc w:val="both"/>
        <w:rPr>
          <w:rFonts w:ascii="Bookman Old Style" w:hAnsi="Bookman Old Style"/>
          <w:lang w:val="en-US"/>
        </w:rPr>
      </w:pPr>
      <w:r w:rsidRPr="005A5CEF">
        <w:rPr>
          <w:rFonts w:ascii="Bookman Old Style" w:hAnsi="Bookman Old Style"/>
          <w:lang w:val="en-US"/>
        </w:rPr>
        <w:t xml:space="preserve">Dalam hal Wajib Pajak mengajukan kelebihan pembayaran Pajak MBLB </w:t>
      </w:r>
      <w:r w:rsidR="0013475C" w:rsidRPr="0072773C">
        <w:rPr>
          <w:rFonts w:ascii="Bookman Old Style" w:hAnsi="Bookman Old Style"/>
          <w:lang w:val="en-US"/>
        </w:rPr>
        <w:t xml:space="preserve">kepada </w:t>
      </w:r>
      <w:r w:rsidR="00303367" w:rsidRPr="0072773C">
        <w:rPr>
          <w:rFonts w:ascii="Bookman Old Style" w:hAnsi="Bookman Old Style"/>
          <w:lang w:val="en-US"/>
        </w:rPr>
        <w:t>Bupati</w:t>
      </w:r>
      <w:r w:rsidRPr="005A5CEF">
        <w:rPr>
          <w:rFonts w:ascii="Bookman Old Style" w:hAnsi="Bookman Old Style"/>
          <w:lang w:val="en-US"/>
        </w:rPr>
        <w:t>, pengembalian kelebihan pembayaran pajak MBLB termasuk memperhitungkan pengembalian kelebihan</w:t>
      </w:r>
      <w:r w:rsidR="0018371D">
        <w:rPr>
          <w:rFonts w:ascii="Bookman Old Style" w:hAnsi="Bookman Old Style"/>
          <w:lang w:val="en-US"/>
        </w:rPr>
        <w:t xml:space="preserve"> </w:t>
      </w:r>
      <w:r w:rsidRPr="005A5CEF">
        <w:rPr>
          <w:rFonts w:ascii="Bookman Old Style" w:hAnsi="Bookman Old Style"/>
          <w:lang w:val="en-US"/>
        </w:rPr>
        <w:t>pembayaran Opsen Pajak MBLB.</w:t>
      </w:r>
    </w:p>
    <w:p w14:paraId="277E3EDA" w14:textId="77777777" w:rsidR="00303367" w:rsidRPr="005A5CEF" w:rsidRDefault="00D8148C" w:rsidP="00D8148C">
      <w:pPr>
        <w:pStyle w:val="ListParagraph"/>
        <w:numPr>
          <w:ilvl w:val="0"/>
          <w:numId w:val="5"/>
        </w:numPr>
        <w:spacing w:before="100" w:beforeAutospacing="1" w:after="100" w:afterAutospacing="1"/>
        <w:ind w:left="2552" w:hanging="567"/>
        <w:jc w:val="both"/>
        <w:rPr>
          <w:rFonts w:ascii="Bookman Old Style" w:hAnsi="Bookman Old Style"/>
          <w:color w:val="4472C4" w:themeColor="accent1"/>
          <w:lang w:val="en-US"/>
        </w:rPr>
      </w:pPr>
      <w:r w:rsidRPr="005A5CEF">
        <w:rPr>
          <w:rFonts w:ascii="Bookman Old Style" w:hAnsi="Bookman Old Style"/>
          <w:lang w:val="en-US"/>
        </w:rPr>
        <w:t>Dalam hal permohonan Wajib Pajak sebagaimana</w:t>
      </w:r>
      <w:r w:rsidRPr="00D8148C">
        <w:rPr>
          <w:rFonts w:ascii="Bookman Old Style" w:hAnsi="Bookman Old Style"/>
          <w:lang w:val="en-US"/>
        </w:rPr>
        <w:t xml:space="preserve"> </w:t>
      </w:r>
      <w:r w:rsidRPr="005A5CEF">
        <w:rPr>
          <w:rFonts w:ascii="Bookman Old Style" w:hAnsi="Bookman Old Style"/>
          <w:lang w:val="en-US"/>
        </w:rPr>
        <w:t xml:space="preserve">dimaksud pada ayat (1) disetujui, </w:t>
      </w:r>
      <w:r w:rsidR="00103052" w:rsidRPr="0072773C">
        <w:rPr>
          <w:rFonts w:ascii="Bookman Old Style" w:hAnsi="Bookman Old Style"/>
          <w:lang w:val="en-US"/>
        </w:rPr>
        <w:t xml:space="preserve">Bupati </w:t>
      </w:r>
      <w:r w:rsidRPr="005A5CEF">
        <w:rPr>
          <w:rFonts w:ascii="Bookman Old Style" w:hAnsi="Bookman Old Style"/>
          <w:lang w:val="en-US"/>
        </w:rPr>
        <w:t>menerbitkan SKPDLB Pajak MBLB</w:t>
      </w:r>
      <w:r w:rsidR="00303367" w:rsidRPr="0072773C">
        <w:rPr>
          <w:rFonts w:ascii="Bookman Old Style" w:hAnsi="Bookman Old Style"/>
          <w:lang w:val="en-US"/>
        </w:rPr>
        <w:t>.</w:t>
      </w:r>
    </w:p>
    <w:p w14:paraId="3BB42513" w14:textId="16F52CCF" w:rsidR="00D8148C" w:rsidRPr="005A5CEF" w:rsidRDefault="00D8148C" w:rsidP="00D8148C">
      <w:pPr>
        <w:pStyle w:val="ListParagraph"/>
        <w:numPr>
          <w:ilvl w:val="0"/>
          <w:numId w:val="5"/>
        </w:numPr>
        <w:spacing w:before="100" w:beforeAutospacing="1" w:after="100" w:afterAutospacing="1"/>
        <w:ind w:left="2552" w:hanging="567"/>
        <w:jc w:val="both"/>
        <w:rPr>
          <w:rFonts w:ascii="Bookman Old Style" w:hAnsi="Bookman Old Style"/>
          <w:lang w:val="en-US"/>
        </w:rPr>
      </w:pPr>
      <w:r w:rsidRPr="005A5CEF">
        <w:rPr>
          <w:rFonts w:ascii="Bookman Old Style" w:hAnsi="Bookman Old Style"/>
          <w:lang w:val="en-US"/>
        </w:rPr>
        <w:t xml:space="preserve">Salinan SKPDLB sebagaimana dimaksud pada ayat (2) disampaikan kepada </w:t>
      </w:r>
      <w:r w:rsidR="00526375">
        <w:rPr>
          <w:rFonts w:ascii="Bookman Old Style" w:hAnsi="Bookman Old Style"/>
          <w:lang w:val="en-US"/>
        </w:rPr>
        <w:t>G</w:t>
      </w:r>
      <w:r w:rsidRPr="005A5CEF">
        <w:rPr>
          <w:rFonts w:ascii="Bookman Old Style" w:hAnsi="Bookman Old Style"/>
          <w:lang w:val="en-US"/>
        </w:rPr>
        <w:t>ubernur paling lambat 3 (tiga) hari kerja sejak SKPDLB sebagaimana dimaksud pada ayat (2) diterbitkan.</w:t>
      </w:r>
    </w:p>
    <w:p w14:paraId="02B010B4" w14:textId="516BA528" w:rsidR="00D8148C" w:rsidRPr="00130167" w:rsidRDefault="00526375" w:rsidP="00130167">
      <w:pPr>
        <w:pStyle w:val="ListParagraph"/>
        <w:numPr>
          <w:ilvl w:val="0"/>
          <w:numId w:val="5"/>
        </w:numPr>
        <w:spacing w:before="100" w:beforeAutospacing="1" w:after="100" w:afterAutospacing="1"/>
        <w:ind w:left="2552" w:hanging="567"/>
        <w:jc w:val="both"/>
        <w:rPr>
          <w:rFonts w:ascii="Bookman Old Style" w:hAnsi="Bookman Old Style"/>
          <w:lang w:val="en-ID"/>
        </w:rPr>
      </w:pPr>
      <w:r>
        <w:rPr>
          <w:rFonts w:ascii="Bookman Old Style" w:hAnsi="Bookman Old Style"/>
          <w:lang w:val="en-US"/>
        </w:rPr>
        <w:t xml:space="preserve">Gubernur menindaklanjuti </w:t>
      </w:r>
      <w:r w:rsidRPr="005A5CEF">
        <w:rPr>
          <w:rFonts w:ascii="Bookman Old Style" w:hAnsi="Bookman Old Style"/>
          <w:lang w:val="en-ID"/>
        </w:rPr>
        <w:t xml:space="preserve">kelebihan pembayaran </w:t>
      </w:r>
      <w:r>
        <w:rPr>
          <w:rFonts w:ascii="Bookman Old Style" w:hAnsi="Bookman Old Style"/>
          <w:lang w:val="en-US"/>
        </w:rPr>
        <w:t xml:space="preserve">Opsen </w:t>
      </w:r>
      <w:r w:rsidRPr="005A5CEF">
        <w:rPr>
          <w:rFonts w:ascii="Bookman Old Style" w:hAnsi="Bookman Old Style"/>
          <w:lang w:val="en-ID"/>
        </w:rPr>
        <w:t>Pajak MBLB</w:t>
      </w:r>
      <w:r>
        <w:rPr>
          <w:rFonts w:ascii="Bookman Old Style" w:hAnsi="Bookman Old Style"/>
          <w:lang w:val="en-US"/>
        </w:rPr>
        <w:t xml:space="preserve"> sesuai dengan ketentuan peraturan perundang-undangan.</w:t>
      </w:r>
    </w:p>
    <w:p w14:paraId="66C7661E" w14:textId="5365FB3D" w:rsidR="000A7AC2" w:rsidRDefault="0033648A" w:rsidP="000A7AC2">
      <w:pPr>
        <w:ind w:left="1985"/>
        <w:jc w:val="center"/>
        <w:rPr>
          <w:rFonts w:ascii="Bookman Old Style" w:hAnsi="Bookman Old Style" w:cs="Times New Roman"/>
          <w:lang w:val="en-US"/>
        </w:rPr>
      </w:pPr>
      <w:r w:rsidRPr="005A5CEF">
        <w:rPr>
          <w:rFonts w:ascii="Bookman Old Style" w:eastAsia="Calibri" w:hAnsi="Bookman Old Style"/>
          <w:lang w:val="en-ID"/>
        </w:rPr>
        <w:t xml:space="preserve"> </w:t>
      </w:r>
      <w:r w:rsidR="000A7AC2">
        <w:rPr>
          <w:rFonts w:ascii="Bookman Old Style" w:hAnsi="Bookman Old Style" w:cs="Times New Roman"/>
          <w:lang w:val="en-US"/>
        </w:rPr>
        <w:t xml:space="preserve">BAB </w:t>
      </w:r>
      <w:r w:rsidR="009E46C2">
        <w:rPr>
          <w:rFonts w:ascii="Bookman Old Style" w:hAnsi="Bookman Old Style" w:cs="Times New Roman"/>
          <w:lang w:val="en-US"/>
        </w:rPr>
        <w:t>V</w:t>
      </w:r>
    </w:p>
    <w:p w14:paraId="0AA5846A" w14:textId="07B1DA61" w:rsidR="000A7AC2" w:rsidRDefault="000A7AC2" w:rsidP="000A7AC2">
      <w:pPr>
        <w:ind w:left="1985"/>
        <w:jc w:val="center"/>
        <w:rPr>
          <w:rFonts w:ascii="Bookman Old Style" w:hAnsi="Bookman Old Style" w:cs="Times New Roman"/>
          <w:lang w:val="en-US"/>
        </w:rPr>
      </w:pPr>
      <w:r>
        <w:rPr>
          <w:rFonts w:ascii="Bookman Old Style" w:hAnsi="Bookman Old Style" w:cs="Times New Roman"/>
          <w:lang w:val="en-US"/>
        </w:rPr>
        <w:t xml:space="preserve">SINERGI PEMUNGUTAN </w:t>
      </w:r>
    </w:p>
    <w:p w14:paraId="3FFF8C18" w14:textId="77777777" w:rsidR="009E46C2" w:rsidRPr="009E46C2" w:rsidRDefault="009E46C2" w:rsidP="000A7AC2">
      <w:pPr>
        <w:ind w:left="1985"/>
        <w:jc w:val="center"/>
        <w:rPr>
          <w:rFonts w:ascii="Bookman Old Style" w:hAnsi="Bookman Old Style" w:cs="Times New Roman"/>
          <w:lang w:val="en-US"/>
        </w:rPr>
      </w:pPr>
    </w:p>
    <w:p w14:paraId="43F4FE80" w14:textId="6E532702" w:rsidR="00734025" w:rsidRPr="009E46C2" w:rsidRDefault="0033648A">
      <w:pPr>
        <w:ind w:left="1985"/>
        <w:jc w:val="center"/>
        <w:rPr>
          <w:rFonts w:ascii="Bookman Old Style" w:eastAsia="Calibri" w:hAnsi="Bookman Old Style"/>
          <w:lang w:val="en-US"/>
        </w:rPr>
      </w:pPr>
      <w:r w:rsidRPr="005A5CEF">
        <w:rPr>
          <w:rFonts w:ascii="Bookman Old Style" w:eastAsia="Calibri" w:hAnsi="Bookman Old Style"/>
          <w:lang w:val="en-ID"/>
        </w:rPr>
        <w:t xml:space="preserve">Pasal </w:t>
      </w:r>
      <w:r w:rsidRPr="009E46C2">
        <w:rPr>
          <w:rFonts w:ascii="Bookman Old Style" w:eastAsia="Calibri" w:hAnsi="Bookman Old Style"/>
          <w:lang w:val="en-US"/>
        </w:rPr>
        <w:t>5</w:t>
      </w:r>
    </w:p>
    <w:p w14:paraId="696FC36E" w14:textId="3B2CEC7A" w:rsidR="009E46C2" w:rsidRPr="009E46C2" w:rsidRDefault="009E46C2" w:rsidP="00764A9B">
      <w:pPr>
        <w:pStyle w:val="ListParagraph"/>
        <w:numPr>
          <w:ilvl w:val="0"/>
          <w:numId w:val="16"/>
        </w:numPr>
        <w:spacing w:before="100" w:beforeAutospacing="1" w:after="100" w:afterAutospacing="1"/>
        <w:ind w:left="2552" w:hanging="567"/>
        <w:jc w:val="both"/>
        <w:rPr>
          <w:rFonts w:ascii="Bookman Old Style" w:eastAsiaTheme="minorEastAsia" w:hAnsi="Bookman Old Style"/>
          <w:lang w:val="en-US" w:eastAsia="zh-CN"/>
        </w:rPr>
      </w:pPr>
      <w:r w:rsidRPr="009E46C2">
        <w:rPr>
          <w:rFonts w:ascii="Bookman Old Style" w:eastAsiaTheme="minorEastAsia" w:hAnsi="Bookman Old Style"/>
          <w:lang w:val="en-US" w:eastAsia="zh-CN"/>
        </w:rPr>
        <w:t>Dalam rangka optimalisasi penerimaan Pajak MBLB dan Opsen Pajak MBLB Pemerintah Provinsi bersinergi dengan Pemerintah Kabupaten.</w:t>
      </w:r>
    </w:p>
    <w:p w14:paraId="49EF710E" w14:textId="7F76BCB4" w:rsidR="009E46C2" w:rsidRPr="009E46C2" w:rsidRDefault="009E46C2" w:rsidP="00764A9B">
      <w:pPr>
        <w:pStyle w:val="ListParagraph"/>
        <w:numPr>
          <w:ilvl w:val="0"/>
          <w:numId w:val="16"/>
        </w:numPr>
        <w:spacing w:before="100" w:beforeAutospacing="1" w:after="100" w:afterAutospacing="1"/>
        <w:ind w:left="2552" w:hanging="567"/>
        <w:jc w:val="both"/>
        <w:rPr>
          <w:rFonts w:ascii="Bookman Old Style" w:eastAsiaTheme="minorEastAsia" w:hAnsi="Bookman Old Style"/>
          <w:lang w:val="en-US" w:eastAsia="zh-CN"/>
        </w:rPr>
      </w:pPr>
      <w:r w:rsidRPr="009E46C2">
        <w:rPr>
          <w:rFonts w:ascii="Bookman Old Style" w:eastAsiaTheme="minorEastAsia" w:hAnsi="Bookman Old Style"/>
          <w:lang w:val="en-US" w:eastAsia="zh-CN"/>
        </w:rPr>
        <w:t xml:space="preserve">Sinergi </w:t>
      </w:r>
      <w:r w:rsidRPr="005A5CEF">
        <w:rPr>
          <w:rFonts w:ascii="Bookman Old Style" w:hAnsi="Bookman Old Style"/>
          <w:lang w:val="en-ID"/>
        </w:rPr>
        <w:t>sebagaimana</w:t>
      </w:r>
      <w:r w:rsidRPr="009E46C2">
        <w:rPr>
          <w:rFonts w:ascii="Bookman Old Style" w:hAnsi="Bookman Old Style"/>
          <w:lang w:val="en-US"/>
        </w:rPr>
        <w:t xml:space="preserve"> </w:t>
      </w:r>
      <w:r w:rsidRPr="005A5CEF">
        <w:rPr>
          <w:rFonts w:ascii="Bookman Old Style" w:hAnsi="Bookman Old Style"/>
          <w:lang w:val="en-ID"/>
        </w:rPr>
        <w:t>dimaksud pada ayat (1)</w:t>
      </w:r>
      <w:r w:rsidRPr="009E46C2">
        <w:rPr>
          <w:rFonts w:ascii="Bookman Old Style" w:hAnsi="Bookman Old Style"/>
          <w:lang w:val="en-US"/>
        </w:rPr>
        <w:t xml:space="preserve"> </w:t>
      </w:r>
      <w:r w:rsidRPr="009E46C2">
        <w:rPr>
          <w:rFonts w:ascii="Bookman Old Style" w:eastAsiaTheme="minorEastAsia" w:hAnsi="Bookman Old Style"/>
          <w:lang w:val="en-US" w:eastAsia="zh-CN"/>
        </w:rPr>
        <w:t xml:space="preserve">diwujudkan dalam bentuk kerja sama. </w:t>
      </w:r>
    </w:p>
    <w:p w14:paraId="6AB871F7" w14:textId="36322D12" w:rsidR="009E46C2" w:rsidRPr="009E46C2" w:rsidRDefault="009E46C2" w:rsidP="00130167">
      <w:pPr>
        <w:pStyle w:val="ListParagraph"/>
        <w:numPr>
          <w:ilvl w:val="0"/>
          <w:numId w:val="16"/>
        </w:numPr>
        <w:spacing w:before="100" w:beforeAutospacing="1"/>
        <w:ind w:left="2552" w:hanging="567"/>
        <w:jc w:val="both"/>
        <w:rPr>
          <w:rFonts w:ascii="Bookman Old Style" w:eastAsiaTheme="minorEastAsia" w:hAnsi="Bookman Old Style"/>
          <w:lang w:val="en-US" w:eastAsia="zh-CN"/>
        </w:rPr>
      </w:pPr>
      <w:r w:rsidRPr="009E46C2">
        <w:rPr>
          <w:rFonts w:ascii="Bookman Old Style" w:eastAsiaTheme="minorEastAsia" w:hAnsi="Bookman Old Style"/>
          <w:lang w:val="en-US" w:eastAsia="zh-CN"/>
        </w:rPr>
        <w:t xml:space="preserve">Kerja sama </w:t>
      </w:r>
      <w:r w:rsidRPr="005A5CEF">
        <w:rPr>
          <w:rFonts w:ascii="Bookman Old Style" w:hAnsi="Bookman Old Style"/>
          <w:lang w:val="en-ID"/>
        </w:rPr>
        <w:t>sebagaimana</w:t>
      </w:r>
      <w:r w:rsidRPr="009E46C2">
        <w:rPr>
          <w:rFonts w:ascii="Bookman Old Style" w:hAnsi="Bookman Old Style"/>
          <w:lang w:val="en-US"/>
        </w:rPr>
        <w:t xml:space="preserve"> </w:t>
      </w:r>
      <w:r w:rsidRPr="005A5CEF">
        <w:rPr>
          <w:rFonts w:ascii="Bookman Old Style" w:hAnsi="Bookman Old Style"/>
          <w:lang w:val="en-ID"/>
        </w:rPr>
        <w:t>dimaksud pada ayat (</w:t>
      </w:r>
      <w:r w:rsidRPr="009E46C2">
        <w:rPr>
          <w:rFonts w:ascii="Bookman Old Style" w:hAnsi="Bookman Old Style"/>
          <w:lang w:val="en-US"/>
        </w:rPr>
        <w:t>2</w:t>
      </w:r>
      <w:r w:rsidRPr="005A5CEF">
        <w:rPr>
          <w:rFonts w:ascii="Bookman Old Style" w:hAnsi="Bookman Old Style"/>
          <w:lang w:val="en-ID"/>
        </w:rPr>
        <w:t>)</w:t>
      </w:r>
      <w:r w:rsidRPr="009E46C2">
        <w:rPr>
          <w:rFonts w:ascii="Bookman Old Style" w:hAnsi="Bookman Old Style"/>
          <w:lang w:val="en-US"/>
        </w:rPr>
        <w:t xml:space="preserve"> meliputi:</w:t>
      </w:r>
    </w:p>
    <w:p w14:paraId="1438BA04" w14:textId="77777777" w:rsidR="009E46C2" w:rsidRPr="005A5CEF" w:rsidRDefault="009E46C2" w:rsidP="00130167">
      <w:pPr>
        <w:numPr>
          <w:ilvl w:val="0"/>
          <w:numId w:val="19"/>
        </w:numPr>
        <w:ind w:right="2"/>
        <w:jc w:val="both"/>
        <w:rPr>
          <w:rFonts w:ascii="Bookman Old Style" w:hAnsi="Bookman Old Style"/>
          <w:lang w:val="en-ID"/>
        </w:rPr>
      </w:pPr>
      <w:r w:rsidRPr="005A5CEF">
        <w:rPr>
          <w:rFonts w:ascii="Bookman Old Style" w:hAnsi="Bookman Old Style"/>
          <w:lang w:val="en-ID"/>
        </w:rPr>
        <w:t xml:space="preserve">pertukaran dan/atau pemanfaatan data dan/atau informasi perpajakan, perizinan, serta data dan/ atau informasi lainnya sesuai dengan ketentuan peraturan perundang-undangan; </w:t>
      </w:r>
    </w:p>
    <w:p w14:paraId="6EB652D0" w14:textId="77777777" w:rsidR="009E46C2" w:rsidRPr="005A5CEF" w:rsidRDefault="009E46C2" w:rsidP="009E46C2">
      <w:pPr>
        <w:numPr>
          <w:ilvl w:val="0"/>
          <w:numId w:val="19"/>
        </w:numPr>
        <w:ind w:right="2"/>
        <w:jc w:val="both"/>
        <w:rPr>
          <w:rFonts w:ascii="Bookman Old Style" w:hAnsi="Bookman Old Style"/>
          <w:lang w:val="en-ID"/>
        </w:rPr>
      </w:pPr>
      <w:r w:rsidRPr="005A5CEF">
        <w:rPr>
          <w:rFonts w:ascii="Bookman Old Style" w:hAnsi="Bookman Old Style"/>
          <w:lang w:val="en-ID"/>
        </w:rPr>
        <w:t xml:space="preserve">pengawasan Wajib Pajak bersama sesuai dengan ketentuan peraturan perundang-undangan; </w:t>
      </w:r>
    </w:p>
    <w:p w14:paraId="3D651C18" w14:textId="77777777" w:rsidR="009E46C2" w:rsidRPr="005A5CEF" w:rsidRDefault="009E46C2" w:rsidP="009E46C2">
      <w:pPr>
        <w:numPr>
          <w:ilvl w:val="0"/>
          <w:numId w:val="19"/>
        </w:numPr>
        <w:ind w:right="2"/>
        <w:jc w:val="both"/>
        <w:rPr>
          <w:rFonts w:ascii="Bookman Old Style" w:hAnsi="Bookman Old Style"/>
          <w:lang w:val="en-ID"/>
        </w:rPr>
      </w:pPr>
      <w:r w:rsidRPr="005A5CEF">
        <w:rPr>
          <w:rFonts w:ascii="Bookman Old Style" w:hAnsi="Bookman Old Style"/>
          <w:lang w:val="en-ID"/>
        </w:rPr>
        <w:t xml:space="preserve">pemanfaatan program atau kegiatan peningkatan pelayanan kepada masyarakat, khususnya di bidang perpajakan; </w:t>
      </w:r>
    </w:p>
    <w:p w14:paraId="11C8713E" w14:textId="77777777" w:rsidR="009E46C2" w:rsidRPr="005A5CEF" w:rsidRDefault="009E46C2" w:rsidP="009E46C2">
      <w:pPr>
        <w:numPr>
          <w:ilvl w:val="0"/>
          <w:numId w:val="19"/>
        </w:numPr>
        <w:ind w:right="2"/>
        <w:jc w:val="both"/>
        <w:rPr>
          <w:rFonts w:ascii="Bookman Old Style" w:hAnsi="Bookman Old Style"/>
          <w:lang w:val="en-ID"/>
        </w:rPr>
      </w:pPr>
      <w:r w:rsidRPr="005A5CEF">
        <w:rPr>
          <w:rFonts w:ascii="Bookman Old Style" w:hAnsi="Bookman Old Style"/>
          <w:lang w:val="en-ID"/>
        </w:rPr>
        <w:t xml:space="preserve">pendampingan dan dukungan kapasitas di bidang perpajakan; dan </w:t>
      </w:r>
    </w:p>
    <w:p w14:paraId="67394DA9" w14:textId="5358D3F6" w:rsidR="009E46C2" w:rsidRPr="005A5CEF" w:rsidRDefault="009E46C2" w:rsidP="009E46C2">
      <w:pPr>
        <w:numPr>
          <w:ilvl w:val="0"/>
          <w:numId w:val="19"/>
        </w:numPr>
        <w:ind w:right="2"/>
        <w:jc w:val="both"/>
        <w:rPr>
          <w:rFonts w:ascii="Bookman Old Style" w:hAnsi="Bookman Old Style"/>
          <w:lang w:val="en-ID"/>
        </w:rPr>
      </w:pPr>
      <w:r w:rsidRPr="005A5CEF">
        <w:rPr>
          <w:rFonts w:ascii="Bookman Old Style" w:hAnsi="Bookman Old Style"/>
          <w:lang w:val="en-ID"/>
        </w:rPr>
        <w:t>peningkatan pengetahuan dan kemampuan aparatur atau sumber daya manusia di bidang perpajakan.</w:t>
      </w:r>
    </w:p>
    <w:p w14:paraId="015B3D95" w14:textId="784C8235" w:rsidR="00DD2634" w:rsidRPr="00130167" w:rsidRDefault="005D4745" w:rsidP="00130167">
      <w:pPr>
        <w:pStyle w:val="ListParagraph"/>
        <w:numPr>
          <w:ilvl w:val="0"/>
          <w:numId w:val="16"/>
        </w:numPr>
        <w:spacing w:after="100" w:afterAutospacing="1"/>
        <w:ind w:left="2552" w:hanging="567"/>
        <w:jc w:val="both"/>
        <w:rPr>
          <w:rFonts w:ascii="Bookman Old Style" w:hAnsi="Bookman Old Style"/>
          <w:lang w:val="en-ID"/>
        </w:rPr>
      </w:pPr>
      <w:r w:rsidRPr="009E46C2">
        <w:rPr>
          <w:rFonts w:ascii="Bookman Old Style" w:eastAsiaTheme="minorEastAsia" w:hAnsi="Bookman Old Style"/>
          <w:lang w:val="en-US" w:eastAsia="zh-CN"/>
        </w:rPr>
        <w:t xml:space="preserve">Kerja sama </w:t>
      </w:r>
      <w:r w:rsidRPr="005A5CEF">
        <w:rPr>
          <w:rFonts w:ascii="Bookman Old Style" w:hAnsi="Bookman Old Style"/>
          <w:lang w:val="en-ID"/>
        </w:rPr>
        <w:t>sebagaimana</w:t>
      </w:r>
      <w:r w:rsidRPr="009E46C2">
        <w:rPr>
          <w:rFonts w:ascii="Bookman Old Style" w:hAnsi="Bookman Old Style"/>
          <w:lang w:val="en-US"/>
        </w:rPr>
        <w:t xml:space="preserve"> </w:t>
      </w:r>
      <w:r w:rsidRPr="005A5CEF">
        <w:rPr>
          <w:rFonts w:ascii="Bookman Old Style" w:hAnsi="Bookman Old Style"/>
          <w:lang w:val="en-ID"/>
        </w:rPr>
        <w:t>dimaksud pada ayat (</w:t>
      </w:r>
      <w:r w:rsidRPr="009E46C2">
        <w:rPr>
          <w:rFonts w:ascii="Bookman Old Style" w:hAnsi="Bookman Old Style"/>
          <w:lang w:val="en-US"/>
        </w:rPr>
        <w:t>2</w:t>
      </w:r>
      <w:r w:rsidRPr="005A5CEF">
        <w:rPr>
          <w:rFonts w:ascii="Bookman Old Style" w:hAnsi="Bookman Old Style"/>
          <w:lang w:val="en-ID"/>
        </w:rPr>
        <w:t>)</w:t>
      </w:r>
      <w:r>
        <w:rPr>
          <w:rFonts w:ascii="Bookman Old Style" w:hAnsi="Bookman Old Style"/>
          <w:lang w:val="en-US"/>
        </w:rPr>
        <w:t xml:space="preserve"> dituangkan dalam perjanjian kerja sama dan ditindaklanjuti dalam rencana </w:t>
      </w:r>
      <w:r w:rsidRPr="005A5CEF">
        <w:rPr>
          <w:rFonts w:ascii="Bookman Old Style" w:hAnsi="Bookman Old Style"/>
          <w:lang w:val="en-ID"/>
        </w:rPr>
        <w:t>kerja yang disepakati bersama sesuai ketentuan peraturan perundang-undangan.</w:t>
      </w:r>
    </w:p>
    <w:p w14:paraId="6C3FF9DD" w14:textId="7930E010" w:rsidR="005D4745" w:rsidRDefault="005D4745" w:rsidP="005D4745">
      <w:pPr>
        <w:ind w:left="1985"/>
        <w:jc w:val="center"/>
        <w:rPr>
          <w:rFonts w:ascii="Bookman Old Style" w:hAnsi="Bookman Old Style" w:cs="Times New Roman"/>
          <w:lang w:val="en-US"/>
        </w:rPr>
      </w:pPr>
      <w:r>
        <w:rPr>
          <w:rFonts w:ascii="Bookman Old Style" w:hAnsi="Bookman Old Style" w:cs="Times New Roman"/>
          <w:lang w:val="en-US"/>
        </w:rPr>
        <w:lastRenderedPageBreak/>
        <w:t>BAB VI</w:t>
      </w:r>
    </w:p>
    <w:p w14:paraId="6D618C38" w14:textId="61818263" w:rsidR="005D4745" w:rsidRDefault="005D4745" w:rsidP="005D4745">
      <w:pPr>
        <w:ind w:left="1985"/>
        <w:jc w:val="center"/>
        <w:rPr>
          <w:rFonts w:ascii="Bookman Old Style" w:hAnsi="Bookman Old Style" w:cs="Times New Roman"/>
          <w:lang w:val="en-US"/>
        </w:rPr>
      </w:pPr>
      <w:r>
        <w:rPr>
          <w:rFonts w:ascii="Bookman Old Style" w:hAnsi="Bookman Old Style" w:cs="Times New Roman"/>
          <w:lang w:val="en-US"/>
        </w:rPr>
        <w:t>REKONSILIASI PAJAK</w:t>
      </w:r>
    </w:p>
    <w:p w14:paraId="524D20C7" w14:textId="77777777" w:rsidR="005D4745" w:rsidRPr="009E46C2" w:rsidRDefault="005D4745" w:rsidP="005D4745">
      <w:pPr>
        <w:ind w:left="1985"/>
        <w:jc w:val="center"/>
        <w:rPr>
          <w:rFonts w:ascii="Bookman Old Style" w:hAnsi="Bookman Old Style" w:cs="Times New Roman"/>
          <w:lang w:val="en-US"/>
        </w:rPr>
      </w:pPr>
    </w:p>
    <w:p w14:paraId="73EF4370" w14:textId="77777777" w:rsidR="005D4745" w:rsidRPr="009E46C2" w:rsidRDefault="005D4745" w:rsidP="005D4745">
      <w:pPr>
        <w:ind w:left="1985"/>
        <w:jc w:val="center"/>
        <w:rPr>
          <w:rFonts w:ascii="Bookman Old Style" w:eastAsia="Calibri" w:hAnsi="Bookman Old Style"/>
          <w:lang w:val="en-US"/>
        </w:rPr>
      </w:pPr>
      <w:r w:rsidRPr="005A5CEF">
        <w:rPr>
          <w:rFonts w:ascii="Bookman Old Style" w:eastAsia="Calibri" w:hAnsi="Bookman Old Style"/>
          <w:lang w:val="en-ID"/>
        </w:rPr>
        <w:t xml:space="preserve">Pasal </w:t>
      </w:r>
      <w:r w:rsidRPr="009E46C2">
        <w:rPr>
          <w:rFonts w:ascii="Bookman Old Style" w:eastAsia="Calibri" w:hAnsi="Bookman Old Style"/>
          <w:lang w:val="en-US"/>
        </w:rPr>
        <w:t>5</w:t>
      </w:r>
    </w:p>
    <w:p w14:paraId="3C3ED6A7" w14:textId="2ED3819E" w:rsidR="005D4745" w:rsidRPr="005D4745" w:rsidRDefault="005D4745" w:rsidP="005D4745">
      <w:pPr>
        <w:pStyle w:val="ListParagraph"/>
        <w:numPr>
          <w:ilvl w:val="0"/>
          <w:numId w:val="20"/>
        </w:numPr>
        <w:spacing w:before="100" w:beforeAutospacing="1" w:after="100" w:afterAutospacing="1"/>
        <w:ind w:left="2552" w:hanging="567"/>
        <w:jc w:val="both"/>
        <w:rPr>
          <w:rFonts w:ascii="Bookman Old Style" w:eastAsiaTheme="minorEastAsia" w:hAnsi="Bookman Old Style"/>
          <w:lang w:val="en-US" w:eastAsia="zh-CN"/>
        </w:rPr>
      </w:pPr>
      <w:r>
        <w:rPr>
          <w:rFonts w:ascii="Bookman Old Style" w:eastAsiaTheme="minorEastAsia" w:hAnsi="Bookman Old Style"/>
          <w:lang w:val="en-US" w:eastAsia="zh-CN"/>
        </w:rPr>
        <w:t xml:space="preserve">Bupati bersama-sama dengan Gubernur dan bank </w:t>
      </w:r>
      <w:r w:rsidRPr="005D4745">
        <w:rPr>
          <w:rFonts w:ascii="Bookman Old Style" w:eastAsiaTheme="minorEastAsia" w:hAnsi="Bookman Old Style"/>
          <w:lang w:val="en-US" w:eastAsia="zh-CN"/>
        </w:rPr>
        <w:t>tempat pembayaran Pajak MBLB melakukan rekonsiliasi data penerimaan Pajak MBLB serta Opsen Pajak MBLB setiap triwulan.</w:t>
      </w:r>
    </w:p>
    <w:p w14:paraId="03AA313D" w14:textId="77777777" w:rsidR="005D4745" w:rsidRDefault="005D4745" w:rsidP="005D4745">
      <w:pPr>
        <w:pStyle w:val="ListParagraph"/>
        <w:numPr>
          <w:ilvl w:val="0"/>
          <w:numId w:val="20"/>
        </w:numPr>
        <w:spacing w:before="100" w:beforeAutospacing="1" w:after="100" w:afterAutospacing="1"/>
        <w:ind w:left="2552" w:hanging="567"/>
        <w:jc w:val="both"/>
        <w:rPr>
          <w:rFonts w:ascii="Bookman Old Style" w:eastAsiaTheme="minorEastAsia" w:hAnsi="Bookman Old Style"/>
          <w:lang w:val="en-US" w:eastAsia="zh-CN"/>
        </w:rPr>
      </w:pPr>
      <w:r w:rsidRPr="005D4745">
        <w:rPr>
          <w:rFonts w:ascii="Bookman Old Style" w:eastAsiaTheme="minorEastAsia" w:hAnsi="Bookman Old Style"/>
          <w:lang w:val="en-US" w:eastAsia="zh-CN"/>
        </w:rPr>
        <w:t xml:space="preserve">Rekonsiliasi data sebagaimana dimaksud pada ayat (1) paling sedikit mencocokkan: </w:t>
      </w:r>
    </w:p>
    <w:p w14:paraId="388DFB65" w14:textId="7A1B3284" w:rsidR="005D4745" w:rsidRDefault="00274DA7" w:rsidP="005D4745">
      <w:pPr>
        <w:pStyle w:val="ListParagraph"/>
        <w:numPr>
          <w:ilvl w:val="3"/>
          <w:numId w:val="21"/>
        </w:numPr>
        <w:spacing w:before="100" w:beforeAutospacing="1" w:after="100" w:afterAutospacing="1"/>
        <w:jc w:val="both"/>
        <w:rPr>
          <w:rFonts w:ascii="Bookman Old Style" w:eastAsiaTheme="minorEastAsia" w:hAnsi="Bookman Old Style"/>
          <w:lang w:val="en-US" w:eastAsia="zh-CN"/>
        </w:rPr>
      </w:pPr>
      <w:r>
        <w:rPr>
          <w:rFonts w:ascii="Bookman Old Style" w:eastAsiaTheme="minorEastAsia" w:hAnsi="Bookman Old Style"/>
          <w:lang w:val="en-US" w:eastAsia="zh-CN"/>
        </w:rPr>
        <w:t>surat pemberitahuan pajak daerah</w:t>
      </w:r>
      <w:r w:rsidR="005D4745" w:rsidRPr="005D4745">
        <w:rPr>
          <w:rFonts w:ascii="Bookman Old Style" w:eastAsiaTheme="minorEastAsia" w:hAnsi="Bookman Old Style"/>
          <w:lang w:val="en-US" w:eastAsia="zh-CN"/>
        </w:rPr>
        <w:t xml:space="preserve">; </w:t>
      </w:r>
    </w:p>
    <w:p w14:paraId="4DD746C9" w14:textId="590280BF" w:rsidR="005D4745" w:rsidRDefault="00274DA7" w:rsidP="005D4745">
      <w:pPr>
        <w:pStyle w:val="ListParagraph"/>
        <w:numPr>
          <w:ilvl w:val="3"/>
          <w:numId w:val="21"/>
        </w:numPr>
        <w:spacing w:before="100" w:beforeAutospacing="1" w:after="100" w:afterAutospacing="1"/>
        <w:jc w:val="both"/>
        <w:rPr>
          <w:rFonts w:ascii="Bookman Old Style" w:eastAsiaTheme="minorEastAsia" w:hAnsi="Bookman Old Style"/>
          <w:lang w:val="en-US" w:eastAsia="zh-CN"/>
        </w:rPr>
      </w:pPr>
      <w:r>
        <w:rPr>
          <w:rFonts w:ascii="Bookman Old Style" w:eastAsiaTheme="minorEastAsia" w:hAnsi="Bookman Old Style"/>
          <w:lang w:val="en-US" w:eastAsia="zh-CN"/>
        </w:rPr>
        <w:t>surat setoran pajak daerah</w:t>
      </w:r>
      <w:r w:rsidR="005D4745" w:rsidRPr="005D4745">
        <w:rPr>
          <w:rFonts w:ascii="Bookman Old Style" w:eastAsiaTheme="minorEastAsia" w:hAnsi="Bookman Old Style"/>
          <w:lang w:val="en-US" w:eastAsia="zh-CN"/>
        </w:rPr>
        <w:t xml:space="preserve">; </w:t>
      </w:r>
    </w:p>
    <w:p w14:paraId="617DAB45" w14:textId="77777777" w:rsidR="005D4745" w:rsidRDefault="005D4745" w:rsidP="005D4745">
      <w:pPr>
        <w:pStyle w:val="ListParagraph"/>
        <w:numPr>
          <w:ilvl w:val="3"/>
          <w:numId w:val="21"/>
        </w:numPr>
        <w:spacing w:before="100" w:beforeAutospacing="1" w:after="100" w:afterAutospacing="1"/>
        <w:jc w:val="both"/>
        <w:rPr>
          <w:rFonts w:ascii="Bookman Old Style" w:eastAsiaTheme="minorEastAsia" w:hAnsi="Bookman Old Style"/>
          <w:lang w:val="en-US" w:eastAsia="zh-CN"/>
        </w:rPr>
      </w:pPr>
      <w:r w:rsidRPr="005D4745">
        <w:rPr>
          <w:rFonts w:ascii="Bookman Old Style" w:eastAsiaTheme="minorEastAsia" w:hAnsi="Bookman Old Style"/>
          <w:lang w:val="en-US" w:eastAsia="zh-CN"/>
        </w:rPr>
        <w:t xml:space="preserve">rekening koran bank; dan </w:t>
      </w:r>
    </w:p>
    <w:p w14:paraId="057AB112" w14:textId="23647F8B" w:rsidR="005D4745" w:rsidRPr="005D4745" w:rsidRDefault="005D4745" w:rsidP="005D4745">
      <w:pPr>
        <w:pStyle w:val="ListParagraph"/>
        <w:numPr>
          <w:ilvl w:val="3"/>
          <w:numId w:val="21"/>
        </w:numPr>
        <w:spacing w:before="100" w:beforeAutospacing="1" w:after="100" w:afterAutospacing="1"/>
        <w:jc w:val="both"/>
        <w:rPr>
          <w:rFonts w:ascii="Bookman Old Style" w:eastAsiaTheme="minorEastAsia" w:hAnsi="Bookman Old Style"/>
          <w:lang w:val="en-US" w:eastAsia="zh-CN"/>
        </w:rPr>
      </w:pPr>
      <w:r w:rsidRPr="005D4745">
        <w:rPr>
          <w:rFonts w:ascii="Bookman Old Style" w:eastAsiaTheme="minorEastAsia" w:hAnsi="Bookman Old Style"/>
          <w:lang w:val="en-US" w:eastAsia="zh-CN"/>
        </w:rPr>
        <w:t>dokumen penyelesaian kekurangan pembayaran Pajak dan pengembalian kelebihan pembayaran Pajak.</w:t>
      </w:r>
    </w:p>
    <w:p w14:paraId="07627268" w14:textId="16694087" w:rsidR="005D4745" w:rsidRPr="00130167" w:rsidRDefault="005D4745" w:rsidP="00130167">
      <w:pPr>
        <w:pStyle w:val="ListParagraph"/>
        <w:numPr>
          <w:ilvl w:val="0"/>
          <w:numId w:val="20"/>
        </w:numPr>
        <w:spacing w:before="100" w:beforeAutospacing="1" w:after="100" w:afterAutospacing="1"/>
        <w:ind w:left="2552" w:hanging="567"/>
        <w:jc w:val="both"/>
        <w:rPr>
          <w:rFonts w:ascii="Bookman Old Style" w:eastAsiaTheme="minorEastAsia" w:hAnsi="Bookman Old Style"/>
          <w:lang w:val="en-US" w:eastAsia="zh-CN"/>
        </w:rPr>
      </w:pPr>
      <w:r w:rsidRPr="005D4745">
        <w:rPr>
          <w:rFonts w:ascii="Bookman Old Style" w:eastAsiaTheme="minorEastAsia" w:hAnsi="Bookman Old Style"/>
          <w:lang w:val="en-US" w:eastAsia="zh-CN"/>
        </w:rPr>
        <w:t>Hasil rekonsiliasi sebagaimana dimaksud pada ayat (1) ditindaklanjuti sesuai dengan ketentuan peraturan perundang-undangan.</w:t>
      </w:r>
    </w:p>
    <w:p w14:paraId="736995CD" w14:textId="5E6A6288" w:rsidR="00734025" w:rsidRDefault="0033648A">
      <w:pPr>
        <w:ind w:left="1985"/>
        <w:jc w:val="center"/>
        <w:rPr>
          <w:rFonts w:ascii="Bookman Old Style" w:hAnsi="Bookman Old Style" w:cs="Times New Roman"/>
          <w:lang w:val="en-US"/>
        </w:rPr>
      </w:pPr>
      <w:r w:rsidRPr="005A5CEF">
        <w:rPr>
          <w:rFonts w:ascii="Bookman Old Style" w:hAnsi="Bookman Old Style" w:cs="Times New Roman"/>
          <w:lang w:val="en-ID"/>
        </w:rPr>
        <w:t xml:space="preserve">BAB </w:t>
      </w:r>
      <w:r w:rsidR="00274DA7">
        <w:rPr>
          <w:rFonts w:ascii="Bookman Old Style" w:hAnsi="Bookman Old Style" w:cs="Times New Roman"/>
          <w:lang w:val="en-US"/>
        </w:rPr>
        <w:t>V</w:t>
      </w:r>
      <w:r>
        <w:rPr>
          <w:rFonts w:ascii="Bookman Old Style" w:hAnsi="Bookman Old Style" w:cs="Times New Roman"/>
          <w:lang w:val="en-US"/>
        </w:rPr>
        <w:t>II</w:t>
      </w:r>
    </w:p>
    <w:p w14:paraId="34A4D003" w14:textId="77777777" w:rsidR="00734025" w:rsidRPr="005A5CEF" w:rsidRDefault="0033648A">
      <w:pPr>
        <w:ind w:left="1985"/>
        <w:jc w:val="center"/>
        <w:rPr>
          <w:rFonts w:ascii="Bookman Old Style" w:hAnsi="Bookman Old Style" w:cs="Times New Roman"/>
          <w:lang w:val="en-ID"/>
        </w:rPr>
      </w:pPr>
      <w:r>
        <w:rPr>
          <w:rFonts w:ascii="Bookman Old Style" w:hAnsi="Bookman Old Style" w:cs="Times New Roman"/>
          <w:lang w:val="en-US"/>
        </w:rPr>
        <w:t xml:space="preserve">KETENTUAN </w:t>
      </w:r>
      <w:r w:rsidRPr="005A5CEF">
        <w:rPr>
          <w:rFonts w:ascii="Bookman Old Style" w:hAnsi="Bookman Old Style" w:cs="Times New Roman"/>
          <w:lang w:val="en-ID"/>
        </w:rPr>
        <w:t>PENUTUP</w:t>
      </w:r>
    </w:p>
    <w:p w14:paraId="31CCC45B" w14:textId="77777777" w:rsidR="00734025" w:rsidRPr="005A5CEF" w:rsidRDefault="00734025">
      <w:pPr>
        <w:rPr>
          <w:rFonts w:ascii="Bookman Old Style" w:eastAsiaTheme="minorEastAsia" w:hAnsi="Bookman Old Style"/>
          <w:lang w:val="en-ID" w:eastAsia="zh-CN"/>
        </w:rPr>
      </w:pPr>
    </w:p>
    <w:p w14:paraId="1795928E" w14:textId="77777777" w:rsidR="00734025" w:rsidRDefault="0033648A">
      <w:pPr>
        <w:ind w:left="1985"/>
        <w:jc w:val="center"/>
        <w:rPr>
          <w:rFonts w:ascii="Bookman Old Style" w:hAnsi="Bookman Old Style" w:cs="Times New Roman"/>
          <w:lang w:val="en-US"/>
        </w:rPr>
      </w:pPr>
      <w:r w:rsidRPr="005A5CEF">
        <w:rPr>
          <w:rFonts w:ascii="Bookman Old Style" w:eastAsia="Calibri" w:hAnsi="Bookman Old Style"/>
          <w:lang w:val="en-ID"/>
        </w:rPr>
        <w:t xml:space="preserve"> Pasal </w:t>
      </w:r>
      <w:r>
        <w:rPr>
          <w:rFonts w:ascii="Bookman Old Style" w:hAnsi="Bookman Old Style" w:cs="Times New Roman"/>
          <w:lang w:val="en-US"/>
        </w:rPr>
        <w:t>6</w:t>
      </w:r>
    </w:p>
    <w:p w14:paraId="60240D9A" w14:textId="77777777" w:rsidR="00734025" w:rsidRDefault="00734025">
      <w:pPr>
        <w:ind w:left="1985"/>
        <w:jc w:val="center"/>
        <w:rPr>
          <w:rFonts w:ascii="Bookman Old Style" w:hAnsi="Bookman Old Style" w:cs="Times New Roman"/>
          <w:lang w:val="en-US" w:eastAsia="zh-CN"/>
        </w:rPr>
      </w:pPr>
    </w:p>
    <w:p w14:paraId="622AB9BD" w14:textId="5EC1E713" w:rsidR="00734025" w:rsidRPr="005A5CEF" w:rsidRDefault="0033648A">
      <w:pPr>
        <w:ind w:left="1985"/>
        <w:jc w:val="both"/>
        <w:rPr>
          <w:rFonts w:ascii="Bookman Old Style" w:hAnsi="Bookman Old Style" w:cs="Times New Roman"/>
          <w:lang w:val="en-ID"/>
        </w:rPr>
      </w:pPr>
      <w:r w:rsidRPr="005A5CEF">
        <w:rPr>
          <w:rFonts w:ascii="Bookman Old Style" w:hAnsi="Bookman Old Style" w:cs="Times New Roman"/>
          <w:lang w:val="en-ID"/>
        </w:rPr>
        <w:t>Peraturan Bupati ini mulai berlaku pada tanggal</w:t>
      </w:r>
      <w:r>
        <w:rPr>
          <w:rFonts w:ascii="Bookman Old Style" w:hAnsi="Bookman Old Style" w:cs="Times New Roman"/>
          <w:lang w:val="en-US"/>
        </w:rPr>
        <w:t xml:space="preserve"> </w:t>
      </w:r>
      <w:r w:rsidR="00C62407">
        <w:rPr>
          <w:rFonts w:ascii="Bookman Old Style" w:eastAsia="Calibri" w:hAnsi="Bookman Old Style"/>
          <w:lang w:val="en-US"/>
        </w:rPr>
        <w:t>5</w:t>
      </w:r>
      <w:r w:rsidRPr="005A5CEF">
        <w:rPr>
          <w:rFonts w:ascii="Bookman Old Style" w:eastAsia="Calibri" w:hAnsi="Bookman Old Style"/>
          <w:lang w:val="en-ID"/>
        </w:rPr>
        <w:t xml:space="preserve"> Januari 202</w:t>
      </w:r>
      <w:r w:rsidR="00C62407">
        <w:rPr>
          <w:rFonts w:ascii="Bookman Old Style" w:eastAsia="Calibri" w:hAnsi="Bookman Old Style"/>
          <w:lang w:val="en-US"/>
        </w:rPr>
        <w:t>5</w:t>
      </w:r>
      <w:r w:rsidRPr="005A5CEF">
        <w:rPr>
          <w:rFonts w:ascii="Bookman Old Style" w:hAnsi="Bookman Old Style" w:cs="Times New Roman"/>
          <w:lang w:val="en-ID"/>
        </w:rPr>
        <w:t>.</w:t>
      </w:r>
    </w:p>
    <w:p w14:paraId="1C247DF9" w14:textId="77777777" w:rsidR="00734025" w:rsidRPr="005A5CEF" w:rsidRDefault="00734025">
      <w:pPr>
        <w:ind w:left="1985"/>
        <w:jc w:val="both"/>
        <w:rPr>
          <w:rFonts w:ascii="Bookman Old Style" w:hAnsi="Bookman Old Style" w:cs="Times New Roman"/>
          <w:lang w:val="en-ID"/>
        </w:rPr>
      </w:pPr>
    </w:p>
    <w:p w14:paraId="3F018C07" w14:textId="64F5D3EA" w:rsidR="00734025" w:rsidRDefault="0033648A">
      <w:pPr>
        <w:ind w:left="1985"/>
        <w:jc w:val="both"/>
        <w:rPr>
          <w:rFonts w:ascii="Bookman Old Style" w:hAnsi="Bookman Old Style" w:cs="Times New Roman"/>
          <w:lang w:val="en-ID"/>
        </w:rPr>
      </w:pPr>
      <w:r w:rsidRPr="005A5CEF">
        <w:rPr>
          <w:rFonts w:ascii="Bookman Old Style" w:hAnsi="Bookman Old Style" w:cs="Times New Roman"/>
          <w:lang w:val="en-ID"/>
        </w:rPr>
        <w:t>Agar setiap orang mengetahuinya,</w:t>
      </w:r>
      <w:r w:rsidR="00130167">
        <w:rPr>
          <w:rFonts w:ascii="Bookman Old Style" w:hAnsi="Bookman Old Style" w:cs="Times New Roman"/>
          <w:lang w:val="en-ID"/>
        </w:rPr>
        <w:t xml:space="preserve"> </w:t>
      </w:r>
      <w:r w:rsidRPr="005A5CEF">
        <w:rPr>
          <w:rFonts w:ascii="Bookman Old Style" w:hAnsi="Bookman Old Style" w:cs="Times New Roman"/>
          <w:lang w:val="en-ID"/>
        </w:rPr>
        <w:t>memerintah</w:t>
      </w:r>
      <w:r w:rsidR="00827B4A">
        <w:rPr>
          <w:rFonts w:ascii="Bookman Old Style" w:hAnsi="Bookman Old Style" w:cs="Times New Roman"/>
          <w:lang w:val="en-US"/>
        </w:rPr>
        <w:t>kan</w:t>
      </w:r>
      <w:r w:rsidR="007E5B22">
        <w:rPr>
          <w:rFonts w:ascii="Bookman Old Style" w:hAnsi="Bookman Old Style" w:cs="Times New Roman"/>
          <w:lang w:val="en-US"/>
        </w:rPr>
        <w:t xml:space="preserve"> </w:t>
      </w:r>
      <w:r w:rsidRPr="005A5CEF">
        <w:rPr>
          <w:rFonts w:ascii="Bookman Old Style" w:hAnsi="Bookman Old Style" w:cs="Times New Roman"/>
          <w:lang w:val="en-ID"/>
        </w:rPr>
        <w:t xml:space="preserve">pengundangan Peraturan Bupati ini dengan penempatannya dalam Berita Daerah Kabupaten </w:t>
      </w:r>
      <w:r w:rsidR="00130167">
        <w:rPr>
          <w:rFonts w:ascii="Bookman Old Style" w:hAnsi="Bookman Old Style" w:cs="Times New Roman"/>
          <w:lang w:val="en-ID"/>
        </w:rPr>
        <w:t>Sumedang</w:t>
      </w:r>
      <w:r w:rsidR="00483761">
        <w:rPr>
          <w:rFonts w:ascii="Bookman Old Style" w:hAnsi="Bookman Old Style" w:cs="Times New Roman"/>
          <w:lang w:val="en-ID"/>
        </w:rPr>
        <w:t>.</w:t>
      </w:r>
    </w:p>
    <w:p w14:paraId="4A795CB5" w14:textId="77777777" w:rsidR="00483761" w:rsidRPr="005A5CEF" w:rsidRDefault="00483761">
      <w:pPr>
        <w:ind w:left="1985"/>
        <w:jc w:val="both"/>
        <w:rPr>
          <w:rFonts w:ascii="Bookman Old Style" w:hAnsi="Bookman Old Style" w:cs="Times New Roman"/>
          <w:lang w:val="en-ID"/>
        </w:rPr>
      </w:pPr>
    </w:p>
    <w:p w14:paraId="3965C8D4" w14:textId="77777777" w:rsidR="00734025" w:rsidRPr="005A5CEF" w:rsidRDefault="00734025">
      <w:pPr>
        <w:ind w:left="5040" w:firstLine="720"/>
        <w:jc w:val="center"/>
        <w:rPr>
          <w:rFonts w:ascii="Bookman Old Style" w:hAnsi="Bookman Old Style" w:cs="Times New Roman"/>
          <w:lang w:val="en-ID"/>
        </w:rPr>
      </w:pPr>
    </w:p>
    <w:p w14:paraId="10D63028" w14:textId="52AEA1B0" w:rsidR="00734025" w:rsidRPr="005A5CEF" w:rsidRDefault="0033648A">
      <w:pPr>
        <w:ind w:left="5040" w:firstLine="720"/>
        <w:jc w:val="center"/>
        <w:rPr>
          <w:rFonts w:ascii="Bookman Old Style" w:hAnsi="Bookman Old Style" w:cs="Times New Roman"/>
          <w:lang w:val="en-ID"/>
        </w:rPr>
      </w:pPr>
      <w:r w:rsidRPr="005A5CEF">
        <w:rPr>
          <w:rFonts w:ascii="Bookman Old Style" w:hAnsi="Bookman Old Style" w:cs="Times New Roman"/>
          <w:lang w:val="en-ID"/>
        </w:rPr>
        <w:t xml:space="preserve">Ditetapkan di </w:t>
      </w:r>
      <w:r w:rsidR="00130167">
        <w:rPr>
          <w:rFonts w:ascii="Bookman Old Style" w:hAnsi="Bookman Old Style" w:cs="Times New Roman"/>
          <w:lang w:val="en-ID"/>
        </w:rPr>
        <w:t>Sumedang</w:t>
      </w:r>
    </w:p>
    <w:p w14:paraId="0402186C" w14:textId="0A7CE6AD" w:rsidR="00734025" w:rsidRDefault="00130167">
      <w:pPr>
        <w:ind w:left="5040" w:firstLine="720"/>
        <w:rPr>
          <w:rFonts w:ascii="Bookman Old Style" w:hAnsi="Bookman Old Style" w:cs="Times New Roman"/>
          <w:lang w:val="en-ID"/>
        </w:rPr>
      </w:pPr>
      <w:r>
        <w:rPr>
          <w:rFonts w:ascii="Bookman Old Style" w:hAnsi="Bookman Old Style" w:cs="Times New Roman"/>
          <w:lang w:val="en-ID"/>
        </w:rPr>
        <w:t xml:space="preserve">      </w:t>
      </w:r>
      <w:r w:rsidR="0033648A" w:rsidRPr="005A5CEF">
        <w:rPr>
          <w:rFonts w:ascii="Bookman Old Style" w:hAnsi="Bookman Old Style" w:cs="Times New Roman"/>
          <w:lang w:val="en-ID"/>
        </w:rPr>
        <w:t xml:space="preserve">  pada tanggal</w:t>
      </w:r>
      <w:r>
        <w:rPr>
          <w:rFonts w:ascii="Bookman Old Style" w:hAnsi="Bookman Old Style" w:cs="Times New Roman"/>
          <w:lang w:val="en-ID"/>
        </w:rPr>
        <w:t xml:space="preserve">    2024</w:t>
      </w:r>
    </w:p>
    <w:p w14:paraId="78EAC194" w14:textId="77777777" w:rsidR="00130167" w:rsidRPr="005A5CEF" w:rsidRDefault="00130167">
      <w:pPr>
        <w:ind w:left="5040" w:firstLine="720"/>
        <w:rPr>
          <w:rFonts w:ascii="Bookman Old Style" w:hAnsi="Bookman Old Style" w:cs="Times New Roman"/>
          <w:lang w:val="en-ID"/>
        </w:rPr>
      </w:pPr>
    </w:p>
    <w:p w14:paraId="5F6F88F3" w14:textId="6A860FED" w:rsidR="00734025" w:rsidRDefault="0033648A">
      <w:pPr>
        <w:ind w:left="5954"/>
        <w:jc w:val="center"/>
        <w:rPr>
          <w:rFonts w:ascii="Bookman Old Style" w:hAnsi="Bookman Old Style" w:cs="Times New Roman"/>
          <w:lang w:val="en-US"/>
        </w:rPr>
      </w:pPr>
      <w:r w:rsidRPr="005A5CEF">
        <w:rPr>
          <w:rFonts w:ascii="Bookman Old Style" w:hAnsi="Bookman Old Style" w:cs="Times New Roman"/>
          <w:lang w:val="en-ID"/>
        </w:rPr>
        <w:t xml:space="preserve">BUPATI </w:t>
      </w:r>
      <w:r w:rsidR="00130167">
        <w:rPr>
          <w:rFonts w:ascii="Bookman Old Style" w:hAnsi="Bookman Old Style" w:cs="Times New Roman"/>
          <w:lang w:val="en-ID"/>
        </w:rPr>
        <w:t>SUMEDANG</w:t>
      </w:r>
    </w:p>
    <w:p w14:paraId="0E475BB0" w14:textId="77777777" w:rsidR="00734025" w:rsidRDefault="00734025" w:rsidP="00130167">
      <w:pPr>
        <w:rPr>
          <w:rFonts w:ascii="Bookman Old Style" w:hAnsi="Bookman Old Style" w:cs="Times New Roman"/>
          <w:lang w:val="en-ID"/>
        </w:rPr>
      </w:pPr>
    </w:p>
    <w:p w14:paraId="79D008EF" w14:textId="77777777" w:rsidR="00130167" w:rsidRDefault="00130167">
      <w:pPr>
        <w:ind w:left="5954"/>
        <w:jc w:val="center"/>
        <w:rPr>
          <w:rFonts w:ascii="Bookman Old Style" w:hAnsi="Bookman Old Style" w:cs="Times New Roman"/>
          <w:lang w:val="en-ID"/>
        </w:rPr>
      </w:pPr>
    </w:p>
    <w:p w14:paraId="6A4DE9FA" w14:textId="77777777" w:rsidR="00130167" w:rsidRPr="005A5CEF" w:rsidRDefault="00130167">
      <w:pPr>
        <w:ind w:left="5954"/>
        <w:jc w:val="center"/>
        <w:rPr>
          <w:rFonts w:ascii="Bookman Old Style" w:hAnsi="Bookman Old Style" w:cs="Times New Roman"/>
          <w:lang w:val="en-ID"/>
        </w:rPr>
      </w:pPr>
    </w:p>
    <w:p w14:paraId="62953119" w14:textId="4EDCA7FE" w:rsidR="00734025" w:rsidRPr="005A5CEF" w:rsidRDefault="00130167">
      <w:pPr>
        <w:ind w:left="5954"/>
        <w:jc w:val="center"/>
        <w:rPr>
          <w:rFonts w:ascii="Bookman Old Style" w:hAnsi="Bookman Old Style" w:cs="Times New Roman"/>
          <w:lang w:val="en-ID"/>
        </w:rPr>
      </w:pPr>
      <w:r w:rsidRPr="00130167">
        <w:rPr>
          <w:rFonts w:ascii="Bookman Old Style" w:hAnsi="Bookman Old Style" w:cs="Arial"/>
          <w:lang w:val="en-ID"/>
        </w:rPr>
        <w:t>H. YUDIA RAMLI</w:t>
      </w:r>
    </w:p>
    <w:p w14:paraId="108974D6" w14:textId="77777777" w:rsidR="00734025" w:rsidRDefault="00734025">
      <w:pPr>
        <w:rPr>
          <w:rFonts w:ascii="Bookman Old Style" w:hAnsi="Bookman Old Style" w:cs="Arial"/>
          <w:lang w:val="en-US"/>
        </w:rPr>
      </w:pPr>
    </w:p>
    <w:p w14:paraId="0453E6AD" w14:textId="1745EAEB" w:rsidR="00734025" w:rsidRDefault="0033648A">
      <w:pPr>
        <w:rPr>
          <w:rFonts w:ascii="Bookman Old Style" w:hAnsi="Bookman Old Style" w:cs="Arial"/>
          <w:lang w:val="en-US"/>
        </w:rPr>
      </w:pPr>
      <w:r>
        <w:rPr>
          <w:rFonts w:ascii="Bookman Old Style" w:hAnsi="Bookman Old Style" w:cs="Arial"/>
          <w:lang w:val="en-US"/>
        </w:rPr>
        <w:t xml:space="preserve">Diundangkan di </w:t>
      </w:r>
      <w:r w:rsidR="00130167">
        <w:rPr>
          <w:rFonts w:ascii="Bookman Old Style" w:hAnsi="Bookman Old Style" w:cs="Arial"/>
          <w:lang w:val="en-US"/>
        </w:rPr>
        <w:t>Sumedang</w:t>
      </w:r>
    </w:p>
    <w:p w14:paraId="2B689601" w14:textId="6BD828A3" w:rsidR="00130167" w:rsidRDefault="0033648A">
      <w:pPr>
        <w:rPr>
          <w:rFonts w:ascii="Bookman Old Style" w:hAnsi="Bookman Old Style" w:cs="Arial"/>
          <w:lang w:val="en-US"/>
        </w:rPr>
      </w:pPr>
      <w:r>
        <w:rPr>
          <w:rFonts w:ascii="Bookman Old Style" w:hAnsi="Bookman Old Style" w:cs="Arial"/>
          <w:lang w:val="en-US"/>
        </w:rPr>
        <w:t>pada tanggal …</w:t>
      </w:r>
    </w:p>
    <w:p w14:paraId="2C276CE3" w14:textId="77777777" w:rsidR="00130167" w:rsidRDefault="00130167">
      <w:pPr>
        <w:rPr>
          <w:rFonts w:ascii="Bookman Old Style" w:hAnsi="Bookman Old Style" w:cs="Arial"/>
          <w:lang w:val="en-US"/>
        </w:rPr>
      </w:pPr>
    </w:p>
    <w:p w14:paraId="2252F190" w14:textId="789947E8" w:rsidR="00734025" w:rsidRDefault="0033648A">
      <w:pPr>
        <w:rPr>
          <w:rFonts w:ascii="Bookman Old Style" w:hAnsi="Bookman Old Style" w:cs="Arial"/>
          <w:lang w:val="en-US"/>
        </w:rPr>
      </w:pPr>
      <w:r>
        <w:rPr>
          <w:rFonts w:ascii="Bookman Old Style" w:hAnsi="Bookman Old Style" w:cs="Arial"/>
          <w:lang w:val="en-US"/>
        </w:rPr>
        <w:t xml:space="preserve">SEKRETARIS DAERAH </w:t>
      </w:r>
    </w:p>
    <w:p w14:paraId="6309E2CC" w14:textId="6194E578" w:rsidR="00734025" w:rsidRDefault="0033648A">
      <w:pPr>
        <w:rPr>
          <w:rFonts w:ascii="Bookman Old Style" w:hAnsi="Bookman Old Style" w:cs="Arial"/>
          <w:lang w:val="en-US"/>
        </w:rPr>
      </w:pPr>
      <w:r>
        <w:rPr>
          <w:rFonts w:ascii="Bookman Old Style" w:hAnsi="Bookman Old Style" w:cs="Arial"/>
          <w:lang w:val="en-US"/>
        </w:rPr>
        <w:t xml:space="preserve">KABUPATEN </w:t>
      </w:r>
      <w:r w:rsidR="00130167">
        <w:rPr>
          <w:rFonts w:ascii="Bookman Old Style" w:hAnsi="Bookman Old Style" w:cs="Arial"/>
          <w:lang w:val="en-US"/>
        </w:rPr>
        <w:t>SUMEDANG,</w:t>
      </w:r>
    </w:p>
    <w:p w14:paraId="0D3C8FF6" w14:textId="77777777" w:rsidR="00130167" w:rsidRDefault="00130167" w:rsidP="00130167">
      <w:pPr>
        <w:autoSpaceDE w:val="0"/>
        <w:autoSpaceDN w:val="0"/>
        <w:adjustRightInd w:val="0"/>
        <w:spacing w:after="120"/>
        <w:ind w:right="2697"/>
        <w:rPr>
          <w:rStyle w:val="Strong"/>
          <w:rFonts w:ascii="Bookman Old Style" w:eastAsiaTheme="minorEastAsia" w:hAnsi="Bookman Old Style" w:cs="Arial"/>
          <w:b w:val="0"/>
          <w:lang w:val="en-ID" w:eastAsia="zh-CN"/>
        </w:rPr>
      </w:pPr>
    </w:p>
    <w:p w14:paraId="1ED985F1" w14:textId="77777777" w:rsidR="00130167" w:rsidRDefault="00130167" w:rsidP="00130167">
      <w:pPr>
        <w:autoSpaceDE w:val="0"/>
        <w:autoSpaceDN w:val="0"/>
        <w:adjustRightInd w:val="0"/>
        <w:spacing w:after="120"/>
        <w:ind w:right="2697"/>
        <w:rPr>
          <w:rStyle w:val="Strong"/>
          <w:rFonts w:ascii="Bookman Old Style" w:eastAsiaTheme="minorEastAsia" w:hAnsi="Bookman Old Style" w:cs="Arial"/>
          <w:b w:val="0"/>
          <w:lang w:val="en-ID" w:eastAsia="zh-CN"/>
        </w:rPr>
      </w:pPr>
    </w:p>
    <w:p w14:paraId="204839DD" w14:textId="77777777" w:rsidR="00130167" w:rsidRPr="005A5CEF" w:rsidRDefault="00130167" w:rsidP="00130167">
      <w:pPr>
        <w:autoSpaceDE w:val="0"/>
        <w:autoSpaceDN w:val="0"/>
        <w:adjustRightInd w:val="0"/>
        <w:spacing w:after="120"/>
        <w:ind w:right="2697"/>
        <w:rPr>
          <w:rStyle w:val="Strong"/>
          <w:rFonts w:ascii="Bookman Old Style" w:eastAsiaTheme="minorEastAsia" w:hAnsi="Bookman Old Style" w:cs="Arial"/>
          <w:b w:val="0"/>
          <w:lang w:val="en-ID" w:eastAsia="zh-CN"/>
        </w:rPr>
      </w:pPr>
    </w:p>
    <w:p w14:paraId="35B59F9D" w14:textId="5EDD4AC4" w:rsidR="00734025" w:rsidRDefault="00130167">
      <w:pPr>
        <w:rPr>
          <w:rFonts w:ascii="Bookman Old Style" w:hAnsi="Bookman Old Style"/>
          <w:lang w:val="en-ID"/>
        </w:rPr>
      </w:pPr>
      <w:r w:rsidRPr="00130167">
        <w:rPr>
          <w:rFonts w:ascii="Bookman Old Style" w:hAnsi="Bookman Old Style"/>
          <w:lang w:val="en-ID"/>
        </w:rPr>
        <w:t>HJ. TUTI RUSWATI, S.SOS,.M.SI</w:t>
      </w:r>
    </w:p>
    <w:p w14:paraId="15A12859" w14:textId="77777777" w:rsidR="00130167" w:rsidRPr="00130167" w:rsidRDefault="00130167">
      <w:pPr>
        <w:rPr>
          <w:rFonts w:ascii="Bookman Old Style" w:hAnsi="Bookman Old Style"/>
          <w:lang w:val="en-ID"/>
        </w:rPr>
      </w:pPr>
    </w:p>
    <w:p w14:paraId="41C74CDB" w14:textId="50C33514" w:rsidR="00734025" w:rsidRDefault="0033648A">
      <w:pPr>
        <w:spacing w:after="120"/>
        <w:rPr>
          <w:rFonts w:ascii="Bookman Old Style" w:hAnsi="Bookman Old Style" w:cs="Arial"/>
          <w:lang w:val="en-US"/>
        </w:rPr>
      </w:pPr>
      <w:r>
        <w:rPr>
          <w:rFonts w:ascii="Bookman Old Style" w:hAnsi="Bookman Old Style" w:cs="Arial"/>
          <w:lang w:val="en-US"/>
        </w:rPr>
        <w:t xml:space="preserve">BERITA DAERAH KABUPATEN </w:t>
      </w:r>
      <w:r w:rsidR="00130167">
        <w:rPr>
          <w:rFonts w:ascii="Bookman Old Style" w:hAnsi="Bookman Old Style" w:cs="Arial"/>
          <w:lang w:val="en-US"/>
        </w:rPr>
        <w:t>SUMEDANG</w:t>
      </w:r>
      <w:r>
        <w:rPr>
          <w:rFonts w:ascii="Bookman Old Style" w:hAnsi="Bookman Old Style" w:cs="Arial"/>
          <w:lang w:val="en-US"/>
        </w:rPr>
        <w:t xml:space="preserve"> TAHUN</w:t>
      </w:r>
      <w:r w:rsidR="00130167">
        <w:rPr>
          <w:rFonts w:ascii="Bookman Old Style" w:hAnsi="Bookman Old Style" w:cs="Arial"/>
          <w:lang w:val="en-US"/>
        </w:rPr>
        <w:t xml:space="preserve"> 2024</w:t>
      </w:r>
      <w:r>
        <w:rPr>
          <w:rFonts w:ascii="Bookman Old Style" w:hAnsi="Bookman Old Style" w:cs="Arial"/>
          <w:lang w:val="en-US"/>
        </w:rPr>
        <w:t xml:space="preserve"> NOMOR</w:t>
      </w:r>
      <w:r w:rsidR="00130167">
        <w:rPr>
          <w:rFonts w:ascii="Bookman Old Style" w:hAnsi="Bookman Old Style" w:cs="Arial"/>
          <w:lang w:val="en-US"/>
        </w:rPr>
        <w:t xml:space="preserve">  …..</w:t>
      </w:r>
    </w:p>
    <w:sectPr w:rsidR="00734025">
      <w:headerReference w:type="default" r:id="rId9"/>
      <w:footerReference w:type="default" r:id="rId10"/>
      <w:pgSz w:w="12240" w:h="18720"/>
      <w:pgMar w:top="1418" w:right="1418" w:bottom="1418" w:left="1418"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7F7A7" w14:textId="77777777" w:rsidR="005706B6" w:rsidRDefault="005706B6">
      <w:r>
        <w:separator/>
      </w:r>
    </w:p>
  </w:endnote>
  <w:endnote w:type="continuationSeparator" w:id="0">
    <w:p w14:paraId="22F9D0AA" w14:textId="77777777" w:rsidR="005706B6" w:rsidRDefault="0057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OldStyle">
    <w:altName w:val="Cambria"/>
    <w:panose1 w:val="00000000000000000000"/>
    <w:charset w:val="00"/>
    <w:family w:val="auto"/>
    <w:notTrueType/>
    <w:pitch w:val="default"/>
    <w:sig w:usb0="00000003" w:usb1="08070000" w:usb2="00000010" w:usb3="00000000" w:csb0="00020001" w:csb1="00000000"/>
  </w:font>
  <w:font w:name="BookmanOldStyle-Italic">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7F5C6" w14:textId="77777777" w:rsidR="00734025" w:rsidRDefault="00734025">
    <w:pPr>
      <w:pStyle w:val="Footer"/>
      <w:jc w:val="center"/>
    </w:pPr>
  </w:p>
  <w:p w14:paraId="53EC6C2B" w14:textId="77777777" w:rsidR="00734025" w:rsidRDefault="00734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C8866" w14:textId="77777777" w:rsidR="005706B6" w:rsidRDefault="005706B6">
      <w:r>
        <w:separator/>
      </w:r>
    </w:p>
  </w:footnote>
  <w:footnote w:type="continuationSeparator" w:id="0">
    <w:p w14:paraId="5CCB25BD" w14:textId="77777777" w:rsidR="005706B6" w:rsidRDefault="00570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853D0" w14:textId="6D5BC6DA" w:rsidR="00F70A08" w:rsidRPr="00F70A08" w:rsidRDefault="00F70A08" w:rsidP="00F70A08">
    <w:pPr>
      <w:pStyle w:val="Header"/>
      <w:jc w:val="right"/>
      <w:rPr>
        <w:b/>
        <w:bCs/>
        <w:i/>
        <w:i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91E1F"/>
    <w:multiLevelType w:val="multilevel"/>
    <w:tmpl w:val="1CE667F0"/>
    <w:lvl w:ilvl="0">
      <w:start w:val="1"/>
      <w:numFmt w:val="decimal"/>
      <w:lvlText w:val="(%1)"/>
      <w:lvlJc w:val="left"/>
      <w:pPr>
        <w:ind w:left="2345" w:hanging="360"/>
      </w:pPr>
      <w:rPr>
        <w:rFonts w:ascii="Bookman Old Style" w:hAnsi="Bookman Old Style" w:cs="Times New Roman" w:hint="default"/>
      </w:rPr>
    </w:lvl>
    <w:lvl w:ilvl="1">
      <w:start w:val="1"/>
      <w:numFmt w:val="lowerLetter"/>
      <w:lvlText w:val="%2."/>
      <w:lvlJc w:val="left"/>
      <w:pPr>
        <w:ind w:left="3065" w:hanging="360"/>
      </w:pPr>
      <w:rPr>
        <w:rFonts w:ascii="Times New Roman" w:hAnsi="Times New Roman" w:cs="Times New Roman" w:hint="default"/>
      </w:rPr>
    </w:lvl>
    <w:lvl w:ilvl="2">
      <w:start w:val="1"/>
      <w:numFmt w:val="lowerRoman"/>
      <w:lvlText w:val="%3."/>
      <w:lvlJc w:val="right"/>
      <w:pPr>
        <w:ind w:left="3785" w:hanging="360"/>
      </w:pPr>
      <w:rPr>
        <w:rFonts w:ascii="Times New Roman" w:hAnsi="Times New Roman" w:cs="Times New Roman" w:hint="default"/>
      </w:rPr>
    </w:lvl>
    <w:lvl w:ilvl="3">
      <w:start w:val="1"/>
      <w:numFmt w:val="decimal"/>
      <w:lvlText w:val="%4."/>
      <w:lvlJc w:val="left"/>
      <w:pPr>
        <w:ind w:left="4505" w:hanging="360"/>
      </w:pPr>
      <w:rPr>
        <w:rFonts w:ascii="Times New Roman" w:hAnsi="Times New Roman" w:cs="Times New Roman" w:hint="default"/>
      </w:rPr>
    </w:lvl>
    <w:lvl w:ilvl="4">
      <w:start w:val="1"/>
      <w:numFmt w:val="lowerLetter"/>
      <w:lvlText w:val="%5."/>
      <w:lvlJc w:val="left"/>
      <w:pPr>
        <w:ind w:left="5225" w:hanging="360"/>
      </w:pPr>
      <w:rPr>
        <w:rFonts w:ascii="Times New Roman" w:hAnsi="Times New Roman" w:cs="Times New Roman" w:hint="default"/>
      </w:rPr>
    </w:lvl>
    <w:lvl w:ilvl="5">
      <w:start w:val="1"/>
      <w:numFmt w:val="lowerRoman"/>
      <w:lvlText w:val="%6."/>
      <w:lvlJc w:val="right"/>
      <w:pPr>
        <w:ind w:left="5945" w:hanging="360"/>
      </w:pPr>
      <w:rPr>
        <w:rFonts w:ascii="Times New Roman" w:hAnsi="Times New Roman" w:cs="Times New Roman" w:hint="default"/>
      </w:rPr>
    </w:lvl>
    <w:lvl w:ilvl="6">
      <w:start w:val="1"/>
      <w:numFmt w:val="decimal"/>
      <w:lvlText w:val="%7."/>
      <w:lvlJc w:val="left"/>
      <w:pPr>
        <w:ind w:left="6665" w:hanging="360"/>
      </w:pPr>
      <w:rPr>
        <w:rFonts w:ascii="Times New Roman" w:hAnsi="Times New Roman" w:cs="Times New Roman" w:hint="default"/>
      </w:rPr>
    </w:lvl>
    <w:lvl w:ilvl="7">
      <w:start w:val="1"/>
      <w:numFmt w:val="lowerLetter"/>
      <w:lvlText w:val="%8."/>
      <w:lvlJc w:val="left"/>
      <w:pPr>
        <w:ind w:left="7385" w:hanging="360"/>
      </w:pPr>
      <w:rPr>
        <w:rFonts w:ascii="Times New Roman" w:hAnsi="Times New Roman" w:cs="Times New Roman" w:hint="default"/>
      </w:rPr>
    </w:lvl>
    <w:lvl w:ilvl="8">
      <w:start w:val="1"/>
      <w:numFmt w:val="lowerRoman"/>
      <w:lvlText w:val="%9."/>
      <w:lvlJc w:val="right"/>
      <w:pPr>
        <w:ind w:left="8105" w:hanging="360"/>
      </w:pPr>
      <w:rPr>
        <w:rFonts w:ascii="Times New Roman" w:hAnsi="Times New Roman" w:cs="Times New Roman" w:hint="default"/>
      </w:rPr>
    </w:lvl>
  </w:abstractNum>
  <w:abstractNum w:abstractNumId="1" w15:restartNumberingAfterBreak="0">
    <w:nsid w:val="146522C5"/>
    <w:multiLevelType w:val="multilevel"/>
    <w:tmpl w:val="146522C5"/>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F156F0"/>
    <w:multiLevelType w:val="multilevel"/>
    <w:tmpl w:val="38717AE6"/>
    <w:lvl w:ilvl="0">
      <w:start w:val="1"/>
      <w:numFmt w:val="decimal"/>
      <w:lvlText w:val="(%1)"/>
      <w:lvlJc w:val="left"/>
      <w:pPr>
        <w:ind w:left="720" w:hanging="360"/>
      </w:pPr>
      <w:rPr>
        <w:rFonts w:ascii="Bookman Old Style"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1C65089D"/>
    <w:multiLevelType w:val="multilevel"/>
    <w:tmpl w:val="38717AE6"/>
    <w:lvl w:ilvl="0">
      <w:start w:val="1"/>
      <w:numFmt w:val="decimal"/>
      <w:lvlText w:val="(%1)"/>
      <w:lvlJc w:val="left"/>
      <w:pPr>
        <w:ind w:left="720" w:hanging="360"/>
      </w:pPr>
      <w:rPr>
        <w:rFonts w:ascii="Bookman Old Style"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15:restartNumberingAfterBreak="0">
    <w:nsid w:val="1CE667F0"/>
    <w:multiLevelType w:val="multilevel"/>
    <w:tmpl w:val="1CE667F0"/>
    <w:lvl w:ilvl="0">
      <w:start w:val="1"/>
      <w:numFmt w:val="decimal"/>
      <w:lvlText w:val="(%1)"/>
      <w:lvlJc w:val="left"/>
      <w:pPr>
        <w:ind w:left="720" w:hanging="360"/>
      </w:pPr>
      <w:rPr>
        <w:rFonts w:ascii="Bookman Old Style"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1F4A04EE"/>
    <w:multiLevelType w:val="multilevel"/>
    <w:tmpl w:val="1CE667F0"/>
    <w:lvl w:ilvl="0">
      <w:start w:val="1"/>
      <w:numFmt w:val="decimal"/>
      <w:lvlText w:val="(%1)"/>
      <w:lvlJc w:val="left"/>
      <w:pPr>
        <w:ind w:left="2345" w:hanging="360"/>
      </w:pPr>
      <w:rPr>
        <w:rFonts w:ascii="Bookman Old Style" w:hAnsi="Bookman Old Style" w:cs="Times New Roman" w:hint="default"/>
      </w:rPr>
    </w:lvl>
    <w:lvl w:ilvl="1">
      <w:start w:val="1"/>
      <w:numFmt w:val="lowerLetter"/>
      <w:lvlText w:val="%2."/>
      <w:lvlJc w:val="left"/>
      <w:pPr>
        <w:ind w:left="3065" w:hanging="360"/>
      </w:pPr>
      <w:rPr>
        <w:rFonts w:ascii="Times New Roman" w:hAnsi="Times New Roman" w:cs="Times New Roman" w:hint="default"/>
      </w:rPr>
    </w:lvl>
    <w:lvl w:ilvl="2">
      <w:start w:val="1"/>
      <w:numFmt w:val="lowerRoman"/>
      <w:lvlText w:val="%3."/>
      <w:lvlJc w:val="right"/>
      <w:pPr>
        <w:ind w:left="3785" w:hanging="360"/>
      </w:pPr>
      <w:rPr>
        <w:rFonts w:ascii="Times New Roman" w:hAnsi="Times New Roman" w:cs="Times New Roman" w:hint="default"/>
      </w:rPr>
    </w:lvl>
    <w:lvl w:ilvl="3">
      <w:start w:val="1"/>
      <w:numFmt w:val="decimal"/>
      <w:lvlText w:val="%4."/>
      <w:lvlJc w:val="left"/>
      <w:pPr>
        <w:ind w:left="4505" w:hanging="360"/>
      </w:pPr>
      <w:rPr>
        <w:rFonts w:ascii="Times New Roman" w:hAnsi="Times New Roman" w:cs="Times New Roman" w:hint="default"/>
      </w:rPr>
    </w:lvl>
    <w:lvl w:ilvl="4">
      <w:start w:val="1"/>
      <w:numFmt w:val="lowerLetter"/>
      <w:lvlText w:val="%5."/>
      <w:lvlJc w:val="left"/>
      <w:pPr>
        <w:ind w:left="5225" w:hanging="360"/>
      </w:pPr>
      <w:rPr>
        <w:rFonts w:ascii="Times New Roman" w:hAnsi="Times New Roman" w:cs="Times New Roman" w:hint="default"/>
      </w:rPr>
    </w:lvl>
    <w:lvl w:ilvl="5">
      <w:start w:val="1"/>
      <w:numFmt w:val="lowerRoman"/>
      <w:lvlText w:val="%6."/>
      <w:lvlJc w:val="right"/>
      <w:pPr>
        <w:ind w:left="5945" w:hanging="360"/>
      </w:pPr>
      <w:rPr>
        <w:rFonts w:ascii="Times New Roman" w:hAnsi="Times New Roman" w:cs="Times New Roman" w:hint="default"/>
      </w:rPr>
    </w:lvl>
    <w:lvl w:ilvl="6">
      <w:start w:val="1"/>
      <w:numFmt w:val="decimal"/>
      <w:lvlText w:val="%7."/>
      <w:lvlJc w:val="left"/>
      <w:pPr>
        <w:ind w:left="6665" w:hanging="360"/>
      </w:pPr>
      <w:rPr>
        <w:rFonts w:ascii="Times New Roman" w:hAnsi="Times New Roman" w:cs="Times New Roman" w:hint="default"/>
      </w:rPr>
    </w:lvl>
    <w:lvl w:ilvl="7">
      <w:start w:val="1"/>
      <w:numFmt w:val="lowerLetter"/>
      <w:lvlText w:val="%8."/>
      <w:lvlJc w:val="left"/>
      <w:pPr>
        <w:ind w:left="7385" w:hanging="360"/>
      </w:pPr>
      <w:rPr>
        <w:rFonts w:ascii="Times New Roman" w:hAnsi="Times New Roman" w:cs="Times New Roman" w:hint="default"/>
      </w:rPr>
    </w:lvl>
    <w:lvl w:ilvl="8">
      <w:start w:val="1"/>
      <w:numFmt w:val="lowerRoman"/>
      <w:lvlText w:val="%9."/>
      <w:lvlJc w:val="right"/>
      <w:pPr>
        <w:ind w:left="8105" w:hanging="360"/>
      </w:pPr>
      <w:rPr>
        <w:rFonts w:ascii="Times New Roman" w:hAnsi="Times New Roman" w:cs="Times New Roman" w:hint="default"/>
      </w:rPr>
    </w:lvl>
  </w:abstractNum>
  <w:abstractNum w:abstractNumId="6" w15:restartNumberingAfterBreak="0">
    <w:nsid w:val="2D28014D"/>
    <w:multiLevelType w:val="multilevel"/>
    <w:tmpl w:val="2D28014D"/>
    <w:lvl w:ilvl="0">
      <w:start w:val="1"/>
      <w:numFmt w:val="decimal"/>
      <w:lvlText w:val="(%1)"/>
      <w:lvlJc w:val="left"/>
      <w:pPr>
        <w:ind w:left="644" w:hanging="360"/>
      </w:pPr>
      <w:rPr>
        <w:rFonts w:ascii="Times New Roman" w:hAnsi="Times New Roman" w:cs="Times New Roman" w:hint="default"/>
      </w:rPr>
    </w:lvl>
    <w:lvl w:ilvl="1">
      <w:start w:val="1"/>
      <w:numFmt w:val="lowerLetter"/>
      <w:lvlText w:val="%2."/>
      <w:lvlJc w:val="left"/>
      <w:pPr>
        <w:ind w:left="1364" w:hanging="360"/>
      </w:pPr>
      <w:rPr>
        <w:rFonts w:ascii="Bookman Old Style" w:hAnsi="Bookman Old Style" w:cs="Times New Roman" w:hint="default"/>
      </w:rPr>
    </w:lvl>
    <w:lvl w:ilvl="2">
      <w:start w:val="1"/>
      <w:numFmt w:val="lowerRoman"/>
      <w:lvlText w:val="%3."/>
      <w:lvlJc w:val="right"/>
      <w:pPr>
        <w:ind w:left="2084" w:hanging="360"/>
      </w:pPr>
      <w:rPr>
        <w:rFonts w:ascii="Times New Roman" w:hAnsi="Times New Roman" w:cs="Times New Roman" w:hint="default"/>
      </w:rPr>
    </w:lvl>
    <w:lvl w:ilvl="3">
      <w:start w:val="1"/>
      <w:numFmt w:val="decimal"/>
      <w:lvlText w:val="%4."/>
      <w:lvlJc w:val="left"/>
      <w:pPr>
        <w:ind w:left="2804" w:hanging="360"/>
      </w:pPr>
      <w:rPr>
        <w:rFonts w:ascii="Times New Roman" w:hAnsi="Times New Roman" w:cs="Times New Roman" w:hint="default"/>
      </w:rPr>
    </w:lvl>
    <w:lvl w:ilvl="4">
      <w:start w:val="1"/>
      <w:numFmt w:val="lowerLetter"/>
      <w:lvlText w:val="%5."/>
      <w:lvlJc w:val="left"/>
      <w:pPr>
        <w:ind w:left="3524" w:hanging="360"/>
      </w:pPr>
      <w:rPr>
        <w:rFonts w:ascii="Times New Roman" w:hAnsi="Times New Roman" w:cs="Times New Roman" w:hint="default"/>
      </w:rPr>
    </w:lvl>
    <w:lvl w:ilvl="5">
      <w:start w:val="1"/>
      <w:numFmt w:val="lowerRoman"/>
      <w:lvlText w:val="%6."/>
      <w:lvlJc w:val="right"/>
      <w:pPr>
        <w:ind w:left="4244" w:hanging="360"/>
      </w:pPr>
      <w:rPr>
        <w:rFonts w:ascii="Times New Roman" w:hAnsi="Times New Roman" w:cs="Times New Roman" w:hint="default"/>
      </w:rPr>
    </w:lvl>
    <w:lvl w:ilvl="6">
      <w:start w:val="1"/>
      <w:numFmt w:val="decimal"/>
      <w:lvlText w:val="%7."/>
      <w:lvlJc w:val="left"/>
      <w:pPr>
        <w:ind w:left="4964" w:hanging="360"/>
      </w:pPr>
      <w:rPr>
        <w:rFonts w:ascii="Times New Roman" w:hAnsi="Times New Roman" w:cs="Times New Roman" w:hint="default"/>
      </w:rPr>
    </w:lvl>
    <w:lvl w:ilvl="7">
      <w:start w:val="1"/>
      <w:numFmt w:val="lowerLetter"/>
      <w:lvlText w:val="%8."/>
      <w:lvlJc w:val="left"/>
      <w:pPr>
        <w:ind w:left="5684" w:hanging="360"/>
      </w:pPr>
      <w:rPr>
        <w:rFonts w:ascii="Times New Roman" w:hAnsi="Times New Roman" w:cs="Times New Roman" w:hint="default"/>
      </w:rPr>
    </w:lvl>
    <w:lvl w:ilvl="8">
      <w:start w:val="1"/>
      <w:numFmt w:val="lowerRoman"/>
      <w:lvlText w:val="%9."/>
      <w:lvlJc w:val="right"/>
      <w:pPr>
        <w:ind w:left="6404" w:hanging="360"/>
      </w:pPr>
      <w:rPr>
        <w:rFonts w:ascii="Times New Roman" w:hAnsi="Times New Roman" w:cs="Times New Roman" w:hint="default"/>
      </w:rPr>
    </w:lvl>
  </w:abstractNum>
  <w:abstractNum w:abstractNumId="7" w15:restartNumberingAfterBreak="0">
    <w:nsid w:val="312176CE"/>
    <w:multiLevelType w:val="multilevel"/>
    <w:tmpl w:val="716D27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717AE6"/>
    <w:multiLevelType w:val="multilevel"/>
    <w:tmpl w:val="7E7E0C6C"/>
    <w:lvl w:ilvl="0">
      <w:start w:val="1"/>
      <w:numFmt w:val="decimal"/>
      <w:lvlText w:val="(%1)"/>
      <w:lvlJc w:val="left"/>
      <w:pPr>
        <w:ind w:left="720" w:hanging="360"/>
      </w:pPr>
      <w:rPr>
        <w:rFonts w:ascii="Bookman Old Style" w:hAnsi="Bookman Old Style" w:cs="Times New Roman" w:hint="default"/>
        <w:color w:val="auto"/>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399A0121"/>
    <w:multiLevelType w:val="multilevel"/>
    <w:tmpl w:val="1CE667F0"/>
    <w:lvl w:ilvl="0">
      <w:start w:val="1"/>
      <w:numFmt w:val="decimal"/>
      <w:lvlText w:val="(%1)"/>
      <w:lvlJc w:val="left"/>
      <w:pPr>
        <w:ind w:left="2345" w:hanging="360"/>
      </w:pPr>
      <w:rPr>
        <w:rFonts w:ascii="Bookman Old Style" w:hAnsi="Bookman Old Style" w:cs="Times New Roman" w:hint="default"/>
      </w:rPr>
    </w:lvl>
    <w:lvl w:ilvl="1">
      <w:start w:val="1"/>
      <w:numFmt w:val="lowerLetter"/>
      <w:lvlText w:val="%2."/>
      <w:lvlJc w:val="left"/>
      <w:pPr>
        <w:ind w:left="3065" w:hanging="360"/>
      </w:pPr>
      <w:rPr>
        <w:rFonts w:ascii="Times New Roman" w:hAnsi="Times New Roman" w:cs="Times New Roman" w:hint="default"/>
      </w:rPr>
    </w:lvl>
    <w:lvl w:ilvl="2">
      <w:start w:val="1"/>
      <w:numFmt w:val="lowerRoman"/>
      <w:lvlText w:val="%3."/>
      <w:lvlJc w:val="right"/>
      <w:pPr>
        <w:ind w:left="3785" w:hanging="360"/>
      </w:pPr>
      <w:rPr>
        <w:rFonts w:ascii="Times New Roman" w:hAnsi="Times New Roman" w:cs="Times New Roman" w:hint="default"/>
      </w:rPr>
    </w:lvl>
    <w:lvl w:ilvl="3">
      <w:start w:val="1"/>
      <w:numFmt w:val="decimal"/>
      <w:lvlText w:val="%4."/>
      <w:lvlJc w:val="left"/>
      <w:pPr>
        <w:ind w:left="4505" w:hanging="360"/>
      </w:pPr>
      <w:rPr>
        <w:rFonts w:ascii="Times New Roman" w:hAnsi="Times New Roman" w:cs="Times New Roman" w:hint="default"/>
      </w:rPr>
    </w:lvl>
    <w:lvl w:ilvl="4">
      <w:start w:val="1"/>
      <w:numFmt w:val="lowerLetter"/>
      <w:lvlText w:val="%5."/>
      <w:lvlJc w:val="left"/>
      <w:pPr>
        <w:ind w:left="5225" w:hanging="360"/>
      </w:pPr>
      <w:rPr>
        <w:rFonts w:ascii="Times New Roman" w:hAnsi="Times New Roman" w:cs="Times New Roman" w:hint="default"/>
      </w:rPr>
    </w:lvl>
    <w:lvl w:ilvl="5">
      <w:start w:val="1"/>
      <w:numFmt w:val="lowerRoman"/>
      <w:lvlText w:val="%6."/>
      <w:lvlJc w:val="right"/>
      <w:pPr>
        <w:ind w:left="5945" w:hanging="360"/>
      </w:pPr>
      <w:rPr>
        <w:rFonts w:ascii="Times New Roman" w:hAnsi="Times New Roman" w:cs="Times New Roman" w:hint="default"/>
      </w:rPr>
    </w:lvl>
    <w:lvl w:ilvl="6">
      <w:start w:val="1"/>
      <w:numFmt w:val="decimal"/>
      <w:lvlText w:val="%7."/>
      <w:lvlJc w:val="left"/>
      <w:pPr>
        <w:ind w:left="6665" w:hanging="360"/>
      </w:pPr>
      <w:rPr>
        <w:rFonts w:ascii="Times New Roman" w:hAnsi="Times New Roman" w:cs="Times New Roman" w:hint="default"/>
      </w:rPr>
    </w:lvl>
    <w:lvl w:ilvl="7">
      <w:start w:val="1"/>
      <w:numFmt w:val="lowerLetter"/>
      <w:lvlText w:val="%8."/>
      <w:lvlJc w:val="left"/>
      <w:pPr>
        <w:ind w:left="7385" w:hanging="360"/>
      </w:pPr>
      <w:rPr>
        <w:rFonts w:ascii="Times New Roman" w:hAnsi="Times New Roman" w:cs="Times New Roman" w:hint="default"/>
      </w:rPr>
    </w:lvl>
    <w:lvl w:ilvl="8">
      <w:start w:val="1"/>
      <w:numFmt w:val="lowerRoman"/>
      <w:lvlText w:val="%9."/>
      <w:lvlJc w:val="right"/>
      <w:pPr>
        <w:ind w:left="8105" w:hanging="360"/>
      </w:pPr>
      <w:rPr>
        <w:rFonts w:ascii="Times New Roman" w:hAnsi="Times New Roman" w:cs="Times New Roman" w:hint="default"/>
      </w:rPr>
    </w:lvl>
  </w:abstractNum>
  <w:abstractNum w:abstractNumId="10" w15:restartNumberingAfterBreak="0">
    <w:nsid w:val="4AA96B9A"/>
    <w:multiLevelType w:val="multilevel"/>
    <w:tmpl w:val="1CE667F0"/>
    <w:lvl w:ilvl="0">
      <w:start w:val="1"/>
      <w:numFmt w:val="decimal"/>
      <w:lvlText w:val="(%1)"/>
      <w:lvlJc w:val="left"/>
      <w:pPr>
        <w:ind w:left="2345" w:hanging="360"/>
      </w:pPr>
      <w:rPr>
        <w:rFonts w:ascii="Bookman Old Style" w:hAnsi="Bookman Old Style" w:cs="Times New Roman" w:hint="default"/>
      </w:rPr>
    </w:lvl>
    <w:lvl w:ilvl="1">
      <w:start w:val="1"/>
      <w:numFmt w:val="lowerLetter"/>
      <w:lvlText w:val="%2."/>
      <w:lvlJc w:val="left"/>
      <w:pPr>
        <w:ind w:left="3065" w:hanging="360"/>
      </w:pPr>
      <w:rPr>
        <w:rFonts w:ascii="Times New Roman" w:hAnsi="Times New Roman" w:cs="Times New Roman" w:hint="default"/>
      </w:rPr>
    </w:lvl>
    <w:lvl w:ilvl="2">
      <w:start w:val="1"/>
      <w:numFmt w:val="lowerRoman"/>
      <w:lvlText w:val="%3."/>
      <w:lvlJc w:val="right"/>
      <w:pPr>
        <w:ind w:left="3785" w:hanging="360"/>
      </w:pPr>
      <w:rPr>
        <w:rFonts w:ascii="Times New Roman" w:hAnsi="Times New Roman" w:cs="Times New Roman" w:hint="default"/>
      </w:rPr>
    </w:lvl>
    <w:lvl w:ilvl="3">
      <w:start w:val="1"/>
      <w:numFmt w:val="decimal"/>
      <w:lvlText w:val="%4."/>
      <w:lvlJc w:val="left"/>
      <w:pPr>
        <w:ind w:left="4505" w:hanging="360"/>
      </w:pPr>
      <w:rPr>
        <w:rFonts w:ascii="Times New Roman" w:hAnsi="Times New Roman" w:cs="Times New Roman" w:hint="default"/>
      </w:rPr>
    </w:lvl>
    <w:lvl w:ilvl="4">
      <w:start w:val="1"/>
      <w:numFmt w:val="lowerLetter"/>
      <w:lvlText w:val="%5."/>
      <w:lvlJc w:val="left"/>
      <w:pPr>
        <w:ind w:left="5225" w:hanging="360"/>
      </w:pPr>
      <w:rPr>
        <w:rFonts w:ascii="Times New Roman" w:hAnsi="Times New Roman" w:cs="Times New Roman" w:hint="default"/>
      </w:rPr>
    </w:lvl>
    <w:lvl w:ilvl="5">
      <w:start w:val="1"/>
      <w:numFmt w:val="lowerRoman"/>
      <w:lvlText w:val="%6."/>
      <w:lvlJc w:val="right"/>
      <w:pPr>
        <w:ind w:left="5945" w:hanging="360"/>
      </w:pPr>
      <w:rPr>
        <w:rFonts w:ascii="Times New Roman" w:hAnsi="Times New Roman" w:cs="Times New Roman" w:hint="default"/>
      </w:rPr>
    </w:lvl>
    <w:lvl w:ilvl="6">
      <w:start w:val="1"/>
      <w:numFmt w:val="decimal"/>
      <w:lvlText w:val="%7."/>
      <w:lvlJc w:val="left"/>
      <w:pPr>
        <w:ind w:left="6665" w:hanging="360"/>
      </w:pPr>
      <w:rPr>
        <w:rFonts w:ascii="Times New Roman" w:hAnsi="Times New Roman" w:cs="Times New Roman" w:hint="default"/>
      </w:rPr>
    </w:lvl>
    <w:lvl w:ilvl="7">
      <w:start w:val="1"/>
      <w:numFmt w:val="lowerLetter"/>
      <w:lvlText w:val="%8."/>
      <w:lvlJc w:val="left"/>
      <w:pPr>
        <w:ind w:left="7385" w:hanging="360"/>
      </w:pPr>
      <w:rPr>
        <w:rFonts w:ascii="Times New Roman" w:hAnsi="Times New Roman" w:cs="Times New Roman" w:hint="default"/>
      </w:rPr>
    </w:lvl>
    <w:lvl w:ilvl="8">
      <w:start w:val="1"/>
      <w:numFmt w:val="lowerRoman"/>
      <w:lvlText w:val="%9."/>
      <w:lvlJc w:val="right"/>
      <w:pPr>
        <w:ind w:left="8105" w:hanging="360"/>
      </w:pPr>
      <w:rPr>
        <w:rFonts w:ascii="Times New Roman" w:hAnsi="Times New Roman" w:cs="Times New Roman" w:hint="default"/>
      </w:rPr>
    </w:lvl>
  </w:abstractNum>
  <w:abstractNum w:abstractNumId="11" w15:restartNumberingAfterBreak="0">
    <w:nsid w:val="4BE54C34"/>
    <w:multiLevelType w:val="multilevel"/>
    <w:tmpl w:val="1CE667F0"/>
    <w:lvl w:ilvl="0">
      <w:start w:val="1"/>
      <w:numFmt w:val="decimal"/>
      <w:lvlText w:val="(%1)"/>
      <w:lvlJc w:val="left"/>
      <w:pPr>
        <w:ind w:left="2345" w:hanging="360"/>
      </w:pPr>
      <w:rPr>
        <w:rFonts w:ascii="Bookman Old Style" w:hAnsi="Bookman Old Style" w:cs="Times New Roman" w:hint="default"/>
      </w:rPr>
    </w:lvl>
    <w:lvl w:ilvl="1">
      <w:start w:val="1"/>
      <w:numFmt w:val="lowerLetter"/>
      <w:lvlText w:val="%2."/>
      <w:lvlJc w:val="left"/>
      <w:pPr>
        <w:ind w:left="3065" w:hanging="360"/>
      </w:pPr>
      <w:rPr>
        <w:rFonts w:ascii="Times New Roman" w:hAnsi="Times New Roman" w:cs="Times New Roman" w:hint="default"/>
      </w:rPr>
    </w:lvl>
    <w:lvl w:ilvl="2">
      <w:start w:val="1"/>
      <w:numFmt w:val="lowerRoman"/>
      <w:lvlText w:val="%3."/>
      <w:lvlJc w:val="right"/>
      <w:pPr>
        <w:ind w:left="3785" w:hanging="360"/>
      </w:pPr>
      <w:rPr>
        <w:rFonts w:ascii="Times New Roman" w:hAnsi="Times New Roman" w:cs="Times New Roman" w:hint="default"/>
      </w:rPr>
    </w:lvl>
    <w:lvl w:ilvl="3">
      <w:start w:val="1"/>
      <w:numFmt w:val="decimal"/>
      <w:lvlText w:val="%4."/>
      <w:lvlJc w:val="left"/>
      <w:pPr>
        <w:ind w:left="4505" w:hanging="360"/>
      </w:pPr>
      <w:rPr>
        <w:rFonts w:ascii="Times New Roman" w:hAnsi="Times New Roman" w:cs="Times New Roman" w:hint="default"/>
      </w:rPr>
    </w:lvl>
    <w:lvl w:ilvl="4">
      <w:start w:val="1"/>
      <w:numFmt w:val="lowerLetter"/>
      <w:lvlText w:val="%5."/>
      <w:lvlJc w:val="left"/>
      <w:pPr>
        <w:ind w:left="5225" w:hanging="360"/>
      </w:pPr>
      <w:rPr>
        <w:rFonts w:ascii="Times New Roman" w:hAnsi="Times New Roman" w:cs="Times New Roman" w:hint="default"/>
      </w:rPr>
    </w:lvl>
    <w:lvl w:ilvl="5">
      <w:start w:val="1"/>
      <w:numFmt w:val="lowerRoman"/>
      <w:lvlText w:val="%6."/>
      <w:lvlJc w:val="right"/>
      <w:pPr>
        <w:ind w:left="5945" w:hanging="360"/>
      </w:pPr>
      <w:rPr>
        <w:rFonts w:ascii="Times New Roman" w:hAnsi="Times New Roman" w:cs="Times New Roman" w:hint="default"/>
      </w:rPr>
    </w:lvl>
    <w:lvl w:ilvl="6">
      <w:start w:val="1"/>
      <w:numFmt w:val="decimal"/>
      <w:lvlText w:val="%7."/>
      <w:lvlJc w:val="left"/>
      <w:pPr>
        <w:ind w:left="6665" w:hanging="360"/>
      </w:pPr>
      <w:rPr>
        <w:rFonts w:ascii="Times New Roman" w:hAnsi="Times New Roman" w:cs="Times New Roman" w:hint="default"/>
      </w:rPr>
    </w:lvl>
    <w:lvl w:ilvl="7">
      <w:start w:val="1"/>
      <w:numFmt w:val="lowerLetter"/>
      <w:lvlText w:val="%8."/>
      <w:lvlJc w:val="left"/>
      <w:pPr>
        <w:ind w:left="7385" w:hanging="360"/>
      </w:pPr>
      <w:rPr>
        <w:rFonts w:ascii="Times New Roman" w:hAnsi="Times New Roman" w:cs="Times New Roman" w:hint="default"/>
      </w:rPr>
    </w:lvl>
    <w:lvl w:ilvl="8">
      <w:start w:val="1"/>
      <w:numFmt w:val="lowerRoman"/>
      <w:lvlText w:val="%9."/>
      <w:lvlJc w:val="right"/>
      <w:pPr>
        <w:ind w:left="8105" w:hanging="360"/>
      </w:pPr>
      <w:rPr>
        <w:rFonts w:ascii="Times New Roman" w:hAnsi="Times New Roman" w:cs="Times New Roman" w:hint="default"/>
      </w:rPr>
    </w:lvl>
  </w:abstractNum>
  <w:abstractNum w:abstractNumId="12" w15:restartNumberingAfterBreak="0">
    <w:nsid w:val="50285709"/>
    <w:multiLevelType w:val="multilevel"/>
    <w:tmpl w:val="F7621194"/>
    <w:lvl w:ilvl="0">
      <w:start w:val="1"/>
      <w:numFmt w:val="decimal"/>
      <w:lvlText w:val="(%1)"/>
      <w:lvlJc w:val="left"/>
      <w:pPr>
        <w:ind w:left="720" w:hanging="360"/>
      </w:pPr>
      <w:rPr>
        <w:rFonts w:ascii="Bookman Old Style"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lowerLetter"/>
      <w:lvlText w:val="%4."/>
      <w:lvlJc w:val="left"/>
      <w:pPr>
        <w:ind w:left="2880" w:hanging="360"/>
      </w:p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15:restartNumberingAfterBreak="0">
    <w:nsid w:val="52177603"/>
    <w:multiLevelType w:val="multilevel"/>
    <w:tmpl w:val="8884958E"/>
    <w:lvl w:ilvl="0">
      <w:start w:val="1"/>
      <w:numFmt w:val="lowerLetter"/>
      <w:lvlText w:val="%1."/>
      <w:lvlJc w:val="left"/>
      <w:pPr>
        <w:ind w:left="2912" w:hanging="360"/>
      </w:pPr>
      <w:rPr>
        <w:rFonts w:hint="default"/>
      </w:rPr>
    </w:lvl>
    <w:lvl w:ilvl="1">
      <w:start w:val="1"/>
      <w:numFmt w:val="lowerLetter"/>
      <w:lvlText w:val="%2."/>
      <w:lvlJc w:val="left"/>
      <w:pPr>
        <w:ind w:left="3632" w:hanging="360"/>
      </w:pPr>
      <w:rPr>
        <w:rFonts w:ascii="Times New Roman" w:hAnsi="Times New Roman" w:cs="Times New Roman" w:hint="default"/>
      </w:rPr>
    </w:lvl>
    <w:lvl w:ilvl="2">
      <w:start w:val="1"/>
      <w:numFmt w:val="lowerRoman"/>
      <w:lvlText w:val="%3."/>
      <w:lvlJc w:val="right"/>
      <w:pPr>
        <w:ind w:left="4352" w:hanging="360"/>
      </w:pPr>
      <w:rPr>
        <w:rFonts w:ascii="Times New Roman" w:hAnsi="Times New Roman" w:cs="Times New Roman" w:hint="default"/>
      </w:rPr>
    </w:lvl>
    <w:lvl w:ilvl="3">
      <w:start w:val="1"/>
      <w:numFmt w:val="decimal"/>
      <w:lvlText w:val="%4."/>
      <w:lvlJc w:val="left"/>
      <w:pPr>
        <w:ind w:left="5072" w:hanging="360"/>
      </w:pPr>
      <w:rPr>
        <w:rFonts w:ascii="Times New Roman" w:hAnsi="Times New Roman" w:cs="Times New Roman" w:hint="default"/>
      </w:rPr>
    </w:lvl>
    <w:lvl w:ilvl="4">
      <w:start w:val="1"/>
      <w:numFmt w:val="lowerLetter"/>
      <w:lvlText w:val="%5."/>
      <w:lvlJc w:val="left"/>
      <w:pPr>
        <w:ind w:left="5792" w:hanging="360"/>
      </w:pPr>
      <w:rPr>
        <w:rFonts w:ascii="Times New Roman" w:hAnsi="Times New Roman" w:cs="Times New Roman" w:hint="default"/>
      </w:rPr>
    </w:lvl>
    <w:lvl w:ilvl="5">
      <w:start w:val="1"/>
      <w:numFmt w:val="lowerRoman"/>
      <w:lvlText w:val="%6."/>
      <w:lvlJc w:val="right"/>
      <w:pPr>
        <w:ind w:left="6512" w:hanging="360"/>
      </w:pPr>
      <w:rPr>
        <w:rFonts w:ascii="Times New Roman" w:hAnsi="Times New Roman" w:cs="Times New Roman" w:hint="default"/>
      </w:rPr>
    </w:lvl>
    <w:lvl w:ilvl="6">
      <w:start w:val="1"/>
      <w:numFmt w:val="decimal"/>
      <w:lvlText w:val="%7."/>
      <w:lvlJc w:val="left"/>
      <w:pPr>
        <w:ind w:left="7232" w:hanging="360"/>
      </w:pPr>
      <w:rPr>
        <w:rFonts w:ascii="Times New Roman" w:hAnsi="Times New Roman" w:cs="Times New Roman" w:hint="default"/>
      </w:rPr>
    </w:lvl>
    <w:lvl w:ilvl="7">
      <w:start w:val="1"/>
      <w:numFmt w:val="lowerLetter"/>
      <w:lvlText w:val="%8."/>
      <w:lvlJc w:val="left"/>
      <w:pPr>
        <w:ind w:left="7952" w:hanging="360"/>
      </w:pPr>
      <w:rPr>
        <w:rFonts w:ascii="Times New Roman" w:hAnsi="Times New Roman" w:cs="Times New Roman" w:hint="default"/>
      </w:rPr>
    </w:lvl>
    <w:lvl w:ilvl="8">
      <w:start w:val="1"/>
      <w:numFmt w:val="lowerRoman"/>
      <w:lvlText w:val="%9."/>
      <w:lvlJc w:val="right"/>
      <w:pPr>
        <w:ind w:left="8672" w:hanging="360"/>
      </w:pPr>
      <w:rPr>
        <w:rFonts w:ascii="Times New Roman" w:hAnsi="Times New Roman" w:cs="Times New Roman" w:hint="default"/>
      </w:rPr>
    </w:lvl>
  </w:abstractNum>
  <w:abstractNum w:abstractNumId="14" w15:restartNumberingAfterBreak="0">
    <w:nsid w:val="524744D2"/>
    <w:multiLevelType w:val="multilevel"/>
    <w:tmpl w:val="1CE667F0"/>
    <w:lvl w:ilvl="0">
      <w:start w:val="1"/>
      <w:numFmt w:val="decimal"/>
      <w:lvlText w:val="(%1)"/>
      <w:lvlJc w:val="left"/>
      <w:pPr>
        <w:ind w:left="2345" w:hanging="360"/>
      </w:pPr>
      <w:rPr>
        <w:rFonts w:ascii="Bookman Old Style" w:hAnsi="Bookman Old Style" w:cs="Times New Roman" w:hint="default"/>
      </w:rPr>
    </w:lvl>
    <w:lvl w:ilvl="1">
      <w:start w:val="1"/>
      <w:numFmt w:val="lowerLetter"/>
      <w:lvlText w:val="%2."/>
      <w:lvlJc w:val="left"/>
      <w:pPr>
        <w:ind w:left="3065" w:hanging="360"/>
      </w:pPr>
      <w:rPr>
        <w:rFonts w:ascii="Times New Roman" w:hAnsi="Times New Roman" w:cs="Times New Roman" w:hint="default"/>
      </w:rPr>
    </w:lvl>
    <w:lvl w:ilvl="2">
      <w:start w:val="1"/>
      <w:numFmt w:val="lowerRoman"/>
      <w:lvlText w:val="%3."/>
      <w:lvlJc w:val="right"/>
      <w:pPr>
        <w:ind w:left="3785" w:hanging="360"/>
      </w:pPr>
      <w:rPr>
        <w:rFonts w:ascii="Times New Roman" w:hAnsi="Times New Roman" w:cs="Times New Roman" w:hint="default"/>
      </w:rPr>
    </w:lvl>
    <w:lvl w:ilvl="3">
      <w:start w:val="1"/>
      <w:numFmt w:val="decimal"/>
      <w:lvlText w:val="%4."/>
      <w:lvlJc w:val="left"/>
      <w:pPr>
        <w:ind w:left="4505" w:hanging="360"/>
      </w:pPr>
      <w:rPr>
        <w:rFonts w:ascii="Times New Roman" w:hAnsi="Times New Roman" w:cs="Times New Roman" w:hint="default"/>
      </w:rPr>
    </w:lvl>
    <w:lvl w:ilvl="4">
      <w:start w:val="1"/>
      <w:numFmt w:val="lowerLetter"/>
      <w:lvlText w:val="%5."/>
      <w:lvlJc w:val="left"/>
      <w:pPr>
        <w:ind w:left="5225" w:hanging="360"/>
      </w:pPr>
      <w:rPr>
        <w:rFonts w:ascii="Times New Roman" w:hAnsi="Times New Roman" w:cs="Times New Roman" w:hint="default"/>
      </w:rPr>
    </w:lvl>
    <w:lvl w:ilvl="5">
      <w:start w:val="1"/>
      <w:numFmt w:val="lowerRoman"/>
      <w:lvlText w:val="%6."/>
      <w:lvlJc w:val="right"/>
      <w:pPr>
        <w:ind w:left="5945" w:hanging="360"/>
      </w:pPr>
      <w:rPr>
        <w:rFonts w:ascii="Times New Roman" w:hAnsi="Times New Roman" w:cs="Times New Roman" w:hint="default"/>
      </w:rPr>
    </w:lvl>
    <w:lvl w:ilvl="6">
      <w:start w:val="1"/>
      <w:numFmt w:val="decimal"/>
      <w:lvlText w:val="%7."/>
      <w:lvlJc w:val="left"/>
      <w:pPr>
        <w:ind w:left="6665" w:hanging="360"/>
      </w:pPr>
      <w:rPr>
        <w:rFonts w:ascii="Times New Roman" w:hAnsi="Times New Roman" w:cs="Times New Roman" w:hint="default"/>
      </w:rPr>
    </w:lvl>
    <w:lvl w:ilvl="7">
      <w:start w:val="1"/>
      <w:numFmt w:val="lowerLetter"/>
      <w:lvlText w:val="%8."/>
      <w:lvlJc w:val="left"/>
      <w:pPr>
        <w:ind w:left="7385" w:hanging="360"/>
      </w:pPr>
      <w:rPr>
        <w:rFonts w:ascii="Times New Roman" w:hAnsi="Times New Roman" w:cs="Times New Roman" w:hint="default"/>
      </w:rPr>
    </w:lvl>
    <w:lvl w:ilvl="8">
      <w:start w:val="1"/>
      <w:numFmt w:val="lowerRoman"/>
      <w:lvlText w:val="%9."/>
      <w:lvlJc w:val="right"/>
      <w:pPr>
        <w:ind w:left="8105" w:hanging="360"/>
      </w:pPr>
      <w:rPr>
        <w:rFonts w:ascii="Times New Roman" w:hAnsi="Times New Roman" w:cs="Times New Roman" w:hint="default"/>
      </w:rPr>
    </w:lvl>
  </w:abstractNum>
  <w:abstractNum w:abstractNumId="15" w15:restartNumberingAfterBreak="0">
    <w:nsid w:val="66687D89"/>
    <w:multiLevelType w:val="hybridMultilevel"/>
    <w:tmpl w:val="9DF2D2C6"/>
    <w:lvl w:ilvl="0" w:tplc="9DD459C8">
      <w:start w:val="1"/>
      <w:numFmt w:val="lowerLetter"/>
      <w:lvlText w:val="%1."/>
      <w:lvlJc w:val="left"/>
      <w:pPr>
        <w:ind w:left="9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CEE6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80211C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9A8633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18321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18DB6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986FB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D4E97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0FE741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6BB5DBD"/>
    <w:multiLevelType w:val="multilevel"/>
    <w:tmpl w:val="66BB5DBD"/>
    <w:lvl w:ilvl="0">
      <w:start w:val="1"/>
      <w:numFmt w:val="decimal"/>
      <w:lvlText w:val="(%1)"/>
      <w:lvlJc w:val="left"/>
      <w:pPr>
        <w:ind w:left="720" w:hanging="360"/>
      </w:pPr>
      <w:rPr>
        <w:rFonts w:ascii="Bookman Old Style" w:hAnsi="Bookman Old Style" w:cs="Times New Roman" w:hint="default"/>
      </w:rPr>
    </w:lvl>
    <w:lvl w:ilvl="1">
      <w:start w:val="1"/>
      <w:numFmt w:val="lowerLetter"/>
      <w:lvlText w:val="%2."/>
      <w:lvlJc w:val="left"/>
      <w:pPr>
        <w:ind w:left="1440" w:hanging="360"/>
      </w:pPr>
      <w:rPr>
        <w:rFonts w:ascii="Bookman Old Style" w:hAnsi="Bookman Old Style"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716D2780"/>
    <w:multiLevelType w:val="multilevel"/>
    <w:tmpl w:val="716D27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2EE6EE9"/>
    <w:multiLevelType w:val="multilevel"/>
    <w:tmpl w:val="38717AE6"/>
    <w:lvl w:ilvl="0">
      <w:start w:val="1"/>
      <w:numFmt w:val="decimal"/>
      <w:lvlText w:val="(%1)"/>
      <w:lvlJc w:val="left"/>
      <w:pPr>
        <w:ind w:left="720" w:hanging="360"/>
      </w:pPr>
      <w:rPr>
        <w:rFonts w:ascii="Bookman Old Style"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 w15:restartNumberingAfterBreak="0">
    <w:nsid w:val="755918BB"/>
    <w:multiLevelType w:val="multilevel"/>
    <w:tmpl w:val="716D27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60E464F"/>
    <w:multiLevelType w:val="hybridMultilevel"/>
    <w:tmpl w:val="5838EA48"/>
    <w:lvl w:ilvl="0" w:tplc="712AB8DA">
      <w:start w:val="1"/>
      <w:numFmt w:val="decimal"/>
      <w:lvlText w:val="(%1)"/>
      <w:lvlJc w:val="left"/>
      <w:pPr>
        <w:ind w:left="360"/>
      </w:pPr>
      <w:rPr>
        <w:rFonts w:hint="default"/>
        <w:b w:val="0"/>
        <w:i w:val="0"/>
        <w:strike w:val="0"/>
        <w:dstrike w:val="0"/>
        <w:color w:val="000000"/>
        <w:sz w:val="24"/>
        <w:szCs w:val="24"/>
        <w:u w:val="none" w:color="000000"/>
        <w:bdr w:val="none" w:sz="0" w:space="0" w:color="auto"/>
        <w:shd w:val="clear" w:color="auto" w:fill="auto"/>
        <w:vertAlign w:val="baseline"/>
      </w:rPr>
    </w:lvl>
    <w:lvl w:ilvl="1" w:tplc="022838E6">
      <w:start w:val="1"/>
      <w:numFmt w:val="lowerLetter"/>
      <w:lvlText w:val="%2"/>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4E4B6A">
      <w:start w:val="1"/>
      <w:numFmt w:val="decimal"/>
      <w:lvlRestart w:val="0"/>
      <w:lvlText w:val="(%3)"/>
      <w:lvlJc w:val="left"/>
      <w:pPr>
        <w:ind w:left="9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F630F6">
      <w:start w:val="1"/>
      <w:numFmt w:val="decimal"/>
      <w:lvlText w:val="%4"/>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4E53F4">
      <w:start w:val="1"/>
      <w:numFmt w:val="lowerLetter"/>
      <w:lvlText w:val="%5"/>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E83116">
      <w:start w:val="1"/>
      <w:numFmt w:val="lowerRoman"/>
      <w:lvlText w:val="%6"/>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148540">
      <w:start w:val="1"/>
      <w:numFmt w:val="decimal"/>
      <w:lvlText w:val="%7"/>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FC5238">
      <w:start w:val="1"/>
      <w:numFmt w:val="lowerLetter"/>
      <w:lvlText w:val="%8"/>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E8AA84">
      <w:start w:val="1"/>
      <w:numFmt w:val="lowerRoman"/>
      <w:lvlText w:val="%9"/>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632753163">
    <w:abstractNumId w:val="1"/>
  </w:num>
  <w:num w:numId="2" w16cid:durableId="1622296499">
    <w:abstractNumId w:val="17"/>
  </w:num>
  <w:num w:numId="3" w16cid:durableId="2683936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93249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5170871">
    <w:abstractNumId w:val="8"/>
  </w:num>
  <w:num w:numId="6" w16cid:durableId="1844007230">
    <w:abstractNumId w:val="6"/>
  </w:num>
  <w:num w:numId="7" w16cid:durableId="671448850">
    <w:abstractNumId w:val="19"/>
  </w:num>
  <w:num w:numId="8" w16cid:durableId="260065017">
    <w:abstractNumId w:val="7"/>
  </w:num>
  <w:num w:numId="9" w16cid:durableId="344209799">
    <w:abstractNumId w:val="14"/>
  </w:num>
  <w:num w:numId="10" w16cid:durableId="1864173901">
    <w:abstractNumId w:val="5"/>
  </w:num>
  <w:num w:numId="11" w16cid:durableId="716977347">
    <w:abstractNumId w:val="0"/>
  </w:num>
  <w:num w:numId="12" w16cid:durableId="406651472">
    <w:abstractNumId w:val="9"/>
  </w:num>
  <w:num w:numId="13" w16cid:durableId="674693438">
    <w:abstractNumId w:val="10"/>
  </w:num>
  <w:num w:numId="14" w16cid:durableId="855537942">
    <w:abstractNumId w:val="11"/>
  </w:num>
  <w:num w:numId="15" w16cid:durableId="763889295">
    <w:abstractNumId w:val="3"/>
  </w:num>
  <w:num w:numId="16" w16cid:durableId="290333366">
    <w:abstractNumId w:val="2"/>
  </w:num>
  <w:num w:numId="17" w16cid:durableId="1009217490">
    <w:abstractNumId w:val="15"/>
  </w:num>
  <w:num w:numId="18" w16cid:durableId="1059934757">
    <w:abstractNumId w:val="20"/>
  </w:num>
  <w:num w:numId="19" w16cid:durableId="357584802">
    <w:abstractNumId w:val="13"/>
  </w:num>
  <w:num w:numId="20" w16cid:durableId="505360708">
    <w:abstractNumId w:val="18"/>
  </w:num>
  <w:num w:numId="21" w16cid:durableId="1230313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504"/>
    <w:rsid w:val="0000056C"/>
    <w:rsid w:val="00000DE8"/>
    <w:rsid w:val="00001408"/>
    <w:rsid w:val="00001764"/>
    <w:rsid w:val="00003B01"/>
    <w:rsid w:val="0000640B"/>
    <w:rsid w:val="0000659C"/>
    <w:rsid w:val="00007DF9"/>
    <w:rsid w:val="00010E60"/>
    <w:rsid w:val="00011F08"/>
    <w:rsid w:val="00013D77"/>
    <w:rsid w:val="0001480E"/>
    <w:rsid w:val="000159B2"/>
    <w:rsid w:val="00015B19"/>
    <w:rsid w:val="000175F4"/>
    <w:rsid w:val="00017A0B"/>
    <w:rsid w:val="000209DC"/>
    <w:rsid w:val="00023F4A"/>
    <w:rsid w:val="00026D38"/>
    <w:rsid w:val="00033C8A"/>
    <w:rsid w:val="00034332"/>
    <w:rsid w:val="00035D23"/>
    <w:rsid w:val="000363DD"/>
    <w:rsid w:val="00041E0D"/>
    <w:rsid w:val="0004312B"/>
    <w:rsid w:val="00044E25"/>
    <w:rsid w:val="00045DE8"/>
    <w:rsid w:val="00047E5B"/>
    <w:rsid w:val="00047F3A"/>
    <w:rsid w:val="000508E3"/>
    <w:rsid w:val="00051484"/>
    <w:rsid w:val="000535BD"/>
    <w:rsid w:val="00053A95"/>
    <w:rsid w:val="00057AD8"/>
    <w:rsid w:val="00057C09"/>
    <w:rsid w:val="00061172"/>
    <w:rsid w:val="00061480"/>
    <w:rsid w:val="00064E7E"/>
    <w:rsid w:val="000719DC"/>
    <w:rsid w:val="00075244"/>
    <w:rsid w:val="000756D7"/>
    <w:rsid w:val="00075C22"/>
    <w:rsid w:val="00082524"/>
    <w:rsid w:val="00082CF7"/>
    <w:rsid w:val="000837E1"/>
    <w:rsid w:val="00084D01"/>
    <w:rsid w:val="000858A1"/>
    <w:rsid w:val="00087120"/>
    <w:rsid w:val="000904BA"/>
    <w:rsid w:val="000913D0"/>
    <w:rsid w:val="0009204E"/>
    <w:rsid w:val="0009238C"/>
    <w:rsid w:val="00092D0D"/>
    <w:rsid w:val="00093E95"/>
    <w:rsid w:val="0009511E"/>
    <w:rsid w:val="00097D39"/>
    <w:rsid w:val="000A230F"/>
    <w:rsid w:val="000A44EB"/>
    <w:rsid w:val="000A4C95"/>
    <w:rsid w:val="000A674E"/>
    <w:rsid w:val="000A7395"/>
    <w:rsid w:val="000A7AC2"/>
    <w:rsid w:val="000B0D88"/>
    <w:rsid w:val="000B1D3A"/>
    <w:rsid w:val="000B3726"/>
    <w:rsid w:val="000B444F"/>
    <w:rsid w:val="000B4C9D"/>
    <w:rsid w:val="000B5163"/>
    <w:rsid w:val="000B5902"/>
    <w:rsid w:val="000C08EB"/>
    <w:rsid w:val="000C19FC"/>
    <w:rsid w:val="000C1AE6"/>
    <w:rsid w:val="000C3101"/>
    <w:rsid w:val="000C5645"/>
    <w:rsid w:val="000D1266"/>
    <w:rsid w:val="000D1E79"/>
    <w:rsid w:val="000D24A6"/>
    <w:rsid w:val="000D5410"/>
    <w:rsid w:val="000D62E6"/>
    <w:rsid w:val="000E5D54"/>
    <w:rsid w:val="000E6C07"/>
    <w:rsid w:val="000F0082"/>
    <w:rsid w:val="000F0E06"/>
    <w:rsid w:val="000F21BE"/>
    <w:rsid w:val="000F29B1"/>
    <w:rsid w:val="000F3581"/>
    <w:rsid w:val="000F43EF"/>
    <w:rsid w:val="00101683"/>
    <w:rsid w:val="00101792"/>
    <w:rsid w:val="001021DB"/>
    <w:rsid w:val="00103052"/>
    <w:rsid w:val="00103674"/>
    <w:rsid w:val="001042B2"/>
    <w:rsid w:val="001106CF"/>
    <w:rsid w:val="00110C95"/>
    <w:rsid w:val="00111517"/>
    <w:rsid w:val="00113AB2"/>
    <w:rsid w:val="00113D75"/>
    <w:rsid w:val="001174C1"/>
    <w:rsid w:val="00122988"/>
    <w:rsid w:val="00122CEE"/>
    <w:rsid w:val="001232EE"/>
    <w:rsid w:val="0012431A"/>
    <w:rsid w:val="00124C35"/>
    <w:rsid w:val="0012593E"/>
    <w:rsid w:val="00127588"/>
    <w:rsid w:val="001276E5"/>
    <w:rsid w:val="00130167"/>
    <w:rsid w:val="00130690"/>
    <w:rsid w:val="001310A3"/>
    <w:rsid w:val="0013475C"/>
    <w:rsid w:val="0013549C"/>
    <w:rsid w:val="00137A32"/>
    <w:rsid w:val="00137A89"/>
    <w:rsid w:val="00140B91"/>
    <w:rsid w:val="00144BEC"/>
    <w:rsid w:val="00144EB8"/>
    <w:rsid w:val="0014554E"/>
    <w:rsid w:val="00145A65"/>
    <w:rsid w:val="0015045D"/>
    <w:rsid w:val="0015086C"/>
    <w:rsid w:val="00151D00"/>
    <w:rsid w:val="0015305A"/>
    <w:rsid w:val="00154EF5"/>
    <w:rsid w:val="0015585D"/>
    <w:rsid w:val="00156665"/>
    <w:rsid w:val="001614AC"/>
    <w:rsid w:val="00161C74"/>
    <w:rsid w:val="00164007"/>
    <w:rsid w:val="00165350"/>
    <w:rsid w:val="00165C41"/>
    <w:rsid w:val="001664E3"/>
    <w:rsid w:val="00166670"/>
    <w:rsid w:val="001703EA"/>
    <w:rsid w:val="00170751"/>
    <w:rsid w:val="00170C91"/>
    <w:rsid w:val="0017101E"/>
    <w:rsid w:val="00174F08"/>
    <w:rsid w:val="0017585B"/>
    <w:rsid w:val="00177C68"/>
    <w:rsid w:val="0018371D"/>
    <w:rsid w:val="00184BC6"/>
    <w:rsid w:val="0019022D"/>
    <w:rsid w:val="001902BA"/>
    <w:rsid w:val="001937D7"/>
    <w:rsid w:val="00193A6E"/>
    <w:rsid w:val="0019516E"/>
    <w:rsid w:val="001A1CCA"/>
    <w:rsid w:val="001A239D"/>
    <w:rsid w:val="001A3D11"/>
    <w:rsid w:val="001A688A"/>
    <w:rsid w:val="001A7B98"/>
    <w:rsid w:val="001B5798"/>
    <w:rsid w:val="001B59C7"/>
    <w:rsid w:val="001B74D4"/>
    <w:rsid w:val="001C0E84"/>
    <w:rsid w:val="001C386F"/>
    <w:rsid w:val="001C3A07"/>
    <w:rsid w:val="001C40B2"/>
    <w:rsid w:val="001C6972"/>
    <w:rsid w:val="001C7047"/>
    <w:rsid w:val="001D083E"/>
    <w:rsid w:val="001D1E87"/>
    <w:rsid w:val="001D4239"/>
    <w:rsid w:val="001D4D97"/>
    <w:rsid w:val="001D5B5A"/>
    <w:rsid w:val="001D5F2A"/>
    <w:rsid w:val="001D65D2"/>
    <w:rsid w:val="001D6648"/>
    <w:rsid w:val="001D7E25"/>
    <w:rsid w:val="001E0308"/>
    <w:rsid w:val="001E2DCB"/>
    <w:rsid w:val="001E369F"/>
    <w:rsid w:val="001E4B7D"/>
    <w:rsid w:val="001E6818"/>
    <w:rsid w:val="001F0099"/>
    <w:rsid w:val="001F0847"/>
    <w:rsid w:val="001F381A"/>
    <w:rsid w:val="001F38A4"/>
    <w:rsid w:val="001F6F31"/>
    <w:rsid w:val="001F71E9"/>
    <w:rsid w:val="001F771D"/>
    <w:rsid w:val="001F77B4"/>
    <w:rsid w:val="001F791F"/>
    <w:rsid w:val="00200913"/>
    <w:rsid w:val="00200946"/>
    <w:rsid w:val="0020512B"/>
    <w:rsid w:val="002061B7"/>
    <w:rsid w:val="00212420"/>
    <w:rsid w:val="00213D82"/>
    <w:rsid w:val="00220C9D"/>
    <w:rsid w:val="00222F35"/>
    <w:rsid w:val="00223BC9"/>
    <w:rsid w:val="00230181"/>
    <w:rsid w:val="00233036"/>
    <w:rsid w:val="0023343F"/>
    <w:rsid w:val="00234290"/>
    <w:rsid w:val="002351AA"/>
    <w:rsid w:val="00236FC2"/>
    <w:rsid w:val="00237847"/>
    <w:rsid w:val="00240804"/>
    <w:rsid w:val="002416AB"/>
    <w:rsid w:val="00242F5C"/>
    <w:rsid w:val="00244F35"/>
    <w:rsid w:val="0024654C"/>
    <w:rsid w:val="00250C90"/>
    <w:rsid w:val="002543AB"/>
    <w:rsid w:val="0025469B"/>
    <w:rsid w:val="0025740B"/>
    <w:rsid w:val="0026084D"/>
    <w:rsid w:val="00261398"/>
    <w:rsid w:val="00266D10"/>
    <w:rsid w:val="002701FC"/>
    <w:rsid w:val="0027295F"/>
    <w:rsid w:val="00274DA7"/>
    <w:rsid w:val="002760BD"/>
    <w:rsid w:val="00276277"/>
    <w:rsid w:val="002779E5"/>
    <w:rsid w:val="00277DBB"/>
    <w:rsid w:val="00280192"/>
    <w:rsid w:val="00281742"/>
    <w:rsid w:val="00282AF2"/>
    <w:rsid w:val="0028347B"/>
    <w:rsid w:val="002915A0"/>
    <w:rsid w:val="00291902"/>
    <w:rsid w:val="00292720"/>
    <w:rsid w:val="00294A91"/>
    <w:rsid w:val="00296571"/>
    <w:rsid w:val="0029696D"/>
    <w:rsid w:val="002977E2"/>
    <w:rsid w:val="0029795B"/>
    <w:rsid w:val="00297F7E"/>
    <w:rsid w:val="002A1B33"/>
    <w:rsid w:val="002A5507"/>
    <w:rsid w:val="002A7005"/>
    <w:rsid w:val="002B168A"/>
    <w:rsid w:val="002B598F"/>
    <w:rsid w:val="002C1B26"/>
    <w:rsid w:val="002C2CFD"/>
    <w:rsid w:val="002C3495"/>
    <w:rsid w:val="002C4BBB"/>
    <w:rsid w:val="002C718F"/>
    <w:rsid w:val="002D1BE0"/>
    <w:rsid w:val="002D22D3"/>
    <w:rsid w:val="002D344B"/>
    <w:rsid w:val="002D70B0"/>
    <w:rsid w:val="002D7EC2"/>
    <w:rsid w:val="002E00B3"/>
    <w:rsid w:val="002E10A0"/>
    <w:rsid w:val="002E1509"/>
    <w:rsid w:val="002E6CB6"/>
    <w:rsid w:val="002E72F9"/>
    <w:rsid w:val="002F0B01"/>
    <w:rsid w:val="002F0C31"/>
    <w:rsid w:val="002F1B0C"/>
    <w:rsid w:val="002F2254"/>
    <w:rsid w:val="002F2B66"/>
    <w:rsid w:val="002F6185"/>
    <w:rsid w:val="002F6212"/>
    <w:rsid w:val="002F7976"/>
    <w:rsid w:val="00300B55"/>
    <w:rsid w:val="00303367"/>
    <w:rsid w:val="00304F5D"/>
    <w:rsid w:val="0030633F"/>
    <w:rsid w:val="003071A9"/>
    <w:rsid w:val="00310FA6"/>
    <w:rsid w:val="00313256"/>
    <w:rsid w:val="0031503F"/>
    <w:rsid w:val="0031512A"/>
    <w:rsid w:val="00315929"/>
    <w:rsid w:val="00316AFA"/>
    <w:rsid w:val="0032334D"/>
    <w:rsid w:val="00323744"/>
    <w:rsid w:val="00324DF3"/>
    <w:rsid w:val="003254AB"/>
    <w:rsid w:val="003276DB"/>
    <w:rsid w:val="00327A36"/>
    <w:rsid w:val="00331D60"/>
    <w:rsid w:val="00332259"/>
    <w:rsid w:val="00332BDF"/>
    <w:rsid w:val="003342B8"/>
    <w:rsid w:val="003342F2"/>
    <w:rsid w:val="0033451D"/>
    <w:rsid w:val="00336095"/>
    <w:rsid w:val="0033648A"/>
    <w:rsid w:val="003376BD"/>
    <w:rsid w:val="00341D1B"/>
    <w:rsid w:val="00341F84"/>
    <w:rsid w:val="00346EB3"/>
    <w:rsid w:val="00353EE4"/>
    <w:rsid w:val="00355E6B"/>
    <w:rsid w:val="00355EDC"/>
    <w:rsid w:val="00363273"/>
    <w:rsid w:val="00364675"/>
    <w:rsid w:val="00364E03"/>
    <w:rsid w:val="003659AE"/>
    <w:rsid w:val="00365C51"/>
    <w:rsid w:val="0036755D"/>
    <w:rsid w:val="00371034"/>
    <w:rsid w:val="0037139F"/>
    <w:rsid w:val="00371643"/>
    <w:rsid w:val="00373A5B"/>
    <w:rsid w:val="00373B27"/>
    <w:rsid w:val="00376FAE"/>
    <w:rsid w:val="003829D2"/>
    <w:rsid w:val="0038326E"/>
    <w:rsid w:val="003837E3"/>
    <w:rsid w:val="00383BD9"/>
    <w:rsid w:val="003851C1"/>
    <w:rsid w:val="00385816"/>
    <w:rsid w:val="00385C77"/>
    <w:rsid w:val="0038641A"/>
    <w:rsid w:val="00391504"/>
    <w:rsid w:val="003948CC"/>
    <w:rsid w:val="00395697"/>
    <w:rsid w:val="0039638D"/>
    <w:rsid w:val="00396F32"/>
    <w:rsid w:val="00397151"/>
    <w:rsid w:val="00397165"/>
    <w:rsid w:val="00397DE1"/>
    <w:rsid w:val="003A0ECA"/>
    <w:rsid w:val="003A2477"/>
    <w:rsid w:val="003A2E32"/>
    <w:rsid w:val="003A3473"/>
    <w:rsid w:val="003A753F"/>
    <w:rsid w:val="003A7767"/>
    <w:rsid w:val="003B06E8"/>
    <w:rsid w:val="003B1349"/>
    <w:rsid w:val="003B2DF9"/>
    <w:rsid w:val="003B3CEB"/>
    <w:rsid w:val="003B5334"/>
    <w:rsid w:val="003B6A32"/>
    <w:rsid w:val="003B7024"/>
    <w:rsid w:val="003C1A4E"/>
    <w:rsid w:val="003C2D92"/>
    <w:rsid w:val="003C3B58"/>
    <w:rsid w:val="003C6188"/>
    <w:rsid w:val="003D0107"/>
    <w:rsid w:val="003D1AB7"/>
    <w:rsid w:val="003D37FA"/>
    <w:rsid w:val="003D40E2"/>
    <w:rsid w:val="003D50EB"/>
    <w:rsid w:val="003E093E"/>
    <w:rsid w:val="003E0B95"/>
    <w:rsid w:val="003E20D9"/>
    <w:rsid w:val="003E7EA9"/>
    <w:rsid w:val="003E7EE3"/>
    <w:rsid w:val="003F1AE5"/>
    <w:rsid w:val="003F4FB8"/>
    <w:rsid w:val="003F6453"/>
    <w:rsid w:val="003F7958"/>
    <w:rsid w:val="003F7A8C"/>
    <w:rsid w:val="00402493"/>
    <w:rsid w:val="00404590"/>
    <w:rsid w:val="0041037E"/>
    <w:rsid w:val="00412140"/>
    <w:rsid w:val="0041453D"/>
    <w:rsid w:val="0041623D"/>
    <w:rsid w:val="00416922"/>
    <w:rsid w:val="00420469"/>
    <w:rsid w:val="00421BF8"/>
    <w:rsid w:val="00423E85"/>
    <w:rsid w:val="00426469"/>
    <w:rsid w:val="00427C44"/>
    <w:rsid w:val="00427C4F"/>
    <w:rsid w:val="00431A26"/>
    <w:rsid w:val="00432277"/>
    <w:rsid w:val="00432E00"/>
    <w:rsid w:val="004333EB"/>
    <w:rsid w:val="004338BD"/>
    <w:rsid w:val="0043431C"/>
    <w:rsid w:val="004349EE"/>
    <w:rsid w:val="0044161F"/>
    <w:rsid w:val="00443C1C"/>
    <w:rsid w:val="00446768"/>
    <w:rsid w:val="00450D18"/>
    <w:rsid w:val="00450DB8"/>
    <w:rsid w:val="004513FF"/>
    <w:rsid w:val="00451CCE"/>
    <w:rsid w:val="00452719"/>
    <w:rsid w:val="00452DAC"/>
    <w:rsid w:val="00453ACB"/>
    <w:rsid w:val="00454032"/>
    <w:rsid w:val="004542BD"/>
    <w:rsid w:val="00454337"/>
    <w:rsid w:val="00457FE5"/>
    <w:rsid w:val="00463421"/>
    <w:rsid w:val="00464B3B"/>
    <w:rsid w:val="00465390"/>
    <w:rsid w:val="0046602D"/>
    <w:rsid w:val="0046752A"/>
    <w:rsid w:val="00467D5A"/>
    <w:rsid w:val="0047284F"/>
    <w:rsid w:val="00472B60"/>
    <w:rsid w:val="00473879"/>
    <w:rsid w:val="00473D5F"/>
    <w:rsid w:val="00474277"/>
    <w:rsid w:val="00474EFE"/>
    <w:rsid w:val="0047784F"/>
    <w:rsid w:val="00483761"/>
    <w:rsid w:val="00485F07"/>
    <w:rsid w:val="004867A1"/>
    <w:rsid w:val="00486EEE"/>
    <w:rsid w:val="004870C2"/>
    <w:rsid w:val="00487762"/>
    <w:rsid w:val="00490748"/>
    <w:rsid w:val="0049374D"/>
    <w:rsid w:val="00494947"/>
    <w:rsid w:val="004953E5"/>
    <w:rsid w:val="004A0355"/>
    <w:rsid w:val="004A3185"/>
    <w:rsid w:val="004A4164"/>
    <w:rsid w:val="004A50A7"/>
    <w:rsid w:val="004A71ED"/>
    <w:rsid w:val="004B028D"/>
    <w:rsid w:val="004B0433"/>
    <w:rsid w:val="004B1BD8"/>
    <w:rsid w:val="004B20EC"/>
    <w:rsid w:val="004B3B0B"/>
    <w:rsid w:val="004B66B9"/>
    <w:rsid w:val="004C176C"/>
    <w:rsid w:val="004C39C9"/>
    <w:rsid w:val="004C3A26"/>
    <w:rsid w:val="004C3EEA"/>
    <w:rsid w:val="004C418C"/>
    <w:rsid w:val="004C4654"/>
    <w:rsid w:val="004C518A"/>
    <w:rsid w:val="004C6756"/>
    <w:rsid w:val="004C7180"/>
    <w:rsid w:val="004D168C"/>
    <w:rsid w:val="004D4C0B"/>
    <w:rsid w:val="004D4C8C"/>
    <w:rsid w:val="004D6587"/>
    <w:rsid w:val="004D6FBC"/>
    <w:rsid w:val="004E15DA"/>
    <w:rsid w:val="004E2C71"/>
    <w:rsid w:val="004E40C8"/>
    <w:rsid w:val="004E4FA6"/>
    <w:rsid w:val="004E59D1"/>
    <w:rsid w:val="004E6139"/>
    <w:rsid w:val="004E675E"/>
    <w:rsid w:val="004F1180"/>
    <w:rsid w:val="004F41C4"/>
    <w:rsid w:val="004F4A83"/>
    <w:rsid w:val="004F7BC4"/>
    <w:rsid w:val="005029CF"/>
    <w:rsid w:val="00504E1B"/>
    <w:rsid w:val="00505E8A"/>
    <w:rsid w:val="00507888"/>
    <w:rsid w:val="0051063B"/>
    <w:rsid w:val="00511D08"/>
    <w:rsid w:val="00512085"/>
    <w:rsid w:val="00514568"/>
    <w:rsid w:val="005159E4"/>
    <w:rsid w:val="005217DD"/>
    <w:rsid w:val="00521AB3"/>
    <w:rsid w:val="00523DD6"/>
    <w:rsid w:val="00526375"/>
    <w:rsid w:val="005277A8"/>
    <w:rsid w:val="0053034D"/>
    <w:rsid w:val="00530620"/>
    <w:rsid w:val="00530937"/>
    <w:rsid w:val="00532213"/>
    <w:rsid w:val="00537A79"/>
    <w:rsid w:val="00541661"/>
    <w:rsid w:val="00542707"/>
    <w:rsid w:val="00550DBC"/>
    <w:rsid w:val="005528A0"/>
    <w:rsid w:val="005547AD"/>
    <w:rsid w:val="00555DF5"/>
    <w:rsid w:val="00555E7D"/>
    <w:rsid w:val="00556C7A"/>
    <w:rsid w:val="00560111"/>
    <w:rsid w:val="00560393"/>
    <w:rsid w:val="00562277"/>
    <w:rsid w:val="0056324E"/>
    <w:rsid w:val="00564B4B"/>
    <w:rsid w:val="0056714B"/>
    <w:rsid w:val="005706B6"/>
    <w:rsid w:val="00570EC2"/>
    <w:rsid w:val="00571F6F"/>
    <w:rsid w:val="00572631"/>
    <w:rsid w:val="00572BA8"/>
    <w:rsid w:val="005821D3"/>
    <w:rsid w:val="00582447"/>
    <w:rsid w:val="005844F4"/>
    <w:rsid w:val="00590841"/>
    <w:rsid w:val="00591508"/>
    <w:rsid w:val="00593A4D"/>
    <w:rsid w:val="00594F9B"/>
    <w:rsid w:val="00595907"/>
    <w:rsid w:val="00595EC3"/>
    <w:rsid w:val="00596F72"/>
    <w:rsid w:val="005A0F80"/>
    <w:rsid w:val="005A1CC8"/>
    <w:rsid w:val="005A2848"/>
    <w:rsid w:val="005A5230"/>
    <w:rsid w:val="005A550A"/>
    <w:rsid w:val="005A5CEF"/>
    <w:rsid w:val="005A5F04"/>
    <w:rsid w:val="005A632E"/>
    <w:rsid w:val="005A7F56"/>
    <w:rsid w:val="005B134E"/>
    <w:rsid w:val="005B542C"/>
    <w:rsid w:val="005B6EAB"/>
    <w:rsid w:val="005B71E9"/>
    <w:rsid w:val="005C0FCE"/>
    <w:rsid w:val="005C3ED6"/>
    <w:rsid w:val="005C4A25"/>
    <w:rsid w:val="005C4A99"/>
    <w:rsid w:val="005C4C2D"/>
    <w:rsid w:val="005C65F0"/>
    <w:rsid w:val="005C744A"/>
    <w:rsid w:val="005D117A"/>
    <w:rsid w:val="005D2CB6"/>
    <w:rsid w:val="005D45B6"/>
    <w:rsid w:val="005D4745"/>
    <w:rsid w:val="005E4C61"/>
    <w:rsid w:val="005F0A5D"/>
    <w:rsid w:val="005F18B0"/>
    <w:rsid w:val="005F6995"/>
    <w:rsid w:val="005F7E08"/>
    <w:rsid w:val="00601638"/>
    <w:rsid w:val="00601978"/>
    <w:rsid w:val="006042B1"/>
    <w:rsid w:val="00605352"/>
    <w:rsid w:val="00606FA7"/>
    <w:rsid w:val="00610F83"/>
    <w:rsid w:val="00611D1F"/>
    <w:rsid w:val="0061201F"/>
    <w:rsid w:val="00616089"/>
    <w:rsid w:val="00623926"/>
    <w:rsid w:val="00625382"/>
    <w:rsid w:val="00625604"/>
    <w:rsid w:val="006267B3"/>
    <w:rsid w:val="00627C02"/>
    <w:rsid w:val="00630B87"/>
    <w:rsid w:val="0063461F"/>
    <w:rsid w:val="006352AE"/>
    <w:rsid w:val="00640958"/>
    <w:rsid w:val="00640B4D"/>
    <w:rsid w:val="00640D0B"/>
    <w:rsid w:val="006414F5"/>
    <w:rsid w:val="00643228"/>
    <w:rsid w:val="006443E4"/>
    <w:rsid w:val="00644A51"/>
    <w:rsid w:val="00645069"/>
    <w:rsid w:val="006452DE"/>
    <w:rsid w:val="00646352"/>
    <w:rsid w:val="0064734C"/>
    <w:rsid w:val="0065092D"/>
    <w:rsid w:val="00652CEF"/>
    <w:rsid w:val="00656B8E"/>
    <w:rsid w:val="00660222"/>
    <w:rsid w:val="006607E9"/>
    <w:rsid w:val="006629D6"/>
    <w:rsid w:val="006654A2"/>
    <w:rsid w:val="0066611E"/>
    <w:rsid w:val="0066627F"/>
    <w:rsid w:val="006714C0"/>
    <w:rsid w:val="00672B81"/>
    <w:rsid w:val="00672C3A"/>
    <w:rsid w:val="00676E53"/>
    <w:rsid w:val="006841E4"/>
    <w:rsid w:val="00684E2D"/>
    <w:rsid w:val="00686C64"/>
    <w:rsid w:val="00686C65"/>
    <w:rsid w:val="006909B5"/>
    <w:rsid w:val="00690B2A"/>
    <w:rsid w:val="006927F6"/>
    <w:rsid w:val="006948FF"/>
    <w:rsid w:val="006A196B"/>
    <w:rsid w:val="006A1CBB"/>
    <w:rsid w:val="006A44F3"/>
    <w:rsid w:val="006A598E"/>
    <w:rsid w:val="006B0415"/>
    <w:rsid w:val="006B3E48"/>
    <w:rsid w:val="006B5C3E"/>
    <w:rsid w:val="006B7D3F"/>
    <w:rsid w:val="006C0C7C"/>
    <w:rsid w:val="006C13C7"/>
    <w:rsid w:val="006C772F"/>
    <w:rsid w:val="006D101F"/>
    <w:rsid w:val="006D105C"/>
    <w:rsid w:val="006D36D8"/>
    <w:rsid w:val="006D3CCA"/>
    <w:rsid w:val="006D3EEB"/>
    <w:rsid w:val="006D52D9"/>
    <w:rsid w:val="006D57FE"/>
    <w:rsid w:val="006D5ABC"/>
    <w:rsid w:val="006D76AD"/>
    <w:rsid w:val="006E4C13"/>
    <w:rsid w:val="006E54BF"/>
    <w:rsid w:val="006E58E0"/>
    <w:rsid w:val="006E5B86"/>
    <w:rsid w:val="006F4C37"/>
    <w:rsid w:val="006F55F0"/>
    <w:rsid w:val="006F797A"/>
    <w:rsid w:val="006F79BA"/>
    <w:rsid w:val="0070025A"/>
    <w:rsid w:val="00704600"/>
    <w:rsid w:val="0070481D"/>
    <w:rsid w:val="0070688F"/>
    <w:rsid w:val="00713F4C"/>
    <w:rsid w:val="0071492D"/>
    <w:rsid w:val="00715F05"/>
    <w:rsid w:val="00715F58"/>
    <w:rsid w:val="00716CEE"/>
    <w:rsid w:val="00716E89"/>
    <w:rsid w:val="00717130"/>
    <w:rsid w:val="00717A1B"/>
    <w:rsid w:val="00717A7D"/>
    <w:rsid w:val="00721950"/>
    <w:rsid w:val="00722CC3"/>
    <w:rsid w:val="0072398D"/>
    <w:rsid w:val="0072773C"/>
    <w:rsid w:val="00730C36"/>
    <w:rsid w:val="007326CF"/>
    <w:rsid w:val="007333CD"/>
    <w:rsid w:val="00734025"/>
    <w:rsid w:val="007362F6"/>
    <w:rsid w:val="00745476"/>
    <w:rsid w:val="007461DA"/>
    <w:rsid w:val="00750019"/>
    <w:rsid w:val="00752876"/>
    <w:rsid w:val="0075305C"/>
    <w:rsid w:val="00754EAE"/>
    <w:rsid w:val="007557D2"/>
    <w:rsid w:val="0075697F"/>
    <w:rsid w:val="007571D1"/>
    <w:rsid w:val="0076193C"/>
    <w:rsid w:val="00763471"/>
    <w:rsid w:val="00764A9B"/>
    <w:rsid w:val="0076575F"/>
    <w:rsid w:val="00766ECD"/>
    <w:rsid w:val="007678D6"/>
    <w:rsid w:val="00771896"/>
    <w:rsid w:val="0078277A"/>
    <w:rsid w:val="007832D3"/>
    <w:rsid w:val="00784284"/>
    <w:rsid w:val="00784A14"/>
    <w:rsid w:val="007870A0"/>
    <w:rsid w:val="0078759F"/>
    <w:rsid w:val="00790901"/>
    <w:rsid w:val="00790BA1"/>
    <w:rsid w:val="00791220"/>
    <w:rsid w:val="00793D26"/>
    <w:rsid w:val="00794737"/>
    <w:rsid w:val="00794BAC"/>
    <w:rsid w:val="00797267"/>
    <w:rsid w:val="007A000B"/>
    <w:rsid w:val="007A0991"/>
    <w:rsid w:val="007A3700"/>
    <w:rsid w:val="007A7534"/>
    <w:rsid w:val="007B011D"/>
    <w:rsid w:val="007B06C8"/>
    <w:rsid w:val="007B1DDB"/>
    <w:rsid w:val="007B22F2"/>
    <w:rsid w:val="007B255C"/>
    <w:rsid w:val="007B3FD5"/>
    <w:rsid w:val="007B6149"/>
    <w:rsid w:val="007C1BCE"/>
    <w:rsid w:val="007C22F9"/>
    <w:rsid w:val="007C3F7B"/>
    <w:rsid w:val="007C5AA2"/>
    <w:rsid w:val="007C6E57"/>
    <w:rsid w:val="007D3FAF"/>
    <w:rsid w:val="007D5188"/>
    <w:rsid w:val="007D6DC1"/>
    <w:rsid w:val="007E05DA"/>
    <w:rsid w:val="007E089B"/>
    <w:rsid w:val="007E4481"/>
    <w:rsid w:val="007E55A5"/>
    <w:rsid w:val="007E5B22"/>
    <w:rsid w:val="007F1162"/>
    <w:rsid w:val="007F42EB"/>
    <w:rsid w:val="007F5571"/>
    <w:rsid w:val="00800086"/>
    <w:rsid w:val="00804350"/>
    <w:rsid w:val="00806194"/>
    <w:rsid w:val="00807045"/>
    <w:rsid w:val="0081328E"/>
    <w:rsid w:val="00815488"/>
    <w:rsid w:val="00816C72"/>
    <w:rsid w:val="00817817"/>
    <w:rsid w:val="00821210"/>
    <w:rsid w:val="00823A2D"/>
    <w:rsid w:val="0082464B"/>
    <w:rsid w:val="008264EE"/>
    <w:rsid w:val="00826FA1"/>
    <w:rsid w:val="00827B4A"/>
    <w:rsid w:val="008322CD"/>
    <w:rsid w:val="00832AB2"/>
    <w:rsid w:val="008368EE"/>
    <w:rsid w:val="008403D0"/>
    <w:rsid w:val="0084257C"/>
    <w:rsid w:val="00842EED"/>
    <w:rsid w:val="0084343A"/>
    <w:rsid w:val="00843DBD"/>
    <w:rsid w:val="0084439B"/>
    <w:rsid w:val="00844435"/>
    <w:rsid w:val="00845904"/>
    <w:rsid w:val="0084658B"/>
    <w:rsid w:val="0085138E"/>
    <w:rsid w:val="0085235C"/>
    <w:rsid w:val="008548B2"/>
    <w:rsid w:val="00854933"/>
    <w:rsid w:val="00856B94"/>
    <w:rsid w:val="00857B88"/>
    <w:rsid w:val="008630C8"/>
    <w:rsid w:val="008640A2"/>
    <w:rsid w:val="00864D6D"/>
    <w:rsid w:val="008724DD"/>
    <w:rsid w:val="008735B0"/>
    <w:rsid w:val="0087446F"/>
    <w:rsid w:val="00874E4E"/>
    <w:rsid w:val="0087559E"/>
    <w:rsid w:val="00876B1C"/>
    <w:rsid w:val="00884DFF"/>
    <w:rsid w:val="00887762"/>
    <w:rsid w:val="00890E14"/>
    <w:rsid w:val="00891BAC"/>
    <w:rsid w:val="008946B2"/>
    <w:rsid w:val="00894ECF"/>
    <w:rsid w:val="00895B46"/>
    <w:rsid w:val="00895EC8"/>
    <w:rsid w:val="0089625D"/>
    <w:rsid w:val="008A0DBA"/>
    <w:rsid w:val="008A23AE"/>
    <w:rsid w:val="008A42BD"/>
    <w:rsid w:val="008A6F5F"/>
    <w:rsid w:val="008A7CCE"/>
    <w:rsid w:val="008B14FF"/>
    <w:rsid w:val="008B30C6"/>
    <w:rsid w:val="008C00A4"/>
    <w:rsid w:val="008C1EE9"/>
    <w:rsid w:val="008D1885"/>
    <w:rsid w:val="008D299E"/>
    <w:rsid w:val="008D4101"/>
    <w:rsid w:val="008D44E2"/>
    <w:rsid w:val="008D5AFD"/>
    <w:rsid w:val="008D5C75"/>
    <w:rsid w:val="008D7A85"/>
    <w:rsid w:val="008E2810"/>
    <w:rsid w:val="008E2970"/>
    <w:rsid w:val="008E3D85"/>
    <w:rsid w:val="008E4A15"/>
    <w:rsid w:val="008E5DFD"/>
    <w:rsid w:val="008F0001"/>
    <w:rsid w:val="008F2E04"/>
    <w:rsid w:val="008F6FD7"/>
    <w:rsid w:val="0090029B"/>
    <w:rsid w:val="009041D6"/>
    <w:rsid w:val="00906654"/>
    <w:rsid w:val="00907AB4"/>
    <w:rsid w:val="009127F8"/>
    <w:rsid w:val="009137C0"/>
    <w:rsid w:val="009140E5"/>
    <w:rsid w:val="009141A4"/>
    <w:rsid w:val="009158D0"/>
    <w:rsid w:val="00916425"/>
    <w:rsid w:val="00916C6F"/>
    <w:rsid w:val="00917F45"/>
    <w:rsid w:val="00923951"/>
    <w:rsid w:val="009438A5"/>
    <w:rsid w:val="00956415"/>
    <w:rsid w:val="0095680B"/>
    <w:rsid w:val="009576FE"/>
    <w:rsid w:val="009631B6"/>
    <w:rsid w:val="00963996"/>
    <w:rsid w:val="009645EC"/>
    <w:rsid w:val="00967A82"/>
    <w:rsid w:val="0097041D"/>
    <w:rsid w:val="0097443F"/>
    <w:rsid w:val="009751B8"/>
    <w:rsid w:val="00975645"/>
    <w:rsid w:val="009764DF"/>
    <w:rsid w:val="00976FDA"/>
    <w:rsid w:val="00977A26"/>
    <w:rsid w:val="00977DA5"/>
    <w:rsid w:val="009813DE"/>
    <w:rsid w:val="00986D09"/>
    <w:rsid w:val="00987799"/>
    <w:rsid w:val="00987BB5"/>
    <w:rsid w:val="009972D5"/>
    <w:rsid w:val="00997390"/>
    <w:rsid w:val="009A3CAE"/>
    <w:rsid w:val="009A514A"/>
    <w:rsid w:val="009A698E"/>
    <w:rsid w:val="009B059D"/>
    <w:rsid w:val="009B0A00"/>
    <w:rsid w:val="009B0B74"/>
    <w:rsid w:val="009B2C54"/>
    <w:rsid w:val="009B2E10"/>
    <w:rsid w:val="009C45A2"/>
    <w:rsid w:val="009C53F8"/>
    <w:rsid w:val="009C6405"/>
    <w:rsid w:val="009D155F"/>
    <w:rsid w:val="009D3CA2"/>
    <w:rsid w:val="009D6690"/>
    <w:rsid w:val="009E19FE"/>
    <w:rsid w:val="009E46C2"/>
    <w:rsid w:val="009E52AC"/>
    <w:rsid w:val="009E563C"/>
    <w:rsid w:val="009E7D88"/>
    <w:rsid w:val="009F25A8"/>
    <w:rsid w:val="009F40B1"/>
    <w:rsid w:val="009F43ED"/>
    <w:rsid w:val="009F5170"/>
    <w:rsid w:val="009F57D4"/>
    <w:rsid w:val="009F5E84"/>
    <w:rsid w:val="009F7EAF"/>
    <w:rsid w:val="00A040A0"/>
    <w:rsid w:val="00A0484E"/>
    <w:rsid w:val="00A075E3"/>
    <w:rsid w:val="00A10825"/>
    <w:rsid w:val="00A120FE"/>
    <w:rsid w:val="00A122F7"/>
    <w:rsid w:val="00A12A5D"/>
    <w:rsid w:val="00A20950"/>
    <w:rsid w:val="00A21D4E"/>
    <w:rsid w:val="00A25625"/>
    <w:rsid w:val="00A26365"/>
    <w:rsid w:val="00A26B5D"/>
    <w:rsid w:val="00A27ECA"/>
    <w:rsid w:val="00A30D17"/>
    <w:rsid w:val="00A33239"/>
    <w:rsid w:val="00A346A7"/>
    <w:rsid w:val="00A36957"/>
    <w:rsid w:val="00A4087F"/>
    <w:rsid w:val="00A4185E"/>
    <w:rsid w:val="00A43CDF"/>
    <w:rsid w:val="00A470ED"/>
    <w:rsid w:val="00A47E17"/>
    <w:rsid w:val="00A5016C"/>
    <w:rsid w:val="00A52CE6"/>
    <w:rsid w:val="00A5587C"/>
    <w:rsid w:val="00A5664A"/>
    <w:rsid w:val="00A567F1"/>
    <w:rsid w:val="00A5710A"/>
    <w:rsid w:val="00A57460"/>
    <w:rsid w:val="00A57969"/>
    <w:rsid w:val="00A6151A"/>
    <w:rsid w:val="00A617E3"/>
    <w:rsid w:val="00A61960"/>
    <w:rsid w:val="00A6364E"/>
    <w:rsid w:val="00A63653"/>
    <w:rsid w:val="00A7044A"/>
    <w:rsid w:val="00A70FF3"/>
    <w:rsid w:val="00A756E3"/>
    <w:rsid w:val="00A77B85"/>
    <w:rsid w:val="00A81AEC"/>
    <w:rsid w:val="00A81C5E"/>
    <w:rsid w:val="00A84015"/>
    <w:rsid w:val="00A84AF7"/>
    <w:rsid w:val="00A91192"/>
    <w:rsid w:val="00A92554"/>
    <w:rsid w:val="00A93D1E"/>
    <w:rsid w:val="00A97C34"/>
    <w:rsid w:val="00AA13BE"/>
    <w:rsid w:val="00AA4234"/>
    <w:rsid w:val="00AA7615"/>
    <w:rsid w:val="00AA77CF"/>
    <w:rsid w:val="00AA7D98"/>
    <w:rsid w:val="00AB0007"/>
    <w:rsid w:val="00AB1715"/>
    <w:rsid w:val="00AB2098"/>
    <w:rsid w:val="00AB34D2"/>
    <w:rsid w:val="00AB386B"/>
    <w:rsid w:val="00AB67AC"/>
    <w:rsid w:val="00AB74FD"/>
    <w:rsid w:val="00AB754F"/>
    <w:rsid w:val="00AC118A"/>
    <w:rsid w:val="00AC2529"/>
    <w:rsid w:val="00AC5153"/>
    <w:rsid w:val="00AC5E78"/>
    <w:rsid w:val="00AD02C3"/>
    <w:rsid w:val="00AD36EE"/>
    <w:rsid w:val="00AD3BF8"/>
    <w:rsid w:val="00AD525F"/>
    <w:rsid w:val="00AD5738"/>
    <w:rsid w:val="00AE3A47"/>
    <w:rsid w:val="00AE4F33"/>
    <w:rsid w:val="00AE68EF"/>
    <w:rsid w:val="00AE7105"/>
    <w:rsid w:val="00AE72B5"/>
    <w:rsid w:val="00AF1511"/>
    <w:rsid w:val="00AF1744"/>
    <w:rsid w:val="00AF4C6D"/>
    <w:rsid w:val="00B00FC6"/>
    <w:rsid w:val="00B010DE"/>
    <w:rsid w:val="00B020B6"/>
    <w:rsid w:val="00B05DDB"/>
    <w:rsid w:val="00B07CEC"/>
    <w:rsid w:val="00B10BB7"/>
    <w:rsid w:val="00B139C8"/>
    <w:rsid w:val="00B14F6F"/>
    <w:rsid w:val="00B169EA"/>
    <w:rsid w:val="00B2283F"/>
    <w:rsid w:val="00B23A3C"/>
    <w:rsid w:val="00B23F70"/>
    <w:rsid w:val="00B27FC5"/>
    <w:rsid w:val="00B30EC2"/>
    <w:rsid w:val="00B310B6"/>
    <w:rsid w:val="00B32003"/>
    <w:rsid w:val="00B44D8A"/>
    <w:rsid w:val="00B51D98"/>
    <w:rsid w:val="00B5300A"/>
    <w:rsid w:val="00B54161"/>
    <w:rsid w:val="00B55759"/>
    <w:rsid w:val="00B56CE5"/>
    <w:rsid w:val="00B61AF0"/>
    <w:rsid w:val="00B61BAA"/>
    <w:rsid w:val="00B61DC7"/>
    <w:rsid w:val="00B654EC"/>
    <w:rsid w:val="00B65B22"/>
    <w:rsid w:val="00B66A38"/>
    <w:rsid w:val="00B72FAC"/>
    <w:rsid w:val="00B7350F"/>
    <w:rsid w:val="00B744D6"/>
    <w:rsid w:val="00B74C18"/>
    <w:rsid w:val="00B7622C"/>
    <w:rsid w:val="00B80535"/>
    <w:rsid w:val="00B825CD"/>
    <w:rsid w:val="00B84C15"/>
    <w:rsid w:val="00B86584"/>
    <w:rsid w:val="00B86E81"/>
    <w:rsid w:val="00B900F1"/>
    <w:rsid w:val="00B91509"/>
    <w:rsid w:val="00B9180E"/>
    <w:rsid w:val="00B9330C"/>
    <w:rsid w:val="00B94C03"/>
    <w:rsid w:val="00B964E1"/>
    <w:rsid w:val="00BA0809"/>
    <w:rsid w:val="00BA1E3D"/>
    <w:rsid w:val="00BA3B88"/>
    <w:rsid w:val="00BB33FF"/>
    <w:rsid w:val="00BB4FCD"/>
    <w:rsid w:val="00BB6BDB"/>
    <w:rsid w:val="00BC1DF3"/>
    <w:rsid w:val="00BC4460"/>
    <w:rsid w:val="00BC6247"/>
    <w:rsid w:val="00BC7EC6"/>
    <w:rsid w:val="00BD3239"/>
    <w:rsid w:val="00BD3386"/>
    <w:rsid w:val="00BD5C5A"/>
    <w:rsid w:val="00BE0489"/>
    <w:rsid w:val="00BE0757"/>
    <w:rsid w:val="00BE0BC3"/>
    <w:rsid w:val="00BE43CF"/>
    <w:rsid w:val="00BE4AC4"/>
    <w:rsid w:val="00BF1165"/>
    <w:rsid w:val="00BF2CF3"/>
    <w:rsid w:val="00BF2E72"/>
    <w:rsid w:val="00BF30A1"/>
    <w:rsid w:val="00BF3DB4"/>
    <w:rsid w:val="00BF409D"/>
    <w:rsid w:val="00BF4CE3"/>
    <w:rsid w:val="00BF5235"/>
    <w:rsid w:val="00BF5D30"/>
    <w:rsid w:val="00BF75E5"/>
    <w:rsid w:val="00C016E2"/>
    <w:rsid w:val="00C03DA9"/>
    <w:rsid w:val="00C04971"/>
    <w:rsid w:val="00C0593C"/>
    <w:rsid w:val="00C07AD8"/>
    <w:rsid w:val="00C11CFE"/>
    <w:rsid w:val="00C15945"/>
    <w:rsid w:val="00C221C5"/>
    <w:rsid w:val="00C2421A"/>
    <w:rsid w:val="00C2691C"/>
    <w:rsid w:val="00C322E5"/>
    <w:rsid w:val="00C32C20"/>
    <w:rsid w:val="00C330B3"/>
    <w:rsid w:val="00C3327D"/>
    <w:rsid w:val="00C351E7"/>
    <w:rsid w:val="00C36D36"/>
    <w:rsid w:val="00C44342"/>
    <w:rsid w:val="00C45620"/>
    <w:rsid w:val="00C4593A"/>
    <w:rsid w:val="00C5002F"/>
    <w:rsid w:val="00C530DB"/>
    <w:rsid w:val="00C53A44"/>
    <w:rsid w:val="00C540F3"/>
    <w:rsid w:val="00C57FD0"/>
    <w:rsid w:val="00C60A57"/>
    <w:rsid w:val="00C62407"/>
    <w:rsid w:val="00C6767D"/>
    <w:rsid w:val="00C7329D"/>
    <w:rsid w:val="00C73F96"/>
    <w:rsid w:val="00C74D86"/>
    <w:rsid w:val="00C75AA1"/>
    <w:rsid w:val="00C764E1"/>
    <w:rsid w:val="00C802EA"/>
    <w:rsid w:val="00C80E3B"/>
    <w:rsid w:val="00C8398F"/>
    <w:rsid w:val="00C86D6F"/>
    <w:rsid w:val="00C87504"/>
    <w:rsid w:val="00C95128"/>
    <w:rsid w:val="00C96A58"/>
    <w:rsid w:val="00C96D74"/>
    <w:rsid w:val="00CA34C8"/>
    <w:rsid w:val="00CA41FB"/>
    <w:rsid w:val="00CA4278"/>
    <w:rsid w:val="00CA4612"/>
    <w:rsid w:val="00CA531A"/>
    <w:rsid w:val="00CA57CC"/>
    <w:rsid w:val="00CA77B1"/>
    <w:rsid w:val="00CB10E8"/>
    <w:rsid w:val="00CB1164"/>
    <w:rsid w:val="00CB25ED"/>
    <w:rsid w:val="00CB273F"/>
    <w:rsid w:val="00CB466F"/>
    <w:rsid w:val="00CB5D91"/>
    <w:rsid w:val="00CB677B"/>
    <w:rsid w:val="00CB7B23"/>
    <w:rsid w:val="00CC00FE"/>
    <w:rsid w:val="00CC01B3"/>
    <w:rsid w:val="00CC4B4F"/>
    <w:rsid w:val="00CC636B"/>
    <w:rsid w:val="00CC767E"/>
    <w:rsid w:val="00CD1463"/>
    <w:rsid w:val="00CD2532"/>
    <w:rsid w:val="00CD2D54"/>
    <w:rsid w:val="00CD3389"/>
    <w:rsid w:val="00CD454F"/>
    <w:rsid w:val="00CD49C4"/>
    <w:rsid w:val="00CD6E9C"/>
    <w:rsid w:val="00CE00F7"/>
    <w:rsid w:val="00CE1AE2"/>
    <w:rsid w:val="00CE2391"/>
    <w:rsid w:val="00CE2995"/>
    <w:rsid w:val="00CE2E5C"/>
    <w:rsid w:val="00CE364B"/>
    <w:rsid w:val="00CE63D0"/>
    <w:rsid w:val="00CE7B00"/>
    <w:rsid w:val="00CF20A2"/>
    <w:rsid w:val="00CF2C1B"/>
    <w:rsid w:val="00CF4BCA"/>
    <w:rsid w:val="00CF4E9C"/>
    <w:rsid w:val="00CF573A"/>
    <w:rsid w:val="00D0025D"/>
    <w:rsid w:val="00D03E03"/>
    <w:rsid w:val="00D04EF0"/>
    <w:rsid w:val="00D05572"/>
    <w:rsid w:val="00D11E57"/>
    <w:rsid w:val="00D12718"/>
    <w:rsid w:val="00D133A8"/>
    <w:rsid w:val="00D1442B"/>
    <w:rsid w:val="00D14625"/>
    <w:rsid w:val="00D16A29"/>
    <w:rsid w:val="00D20DC8"/>
    <w:rsid w:val="00D21CF2"/>
    <w:rsid w:val="00D26E6E"/>
    <w:rsid w:val="00D30519"/>
    <w:rsid w:val="00D33C03"/>
    <w:rsid w:val="00D344F0"/>
    <w:rsid w:val="00D427EB"/>
    <w:rsid w:val="00D43894"/>
    <w:rsid w:val="00D44FFC"/>
    <w:rsid w:val="00D45ADF"/>
    <w:rsid w:val="00D46B81"/>
    <w:rsid w:val="00D51DD5"/>
    <w:rsid w:val="00D51F2A"/>
    <w:rsid w:val="00D52241"/>
    <w:rsid w:val="00D52FD4"/>
    <w:rsid w:val="00D57D16"/>
    <w:rsid w:val="00D6134D"/>
    <w:rsid w:val="00D615D6"/>
    <w:rsid w:val="00D624EF"/>
    <w:rsid w:val="00D62577"/>
    <w:rsid w:val="00D6392C"/>
    <w:rsid w:val="00D63996"/>
    <w:rsid w:val="00D65745"/>
    <w:rsid w:val="00D714EF"/>
    <w:rsid w:val="00D72422"/>
    <w:rsid w:val="00D732EB"/>
    <w:rsid w:val="00D76689"/>
    <w:rsid w:val="00D77D6C"/>
    <w:rsid w:val="00D81169"/>
    <w:rsid w:val="00D8148C"/>
    <w:rsid w:val="00D8234F"/>
    <w:rsid w:val="00D830A7"/>
    <w:rsid w:val="00D8336B"/>
    <w:rsid w:val="00D84393"/>
    <w:rsid w:val="00D8459A"/>
    <w:rsid w:val="00D84BC3"/>
    <w:rsid w:val="00D86C63"/>
    <w:rsid w:val="00D878A4"/>
    <w:rsid w:val="00D90DBE"/>
    <w:rsid w:val="00D93738"/>
    <w:rsid w:val="00D940B6"/>
    <w:rsid w:val="00D94932"/>
    <w:rsid w:val="00D94DA4"/>
    <w:rsid w:val="00D96EF5"/>
    <w:rsid w:val="00D9727F"/>
    <w:rsid w:val="00DA2B7D"/>
    <w:rsid w:val="00DA3932"/>
    <w:rsid w:val="00DA4CD5"/>
    <w:rsid w:val="00DB116B"/>
    <w:rsid w:val="00DB2E7C"/>
    <w:rsid w:val="00DB4CCB"/>
    <w:rsid w:val="00DB5C67"/>
    <w:rsid w:val="00DB612A"/>
    <w:rsid w:val="00DB73E3"/>
    <w:rsid w:val="00DB7EB3"/>
    <w:rsid w:val="00DC1048"/>
    <w:rsid w:val="00DC1D7D"/>
    <w:rsid w:val="00DC2499"/>
    <w:rsid w:val="00DC2853"/>
    <w:rsid w:val="00DC2F77"/>
    <w:rsid w:val="00DC386E"/>
    <w:rsid w:val="00DC498E"/>
    <w:rsid w:val="00DC5B3E"/>
    <w:rsid w:val="00DC5D10"/>
    <w:rsid w:val="00DD0461"/>
    <w:rsid w:val="00DD0945"/>
    <w:rsid w:val="00DD2634"/>
    <w:rsid w:val="00DD3572"/>
    <w:rsid w:val="00DD44E2"/>
    <w:rsid w:val="00DD5886"/>
    <w:rsid w:val="00DE212F"/>
    <w:rsid w:val="00DE4358"/>
    <w:rsid w:val="00DE4385"/>
    <w:rsid w:val="00DE4975"/>
    <w:rsid w:val="00DF1694"/>
    <w:rsid w:val="00DF45A0"/>
    <w:rsid w:val="00DF71F9"/>
    <w:rsid w:val="00DF7360"/>
    <w:rsid w:val="00E00519"/>
    <w:rsid w:val="00E02181"/>
    <w:rsid w:val="00E031F2"/>
    <w:rsid w:val="00E034F9"/>
    <w:rsid w:val="00E03F77"/>
    <w:rsid w:val="00E04BBB"/>
    <w:rsid w:val="00E04CED"/>
    <w:rsid w:val="00E050E1"/>
    <w:rsid w:val="00E058D8"/>
    <w:rsid w:val="00E05F80"/>
    <w:rsid w:val="00E126D6"/>
    <w:rsid w:val="00E1298E"/>
    <w:rsid w:val="00E141C7"/>
    <w:rsid w:val="00E15150"/>
    <w:rsid w:val="00E16C5E"/>
    <w:rsid w:val="00E2168C"/>
    <w:rsid w:val="00E22277"/>
    <w:rsid w:val="00E257FB"/>
    <w:rsid w:val="00E258C8"/>
    <w:rsid w:val="00E31409"/>
    <w:rsid w:val="00E348B0"/>
    <w:rsid w:val="00E3564F"/>
    <w:rsid w:val="00E37659"/>
    <w:rsid w:val="00E40E71"/>
    <w:rsid w:val="00E417FC"/>
    <w:rsid w:val="00E42377"/>
    <w:rsid w:val="00E425E5"/>
    <w:rsid w:val="00E43846"/>
    <w:rsid w:val="00E4469E"/>
    <w:rsid w:val="00E447DC"/>
    <w:rsid w:val="00E45F01"/>
    <w:rsid w:val="00E47CEE"/>
    <w:rsid w:val="00E56006"/>
    <w:rsid w:val="00E56C3C"/>
    <w:rsid w:val="00E57014"/>
    <w:rsid w:val="00E57858"/>
    <w:rsid w:val="00E605B6"/>
    <w:rsid w:val="00E617AF"/>
    <w:rsid w:val="00E63C5B"/>
    <w:rsid w:val="00E64630"/>
    <w:rsid w:val="00E647CD"/>
    <w:rsid w:val="00E64A71"/>
    <w:rsid w:val="00E66D0D"/>
    <w:rsid w:val="00E70FD3"/>
    <w:rsid w:val="00E71949"/>
    <w:rsid w:val="00E71C0B"/>
    <w:rsid w:val="00E7417C"/>
    <w:rsid w:val="00E74816"/>
    <w:rsid w:val="00E74A5D"/>
    <w:rsid w:val="00E76277"/>
    <w:rsid w:val="00E77B3A"/>
    <w:rsid w:val="00E77CCF"/>
    <w:rsid w:val="00E8004D"/>
    <w:rsid w:val="00E819DA"/>
    <w:rsid w:val="00E8747F"/>
    <w:rsid w:val="00E945F9"/>
    <w:rsid w:val="00E94D3F"/>
    <w:rsid w:val="00E95BC9"/>
    <w:rsid w:val="00EA0C81"/>
    <w:rsid w:val="00EA126F"/>
    <w:rsid w:val="00EB07CD"/>
    <w:rsid w:val="00EB0B0B"/>
    <w:rsid w:val="00EB191F"/>
    <w:rsid w:val="00EB4DB8"/>
    <w:rsid w:val="00EB5FB1"/>
    <w:rsid w:val="00EB6C6B"/>
    <w:rsid w:val="00EB6EBF"/>
    <w:rsid w:val="00EC0166"/>
    <w:rsid w:val="00EC0C5A"/>
    <w:rsid w:val="00EC17A0"/>
    <w:rsid w:val="00EC32CA"/>
    <w:rsid w:val="00EC509F"/>
    <w:rsid w:val="00ED070C"/>
    <w:rsid w:val="00ED1774"/>
    <w:rsid w:val="00ED1B95"/>
    <w:rsid w:val="00ED2D52"/>
    <w:rsid w:val="00ED7185"/>
    <w:rsid w:val="00ED7304"/>
    <w:rsid w:val="00ED7337"/>
    <w:rsid w:val="00EE0948"/>
    <w:rsid w:val="00EE41C0"/>
    <w:rsid w:val="00EE4B55"/>
    <w:rsid w:val="00EE6B83"/>
    <w:rsid w:val="00EF0E23"/>
    <w:rsid w:val="00EF4B01"/>
    <w:rsid w:val="00EF622E"/>
    <w:rsid w:val="00F01CFB"/>
    <w:rsid w:val="00F0297F"/>
    <w:rsid w:val="00F02E3D"/>
    <w:rsid w:val="00F03B55"/>
    <w:rsid w:val="00F03FCE"/>
    <w:rsid w:val="00F04163"/>
    <w:rsid w:val="00F04285"/>
    <w:rsid w:val="00F054D6"/>
    <w:rsid w:val="00F109CE"/>
    <w:rsid w:val="00F109D0"/>
    <w:rsid w:val="00F235C6"/>
    <w:rsid w:val="00F256F1"/>
    <w:rsid w:val="00F2594A"/>
    <w:rsid w:val="00F267C8"/>
    <w:rsid w:val="00F269C0"/>
    <w:rsid w:val="00F3063D"/>
    <w:rsid w:val="00F31353"/>
    <w:rsid w:val="00F314B1"/>
    <w:rsid w:val="00F3230F"/>
    <w:rsid w:val="00F33B43"/>
    <w:rsid w:val="00F34B65"/>
    <w:rsid w:val="00F37157"/>
    <w:rsid w:val="00F40E12"/>
    <w:rsid w:val="00F4111A"/>
    <w:rsid w:val="00F4165B"/>
    <w:rsid w:val="00F441CF"/>
    <w:rsid w:val="00F446FD"/>
    <w:rsid w:val="00F463FA"/>
    <w:rsid w:val="00F50983"/>
    <w:rsid w:val="00F53F32"/>
    <w:rsid w:val="00F53F82"/>
    <w:rsid w:val="00F544B2"/>
    <w:rsid w:val="00F568E2"/>
    <w:rsid w:val="00F56AB9"/>
    <w:rsid w:val="00F57D6A"/>
    <w:rsid w:val="00F65DA3"/>
    <w:rsid w:val="00F67C2A"/>
    <w:rsid w:val="00F70A08"/>
    <w:rsid w:val="00F747E2"/>
    <w:rsid w:val="00F75BF4"/>
    <w:rsid w:val="00F8576D"/>
    <w:rsid w:val="00F86077"/>
    <w:rsid w:val="00F86A49"/>
    <w:rsid w:val="00F87B89"/>
    <w:rsid w:val="00F903E6"/>
    <w:rsid w:val="00F912E3"/>
    <w:rsid w:val="00F920CB"/>
    <w:rsid w:val="00F95004"/>
    <w:rsid w:val="00F95182"/>
    <w:rsid w:val="00F96E72"/>
    <w:rsid w:val="00F97305"/>
    <w:rsid w:val="00FA0C77"/>
    <w:rsid w:val="00FA0CDE"/>
    <w:rsid w:val="00FA26CD"/>
    <w:rsid w:val="00FA3507"/>
    <w:rsid w:val="00FA4076"/>
    <w:rsid w:val="00FA652C"/>
    <w:rsid w:val="00FB1B79"/>
    <w:rsid w:val="00FB1C27"/>
    <w:rsid w:val="00FB6123"/>
    <w:rsid w:val="00FB78B9"/>
    <w:rsid w:val="00FC07E3"/>
    <w:rsid w:val="00FC34CB"/>
    <w:rsid w:val="00FC42B6"/>
    <w:rsid w:val="00FC432B"/>
    <w:rsid w:val="00FC664E"/>
    <w:rsid w:val="00FC75BD"/>
    <w:rsid w:val="00FC7D52"/>
    <w:rsid w:val="00FD2521"/>
    <w:rsid w:val="00FD5234"/>
    <w:rsid w:val="00FD6306"/>
    <w:rsid w:val="00FE37A9"/>
    <w:rsid w:val="00FE5933"/>
    <w:rsid w:val="00FE5B23"/>
    <w:rsid w:val="00FE7475"/>
    <w:rsid w:val="00FF3593"/>
    <w:rsid w:val="31C12A2E"/>
    <w:rsid w:val="335453C3"/>
    <w:rsid w:val="392C1573"/>
    <w:rsid w:val="3F65400E"/>
    <w:rsid w:val="3FD633C9"/>
    <w:rsid w:val="483153FC"/>
    <w:rsid w:val="54225256"/>
    <w:rsid w:val="554F009F"/>
    <w:rsid w:val="5BBB6745"/>
    <w:rsid w:val="5D312171"/>
    <w:rsid w:val="61F31A09"/>
    <w:rsid w:val="660D0C3B"/>
    <w:rsid w:val="6FC432E2"/>
    <w:rsid w:val="7F7952B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CF089"/>
  <w15:docId w15:val="{5224CA20-FC3F-46D6-AD57-EBD72BAE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HAnsi"/>
      <w:sz w:val="24"/>
      <w:szCs w:val="24"/>
      <w:lang w:val="zh-CN" w:eastAsia="en-US"/>
    </w:rPr>
  </w:style>
  <w:style w:type="paragraph" w:styleId="Heading1">
    <w:name w:val="heading 1"/>
    <w:basedOn w:val="Normal"/>
    <w:next w:val="Normal"/>
    <w:link w:val="Heading1Char"/>
    <w:uiPriority w:val="1"/>
    <w:qFormat/>
    <w:pPr>
      <w:keepNext/>
      <w:keepLines/>
      <w:spacing w:before="240" w:line="480" w:lineRule="auto"/>
      <w:ind w:left="720" w:hanging="360"/>
      <w:jc w:val="center"/>
      <w:outlineLvl w:val="0"/>
    </w:pPr>
    <w:rPr>
      <w:rFonts w:ascii="Bookman Old Style" w:eastAsia="SimSun" w:hAnsi="Bookman Old Style" w:cs="Times New Roman"/>
      <w:b/>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semiHidden/>
    <w:unhideWhenUsed/>
    <w:qFormat/>
    <w:rPr>
      <w:color w:val="0000FF"/>
      <w:u w:val="single"/>
    </w:rPr>
  </w:style>
  <w:style w:type="character" w:styleId="Strong">
    <w:name w:val="Strong"/>
    <w:qFormat/>
    <w:rPr>
      <w:rFonts w:ascii="Calibri" w:eastAsia="Calibri" w:hAnsi="Calibri" w:cs="Times New Roman"/>
      <w:b/>
      <w:bCs/>
    </w:rPr>
  </w:style>
  <w:style w:type="table" w:styleId="TableGrid">
    <w:name w:val="Table Grid"/>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el,lp1"/>
    <w:basedOn w:val="Normal"/>
    <w:link w:val="ListParagraphChar"/>
    <w:uiPriority w:val="34"/>
    <w:qFormat/>
    <w:pPr>
      <w:ind w:left="720"/>
      <w:contextualSpacing/>
    </w:pPr>
  </w:style>
  <w:style w:type="character" w:customStyle="1" w:styleId="fontstyle01">
    <w:name w:val="fontstyle01"/>
    <w:basedOn w:val="DefaultParagraphFont"/>
    <w:qFormat/>
    <w:rPr>
      <w:rFonts w:ascii="BookmanOldStyle" w:hAnsi="BookmanOldStyle" w:hint="default"/>
      <w:color w:val="000000"/>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fontstyle21">
    <w:name w:val="fontstyle21"/>
    <w:basedOn w:val="DefaultParagraphFont"/>
    <w:qFormat/>
    <w:rPr>
      <w:rFonts w:ascii="BookmanOldStyle-Italic" w:hAnsi="BookmanOldStyle-Italic" w:hint="default"/>
      <w:i/>
      <w:iCs/>
      <w:color w:val="000000"/>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Default">
    <w:name w:val="Default"/>
    <w:qFormat/>
    <w:pPr>
      <w:autoSpaceDE w:val="0"/>
      <w:autoSpaceDN w:val="0"/>
      <w:adjustRightInd w:val="0"/>
    </w:pPr>
    <w:rPr>
      <w:rFonts w:ascii="Bookman Old Style" w:eastAsiaTheme="minorHAnsi" w:hAnsi="Bookman Old Style" w:cs="Bookman Old Style"/>
      <w:color w:val="000000"/>
      <w:sz w:val="24"/>
      <w:szCs w:val="24"/>
      <w:lang w:val="zh-CN" w:eastAsia="en-US"/>
    </w:rPr>
  </w:style>
  <w:style w:type="character" w:customStyle="1" w:styleId="ListParagraphChar">
    <w:name w:val="List Paragraph Char"/>
    <w:aliases w:val="Tabel Char,lp1 Char"/>
    <w:basedOn w:val="DefaultParagraphFont"/>
    <w:link w:val="ListParagraph"/>
    <w:uiPriority w:val="34"/>
    <w:qFormat/>
  </w:style>
  <w:style w:type="character" w:customStyle="1" w:styleId="Heading1Char">
    <w:name w:val="Heading 1 Char"/>
    <w:basedOn w:val="DefaultParagraphFont"/>
    <w:link w:val="Heading1"/>
    <w:uiPriority w:val="1"/>
    <w:qFormat/>
    <w:rPr>
      <w:rFonts w:ascii="Bookman Old Style" w:eastAsia="SimSun" w:hAnsi="Bookman Old Style" w:cs="Times New Roman"/>
      <w:b/>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CFF26-EDE0-4195-9D65-7EE9C2AB8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laksmigar.neta@gmail.com</dc:creator>
  <cp:lastModifiedBy>Usman1212</cp:lastModifiedBy>
  <cp:revision>3</cp:revision>
  <dcterms:created xsi:type="dcterms:W3CDTF">2024-06-28T02:48:00Z</dcterms:created>
  <dcterms:modified xsi:type="dcterms:W3CDTF">2024-06-28T02:54:00Z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279E8C2C7081420EBDA1E6F01224471C_13</vt:lpwstr>
  </property>
</Properties>
</file>