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FFAD0" w14:textId="77777777" w:rsidR="00391B79" w:rsidRDefault="00251910">
      <w:pPr>
        <w:spacing w:after="0" w:line="360" w:lineRule="auto"/>
        <w:jc w:val="center"/>
        <w:rPr>
          <w:rFonts w:ascii="Bookman Old Style" w:hAnsi="Bookman Old Style" w:cs="Arial"/>
          <w:sz w:val="24"/>
          <w:szCs w:val="24"/>
          <w:lang w:eastAsia="id-ID"/>
        </w:rPr>
      </w:pPr>
      <w:r>
        <w:rPr>
          <w:rFonts w:ascii="Bookman Old Style" w:hAnsi="Bookman Old Style" w:cs="Arial"/>
          <w:noProof/>
          <w:sz w:val="24"/>
          <w:szCs w:val="24"/>
          <w:lang w:val="en-US"/>
        </w:rPr>
        <w:drawing>
          <wp:anchor distT="0" distB="0" distL="114300" distR="114300" simplePos="0" relativeHeight="251659264" behindDoc="1" locked="0" layoutInCell="1" allowOverlap="1" wp14:anchorId="0169F8C4" wp14:editId="59793099">
            <wp:simplePos x="0" y="0"/>
            <wp:positionH relativeFrom="column">
              <wp:posOffset>2475865</wp:posOffset>
            </wp:positionH>
            <wp:positionV relativeFrom="paragraph">
              <wp:posOffset>-486410</wp:posOffset>
            </wp:positionV>
            <wp:extent cx="866775" cy="1000125"/>
            <wp:effectExtent l="19050" t="0" r="9525" b="0"/>
            <wp:wrapNone/>
            <wp:docPr id="1" name="Picture 1" descr="Description: Description: Description: Description: Description: Description: Description: Description: Description: GarudaJa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Description: Description: Description: Description: Description: Description: Description: GarudaJad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866775" cy="1000125"/>
                    </a:xfrm>
                    <a:prstGeom prst="rect">
                      <a:avLst/>
                    </a:prstGeom>
                    <a:noFill/>
                    <a:ln>
                      <a:noFill/>
                    </a:ln>
                  </pic:spPr>
                </pic:pic>
              </a:graphicData>
            </a:graphic>
          </wp:anchor>
        </w:drawing>
      </w:r>
    </w:p>
    <w:p w14:paraId="0E65CD11" w14:textId="77777777" w:rsidR="00391B79" w:rsidRDefault="00391B79">
      <w:pPr>
        <w:spacing w:after="0" w:line="360" w:lineRule="auto"/>
        <w:jc w:val="center"/>
        <w:rPr>
          <w:rFonts w:ascii="Bookman Old Style" w:hAnsi="Bookman Old Style" w:cs="Arial"/>
          <w:sz w:val="24"/>
          <w:szCs w:val="24"/>
          <w:lang w:eastAsia="id-ID"/>
        </w:rPr>
      </w:pPr>
    </w:p>
    <w:p w14:paraId="7278ADEF"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 xml:space="preserve">BUPATI </w:t>
      </w:r>
      <w:r>
        <w:rPr>
          <w:rFonts w:ascii="Bookman Old Style" w:hAnsi="Bookman Old Style"/>
          <w:sz w:val="24"/>
          <w:szCs w:val="24"/>
          <w:lang w:val="en-US"/>
        </w:rPr>
        <w:t>SUMEDANG</w:t>
      </w:r>
    </w:p>
    <w:p w14:paraId="1AB5A2D6"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 xml:space="preserve">PROVINSI JAWA </w:t>
      </w:r>
      <w:r>
        <w:rPr>
          <w:rFonts w:ascii="Bookman Old Style" w:hAnsi="Bookman Old Style"/>
          <w:sz w:val="24"/>
          <w:szCs w:val="24"/>
          <w:lang w:val="en-US"/>
        </w:rPr>
        <w:t>BARAT</w:t>
      </w:r>
    </w:p>
    <w:p w14:paraId="4534ACB4"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 xml:space="preserve">PERATURAN DAERAH KABUPATEN </w:t>
      </w:r>
      <w:r>
        <w:rPr>
          <w:rFonts w:ascii="Bookman Old Style" w:hAnsi="Bookman Old Style"/>
          <w:sz w:val="24"/>
          <w:szCs w:val="24"/>
          <w:lang w:val="en-US"/>
        </w:rPr>
        <w:t>SUMEDANG</w:t>
      </w:r>
    </w:p>
    <w:p w14:paraId="10D261BD"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 xml:space="preserve">NOMOR  </w:t>
      </w:r>
      <w:r>
        <w:rPr>
          <w:rFonts w:ascii="Bookman Old Style" w:hAnsi="Bookman Old Style"/>
          <w:sz w:val="24"/>
          <w:szCs w:val="24"/>
          <w:lang w:val="en-US"/>
        </w:rPr>
        <w:t xml:space="preserve"> </w:t>
      </w:r>
      <w:r>
        <w:rPr>
          <w:rFonts w:ascii="Bookman Old Style" w:hAnsi="Bookman Old Style"/>
          <w:sz w:val="24"/>
          <w:szCs w:val="24"/>
        </w:rPr>
        <w:t xml:space="preserve"> TAHUN 2022</w:t>
      </w:r>
    </w:p>
    <w:p w14:paraId="71FC5C29"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TENTANG</w:t>
      </w:r>
    </w:p>
    <w:p w14:paraId="79687C30"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PEMBERIAN INSENTIF DAN KEMUDAHAN INVESTASI</w:t>
      </w:r>
    </w:p>
    <w:p w14:paraId="387141D6" w14:textId="77777777" w:rsidR="00391B79" w:rsidRDefault="00391B79">
      <w:pPr>
        <w:spacing w:after="0" w:line="360" w:lineRule="auto"/>
        <w:jc w:val="center"/>
        <w:rPr>
          <w:rFonts w:ascii="Bookman Old Style" w:hAnsi="Bookman Old Style"/>
          <w:sz w:val="24"/>
          <w:szCs w:val="24"/>
        </w:rPr>
      </w:pPr>
    </w:p>
    <w:p w14:paraId="6BF78715"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DENGAN RAHMAT TUHAN YANG MAHA ESA</w:t>
      </w:r>
    </w:p>
    <w:p w14:paraId="12061064" w14:textId="77777777" w:rsidR="00391B79" w:rsidRDefault="00391B79">
      <w:pPr>
        <w:spacing w:after="0" w:line="360" w:lineRule="auto"/>
        <w:jc w:val="center"/>
        <w:rPr>
          <w:rFonts w:ascii="Bookman Old Style" w:hAnsi="Bookman Old Style"/>
          <w:sz w:val="24"/>
          <w:szCs w:val="24"/>
        </w:rPr>
      </w:pPr>
    </w:p>
    <w:p w14:paraId="0DAF8534"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 xml:space="preserve">BUPATI </w:t>
      </w:r>
      <w:r>
        <w:rPr>
          <w:rFonts w:ascii="Bookman Old Style" w:hAnsi="Bookman Old Style"/>
          <w:sz w:val="24"/>
          <w:szCs w:val="24"/>
          <w:lang w:val="en-US"/>
        </w:rPr>
        <w:t xml:space="preserve">SUMEDANG </w:t>
      </w:r>
      <w:r>
        <w:rPr>
          <w:rFonts w:ascii="Bookman Old Style" w:hAnsi="Bookman Old Style"/>
          <w:sz w:val="24"/>
          <w:szCs w:val="24"/>
        </w:rPr>
        <w:t>,</w:t>
      </w:r>
    </w:p>
    <w:p w14:paraId="2195CA33" w14:textId="77777777" w:rsidR="00391B79" w:rsidRDefault="00391B79">
      <w:pPr>
        <w:spacing w:after="0" w:line="360" w:lineRule="auto"/>
        <w:jc w:val="center"/>
        <w:rPr>
          <w:rFonts w:ascii="Bookman Old Style" w:hAnsi="Bookman Old Style"/>
          <w:sz w:val="24"/>
          <w:szCs w:val="24"/>
        </w:rPr>
      </w:pPr>
    </w:p>
    <w:p w14:paraId="0A7AC3BF" w14:textId="77777777" w:rsidR="00391B79" w:rsidRDefault="00251910">
      <w:pPr>
        <w:tabs>
          <w:tab w:val="left" w:pos="1560"/>
          <w:tab w:val="left" w:pos="1701"/>
        </w:tabs>
        <w:spacing w:after="0" w:line="360" w:lineRule="auto"/>
        <w:ind w:left="1701" w:hanging="1702"/>
        <w:jc w:val="both"/>
        <w:rPr>
          <w:rFonts w:ascii="Bookman Old Style" w:hAnsi="Bookman Old Style"/>
          <w:sz w:val="24"/>
          <w:szCs w:val="24"/>
        </w:rPr>
      </w:pPr>
      <w:r>
        <w:rPr>
          <w:rFonts w:ascii="Bookman Old Style" w:hAnsi="Bookman Old Style"/>
          <w:sz w:val="24"/>
          <w:szCs w:val="24"/>
        </w:rPr>
        <w:t>Menimbang</w:t>
      </w:r>
      <w:r>
        <w:rPr>
          <w:rFonts w:ascii="Bookman Old Style" w:hAnsi="Bookman Old Style"/>
          <w:sz w:val="24"/>
          <w:szCs w:val="24"/>
        </w:rPr>
        <w:tab/>
        <w:t>:</w:t>
      </w:r>
      <w:r>
        <w:rPr>
          <w:rFonts w:ascii="Bookman Old Style" w:hAnsi="Bookman Old Style"/>
          <w:sz w:val="24"/>
          <w:szCs w:val="24"/>
        </w:rPr>
        <w:tab/>
        <w:t>bahwa untuk melaksanakan ketentuan Pasal 7 Peraturan Pemerintah Nomor 24 Tahun 2019 tentang Pemberian Insentif dan Kemudahan Investasi di Daerah, perlu menetapkan Peraturan Daerah tentang 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Pr>
          <w:rFonts w:ascii="Bookman Old Style" w:hAnsi="Bookman Old Style"/>
          <w:sz w:val="24"/>
          <w:szCs w:val="24"/>
        </w:rPr>
        <w:t xml:space="preserve"> Kemudahan Investasi;</w:t>
      </w:r>
    </w:p>
    <w:p w14:paraId="22B4393A" w14:textId="77777777" w:rsidR="00391B79" w:rsidRDefault="00391B79">
      <w:pPr>
        <w:tabs>
          <w:tab w:val="left" w:pos="1560"/>
          <w:tab w:val="left" w:pos="1701"/>
        </w:tabs>
        <w:spacing w:after="0" w:line="360" w:lineRule="auto"/>
        <w:ind w:left="1701" w:hanging="1702"/>
        <w:jc w:val="both"/>
        <w:rPr>
          <w:rFonts w:ascii="Bookman Old Style" w:hAnsi="Bookman Old Style"/>
          <w:sz w:val="24"/>
          <w:szCs w:val="24"/>
        </w:rPr>
      </w:pPr>
    </w:p>
    <w:p w14:paraId="77041A71" w14:textId="77777777" w:rsidR="00391B79" w:rsidRDefault="00251910">
      <w:pPr>
        <w:tabs>
          <w:tab w:val="left" w:pos="1560"/>
          <w:tab w:val="left" w:pos="1985"/>
        </w:tabs>
        <w:spacing w:after="0" w:line="360" w:lineRule="auto"/>
        <w:ind w:left="1985" w:hanging="1986"/>
        <w:jc w:val="both"/>
        <w:rPr>
          <w:rFonts w:ascii="Bookman Old Style" w:hAnsi="Bookman Old Style"/>
          <w:sz w:val="24"/>
          <w:szCs w:val="24"/>
        </w:rPr>
      </w:pPr>
      <w:r>
        <w:rPr>
          <w:rFonts w:ascii="Bookman Old Style" w:hAnsi="Bookman Old Style"/>
          <w:sz w:val="24"/>
          <w:szCs w:val="24"/>
        </w:rPr>
        <w:t>Mengingat</w:t>
      </w:r>
      <w:r>
        <w:rPr>
          <w:rFonts w:ascii="Bookman Old Style" w:hAnsi="Bookman Old Style"/>
          <w:sz w:val="24"/>
          <w:szCs w:val="24"/>
        </w:rPr>
        <w:tab/>
        <w:t>: 1.</w:t>
      </w:r>
      <w:r>
        <w:rPr>
          <w:rFonts w:ascii="Bookman Old Style" w:hAnsi="Bookman Old Style"/>
          <w:sz w:val="24"/>
          <w:szCs w:val="24"/>
        </w:rPr>
        <w:tab/>
        <w:t xml:space="preserve">Pasal 18 ayat (6) </w:t>
      </w:r>
      <w:proofErr w:type="spellStart"/>
      <w:r>
        <w:rPr>
          <w:rFonts w:ascii="Bookman Old Style" w:hAnsi="Bookman Old Style"/>
          <w:sz w:val="24"/>
          <w:szCs w:val="24"/>
        </w:rPr>
        <w:t>Undang-Undang</w:t>
      </w:r>
      <w:proofErr w:type="spellEnd"/>
      <w:r>
        <w:rPr>
          <w:rFonts w:ascii="Bookman Old Style" w:hAnsi="Bookman Old Style"/>
          <w:sz w:val="24"/>
          <w:szCs w:val="24"/>
        </w:rPr>
        <w:t xml:space="preserve"> Dasar Negara Republik Indonesia Tahun 1945;</w:t>
      </w:r>
    </w:p>
    <w:p w14:paraId="73775FFA" w14:textId="77777777" w:rsidR="00391B79" w:rsidRDefault="00251910">
      <w:pPr>
        <w:numPr>
          <w:ilvl w:val="0"/>
          <w:numId w:val="1"/>
        </w:numPr>
        <w:spacing w:after="0" w:line="360" w:lineRule="auto"/>
        <w:ind w:left="1985" w:hanging="284"/>
        <w:jc w:val="both"/>
        <w:rPr>
          <w:rFonts w:ascii="Bookman Old Style" w:hAnsi="Bookman Old Style"/>
          <w:sz w:val="24"/>
          <w:szCs w:val="24"/>
        </w:rPr>
      </w:pPr>
      <w:proofErr w:type="spellStart"/>
      <w:r>
        <w:rPr>
          <w:rFonts w:ascii="Bookman Old Style" w:hAnsi="Bookman Old Style" w:cs="Tahoma"/>
          <w:sz w:val="24"/>
          <w:szCs w:val="24"/>
        </w:rPr>
        <w:t>Undang-Undang</w:t>
      </w:r>
      <w:proofErr w:type="spellEnd"/>
      <w:r>
        <w:rPr>
          <w:rFonts w:ascii="Bookman Old Style" w:hAnsi="Bookman Old Style" w:cs="Tahoma"/>
          <w:sz w:val="24"/>
          <w:szCs w:val="24"/>
        </w:rPr>
        <w:t xml:space="preserve"> </w:t>
      </w:r>
      <w:r>
        <w:rPr>
          <w:rFonts w:ascii="Bookman Old Style" w:hAnsi="Bookman Old Style" w:cs="Bookman Old Style"/>
          <w:sz w:val="24"/>
          <w:szCs w:val="24"/>
        </w:rPr>
        <w:t>Nomor 1</w:t>
      </w:r>
      <w:r>
        <w:rPr>
          <w:rFonts w:ascii="Bookman Old Style" w:hAnsi="Bookman Old Style" w:cs="Bookman Old Style"/>
          <w:sz w:val="24"/>
          <w:szCs w:val="24"/>
          <w:lang w:val="en-US"/>
        </w:rPr>
        <w:t>4</w:t>
      </w:r>
      <w:r>
        <w:rPr>
          <w:rFonts w:ascii="Bookman Old Style" w:hAnsi="Bookman Old Style" w:cs="Bookman Old Style"/>
          <w:sz w:val="24"/>
          <w:szCs w:val="24"/>
        </w:rPr>
        <w:t xml:space="preserve"> Tahun 1950 tentang Pembentukan Daerah-daerah Kabupaten Dalam Lingkungan </w:t>
      </w:r>
      <w:proofErr w:type="spellStart"/>
      <w:r>
        <w:rPr>
          <w:rFonts w:ascii="Bookman Old Style" w:hAnsi="Bookman Old Style" w:cs="Bookman Old Style"/>
          <w:sz w:val="24"/>
          <w:szCs w:val="24"/>
        </w:rPr>
        <w:t>Propinsi</w:t>
      </w:r>
      <w:proofErr w:type="spellEnd"/>
      <w:r>
        <w:rPr>
          <w:rFonts w:ascii="Bookman Old Style" w:hAnsi="Bookman Old Style" w:cs="Bookman Old Style"/>
          <w:sz w:val="24"/>
          <w:szCs w:val="24"/>
        </w:rPr>
        <w:t xml:space="preserve"> </w:t>
      </w:r>
      <w:proofErr w:type="spellStart"/>
      <w:r>
        <w:rPr>
          <w:rFonts w:ascii="Bookman Old Style" w:hAnsi="Bookman Old Style" w:cs="Bookman Old Style"/>
          <w:sz w:val="24"/>
          <w:szCs w:val="24"/>
          <w:lang w:val="en-US"/>
        </w:rPr>
        <w:t>Dj</w:t>
      </w:r>
      <w:proofErr w:type="spellEnd"/>
      <w:r>
        <w:rPr>
          <w:rFonts w:ascii="Bookman Old Style" w:hAnsi="Bookman Old Style" w:cs="Bookman Old Style"/>
          <w:sz w:val="24"/>
          <w:szCs w:val="24"/>
        </w:rPr>
        <w:t xml:space="preserve">awa </w:t>
      </w:r>
      <w:r>
        <w:rPr>
          <w:rFonts w:ascii="Bookman Old Style" w:hAnsi="Bookman Old Style" w:cs="Bookman Old Style"/>
          <w:sz w:val="24"/>
          <w:szCs w:val="24"/>
          <w:lang w:val="en-US"/>
        </w:rPr>
        <w:t>Barat (</w:t>
      </w:r>
      <w:proofErr w:type="spellStart"/>
      <w:r>
        <w:rPr>
          <w:rFonts w:ascii="Bookman Old Style" w:hAnsi="Bookman Old Style" w:cs="Bookman Old Style"/>
          <w:sz w:val="24"/>
          <w:szCs w:val="24"/>
          <w:lang w:val="en-US"/>
        </w:rPr>
        <w:t>Berita</w:t>
      </w:r>
      <w:proofErr w:type="spellEnd"/>
      <w:r>
        <w:rPr>
          <w:rFonts w:ascii="Bookman Old Style" w:hAnsi="Bookman Old Style" w:cs="Bookman Old Style"/>
          <w:sz w:val="24"/>
          <w:szCs w:val="24"/>
          <w:lang w:val="en-US"/>
        </w:rPr>
        <w:t xml:space="preserve"> Negara </w:t>
      </w:r>
      <w:proofErr w:type="spellStart"/>
      <w:r>
        <w:rPr>
          <w:rFonts w:ascii="Bookman Old Style" w:hAnsi="Bookman Old Style" w:cs="Bookman Old Style"/>
          <w:sz w:val="24"/>
          <w:szCs w:val="24"/>
          <w:lang w:val="en-US"/>
        </w:rPr>
        <w:t>Republik</w:t>
      </w:r>
      <w:proofErr w:type="spellEnd"/>
      <w:r>
        <w:rPr>
          <w:rFonts w:ascii="Bookman Old Style" w:hAnsi="Bookman Old Style" w:cs="Bookman Old Style"/>
          <w:sz w:val="24"/>
          <w:szCs w:val="24"/>
          <w:lang w:val="en-US"/>
        </w:rPr>
        <w:t xml:space="preserve"> Indonesia </w:t>
      </w:r>
      <w:proofErr w:type="spellStart"/>
      <w:r>
        <w:rPr>
          <w:rFonts w:ascii="Bookman Old Style" w:hAnsi="Bookman Old Style" w:cs="Bookman Old Style"/>
          <w:sz w:val="24"/>
          <w:szCs w:val="24"/>
          <w:lang w:val="en-US"/>
        </w:rPr>
        <w:t>Tahun</w:t>
      </w:r>
      <w:proofErr w:type="spellEnd"/>
      <w:r>
        <w:rPr>
          <w:rFonts w:ascii="Bookman Old Style" w:hAnsi="Bookman Old Style" w:cs="Bookman Old Style"/>
          <w:sz w:val="24"/>
          <w:szCs w:val="24"/>
          <w:lang w:val="en-US"/>
        </w:rPr>
        <w:t xml:space="preserve"> 1950) </w:t>
      </w:r>
      <w:proofErr w:type="spellStart"/>
      <w:r>
        <w:rPr>
          <w:rFonts w:ascii="Bookman Old Style" w:hAnsi="Bookman Old Style" w:cs="Bookman Old Style"/>
          <w:sz w:val="24"/>
          <w:szCs w:val="24"/>
          <w:lang w:val="en-US"/>
        </w:rPr>
        <w:t>sebagaimana</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telah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diubah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dengan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Undang-Undang</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Nomor</w:t>
      </w:r>
      <w:proofErr w:type="spellEnd"/>
      <w:r>
        <w:rPr>
          <w:rFonts w:ascii="Bookman Old Style" w:hAnsi="Bookman Old Style" w:cs="Bookman Old Style"/>
          <w:sz w:val="24"/>
          <w:szCs w:val="24"/>
          <w:lang w:val="en-US"/>
        </w:rPr>
        <w:t xml:space="preserve"> 4 </w:t>
      </w:r>
      <w:proofErr w:type="spellStart"/>
      <w:r>
        <w:rPr>
          <w:rFonts w:ascii="Bookman Old Style" w:hAnsi="Bookman Old Style" w:cs="Bookman Old Style"/>
          <w:sz w:val="24"/>
          <w:szCs w:val="24"/>
          <w:lang w:val="en-US"/>
        </w:rPr>
        <w:t>Tahun</w:t>
      </w:r>
      <w:proofErr w:type="spellEnd"/>
      <w:r>
        <w:rPr>
          <w:rFonts w:ascii="Bookman Old Style" w:hAnsi="Bookman Old Style" w:cs="Bookman Old Style"/>
          <w:sz w:val="24"/>
          <w:szCs w:val="24"/>
          <w:lang w:val="en-US"/>
        </w:rPr>
        <w:t xml:space="preserve"> 1968 </w:t>
      </w:r>
      <w:proofErr w:type="spellStart"/>
      <w:r>
        <w:rPr>
          <w:rFonts w:ascii="Bookman Old Style" w:hAnsi="Bookman Old Style" w:cs="Bookman Old Style"/>
          <w:sz w:val="24"/>
          <w:szCs w:val="24"/>
          <w:lang w:val="en-US"/>
        </w:rPr>
        <w:t>tentang</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Pembentukan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Kabupaten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Purwakarta</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Kabupaten</w:t>
      </w:r>
      <w:proofErr w:type="spellEnd"/>
      <w:r>
        <w:rPr>
          <w:rFonts w:ascii="Bookman Old Style" w:hAnsi="Bookman Old Style" w:cs="Bookman Old Style"/>
          <w:sz w:val="24"/>
          <w:szCs w:val="24"/>
          <w:lang w:val="en-US"/>
        </w:rPr>
        <w:t xml:space="preserve"> Subang </w:t>
      </w:r>
      <w:proofErr w:type="spellStart"/>
      <w:r>
        <w:rPr>
          <w:rFonts w:ascii="Bookman Old Style" w:hAnsi="Bookman Old Style" w:cs="Bookman Old Style"/>
          <w:sz w:val="24"/>
          <w:szCs w:val="24"/>
          <w:lang w:val="en-US"/>
        </w:rPr>
        <w:t>dengan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mengubah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Undang-Undang</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Nomor</w:t>
      </w:r>
      <w:proofErr w:type="spellEnd"/>
      <w:r>
        <w:rPr>
          <w:rFonts w:ascii="Bookman Old Style" w:hAnsi="Bookman Old Style" w:cs="Bookman Old Style"/>
          <w:sz w:val="24"/>
          <w:szCs w:val="24"/>
          <w:lang w:val="en-US"/>
        </w:rPr>
        <w:t xml:space="preserve"> 14 </w:t>
      </w:r>
      <w:proofErr w:type="spellStart"/>
      <w:r>
        <w:rPr>
          <w:rFonts w:ascii="Bookman Old Style" w:hAnsi="Bookman Old Style" w:cs="Bookman Old Style"/>
          <w:sz w:val="24"/>
          <w:szCs w:val="24"/>
          <w:lang w:val="en-US"/>
        </w:rPr>
        <w:t>Tahun</w:t>
      </w:r>
      <w:proofErr w:type="spellEnd"/>
      <w:r>
        <w:rPr>
          <w:rFonts w:ascii="Bookman Old Style" w:hAnsi="Bookman Old Style" w:cs="Bookman Old Style"/>
          <w:sz w:val="24"/>
          <w:szCs w:val="24"/>
          <w:lang w:val="en-US"/>
        </w:rPr>
        <w:t xml:space="preserve"> 1950 </w:t>
      </w:r>
      <w:proofErr w:type="spellStart"/>
      <w:r>
        <w:rPr>
          <w:rFonts w:ascii="Bookman Old Style" w:hAnsi="Bookman Old Style" w:cs="Bookman Old Style"/>
          <w:sz w:val="24"/>
          <w:szCs w:val="24"/>
          <w:lang w:val="en-US"/>
        </w:rPr>
        <w:t>tentang</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Pembentukan</w:t>
      </w:r>
      <w:proofErr w:type="spellEnd"/>
      <w:r>
        <w:rPr>
          <w:rFonts w:ascii="Bookman Old Style" w:hAnsi="Bookman Old Style" w:cs="Bookman Old Style"/>
          <w:sz w:val="24"/>
          <w:szCs w:val="24"/>
          <w:lang w:val="en-US"/>
        </w:rPr>
        <w:t xml:space="preserve"> Daerah-</w:t>
      </w:r>
      <w:proofErr w:type="spellStart"/>
      <w:r>
        <w:rPr>
          <w:rFonts w:ascii="Bookman Old Style" w:hAnsi="Bookman Old Style" w:cs="Bookman Old Style"/>
          <w:sz w:val="24"/>
          <w:szCs w:val="24"/>
          <w:lang w:val="en-US"/>
        </w:rPr>
        <w:t>daerah</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dalam</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lingkungan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Propinsi</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Djawa</w:t>
      </w:r>
      <w:proofErr w:type="spellEnd"/>
      <w:r>
        <w:rPr>
          <w:rFonts w:ascii="Bookman Old Style" w:hAnsi="Bookman Old Style" w:cs="Bookman Old Style"/>
          <w:sz w:val="24"/>
          <w:szCs w:val="24"/>
          <w:lang w:val="en-US"/>
        </w:rPr>
        <w:t xml:space="preserve"> Barat (</w:t>
      </w:r>
      <w:proofErr w:type="spellStart"/>
      <w:r>
        <w:rPr>
          <w:rFonts w:ascii="Bookman Old Style" w:hAnsi="Bookman Old Style" w:cs="Bookman Old Style"/>
          <w:sz w:val="24"/>
          <w:szCs w:val="24"/>
          <w:lang w:val="en-US"/>
        </w:rPr>
        <w:t>Lembaran</w:t>
      </w:r>
      <w:proofErr w:type="spellEnd"/>
      <w:r>
        <w:rPr>
          <w:rFonts w:ascii="Bookman Old Style" w:hAnsi="Bookman Old Style" w:cs="Bookman Old Style"/>
          <w:sz w:val="24"/>
          <w:szCs w:val="24"/>
          <w:lang w:val="en-US"/>
        </w:rPr>
        <w:t xml:space="preserve"> Negara </w:t>
      </w:r>
      <w:proofErr w:type="spellStart"/>
      <w:r>
        <w:rPr>
          <w:rFonts w:ascii="Bookman Old Style" w:hAnsi="Bookman Old Style" w:cs="Bookman Old Style"/>
          <w:sz w:val="24"/>
          <w:szCs w:val="24"/>
          <w:lang w:val="en-US"/>
        </w:rPr>
        <w:t>Republik</w:t>
      </w:r>
      <w:proofErr w:type="spellEnd"/>
      <w:r>
        <w:rPr>
          <w:rFonts w:ascii="Bookman Old Style" w:hAnsi="Bookman Old Style" w:cs="Bookman Old Style"/>
          <w:sz w:val="24"/>
          <w:szCs w:val="24"/>
          <w:lang w:val="en-US"/>
        </w:rPr>
        <w:t xml:space="preserve"> Indonesia </w:t>
      </w:r>
      <w:proofErr w:type="spellStart"/>
      <w:r>
        <w:rPr>
          <w:rFonts w:ascii="Bookman Old Style" w:hAnsi="Bookman Old Style" w:cs="Bookman Old Style"/>
          <w:sz w:val="24"/>
          <w:szCs w:val="24"/>
          <w:lang w:val="en-US"/>
        </w:rPr>
        <w:t>Tahun</w:t>
      </w:r>
      <w:proofErr w:type="spellEnd"/>
      <w:r>
        <w:rPr>
          <w:rFonts w:ascii="Bookman Old Style" w:hAnsi="Bookman Old Style" w:cs="Bookman Old Style"/>
          <w:sz w:val="24"/>
          <w:szCs w:val="24"/>
          <w:lang w:val="en-US"/>
        </w:rPr>
        <w:t xml:space="preserve"> 1968 </w:t>
      </w:r>
      <w:proofErr w:type="spellStart"/>
      <w:r>
        <w:rPr>
          <w:rFonts w:ascii="Bookman Old Style" w:hAnsi="Bookman Old Style" w:cs="Bookman Old Style"/>
          <w:sz w:val="24"/>
          <w:szCs w:val="24"/>
          <w:lang w:val="en-US"/>
        </w:rPr>
        <w:t>Nomor</w:t>
      </w:r>
      <w:proofErr w:type="spellEnd"/>
      <w:r>
        <w:rPr>
          <w:rFonts w:ascii="Bookman Old Style" w:hAnsi="Bookman Old Style" w:cs="Bookman Old Style"/>
          <w:sz w:val="24"/>
          <w:szCs w:val="24"/>
          <w:lang w:val="en-US"/>
        </w:rPr>
        <w:t xml:space="preserve"> 31, </w:t>
      </w:r>
      <w:proofErr w:type="spellStart"/>
      <w:r>
        <w:rPr>
          <w:rFonts w:ascii="Bookman Old Style" w:hAnsi="Bookman Old Style" w:cs="Bookman Old Style"/>
          <w:sz w:val="24"/>
          <w:szCs w:val="24"/>
          <w:lang w:val="en-US"/>
        </w:rPr>
        <w:t>Tambahan</w:t>
      </w:r>
      <w:proofErr w:type="spellEnd"/>
      <w:r>
        <w:rPr>
          <w:rFonts w:ascii="Bookman Old Style" w:hAnsi="Bookman Old Style" w:cs="Bookman Old Style"/>
          <w:sz w:val="24"/>
          <w:szCs w:val="24"/>
          <w:lang w:val="en-US"/>
        </w:rPr>
        <w:t xml:space="preserve"> </w:t>
      </w:r>
      <w:proofErr w:type="spellStart"/>
      <w:r>
        <w:rPr>
          <w:rFonts w:ascii="Bookman Old Style" w:hAnsi="Bookman Old Style" w:cs="Bookman Old Style"/>
          <w:sz w:val="24"/>
          <w:szCs w:val="24"/>
          <w:lang w:val="en-US"/>
        </w:rPr>
        <w:t>Lembaran</w:t>
      </w:r>
      <w:proofErr w:type="spellEnd"/>
      <w:r>
        <w:rPr>
          <w:rFonts w:ascii="Bookman Old Style" w:hAnsi="Bookman Old Style" w:cs="Bookman Old Style"/>
          <w:sz w:val="24"/>
          <w:szCs w:val="24"/>
          <w:lang w:val="en-US"/>
        </w:rPr>
        <w:t xml:space="preserve"> Negara </w:t>
      </w:r>
      <w:proofErr w:type="spellStart"/>
      <w:r>
        <w:rPr>
          <w:rFonts w:ascii="Bookman Old Style" w:hAnsi="Bookman Old Style" w:cs="Bookman Old Style"/>
          <w:sz w:val="24"/>
          <w:szCs w:val="24"/>
          <w:lang w:val="en-US"/>
        </w:rPr>
        <w:t>Republik</w:t>
      </w:r>
      <w:proofErr w:type="spellEnd"/>
      <w:r>
        <w:rPr>
          <w:rFonts w:ascii="Bookman Old Style" w:hAnsi="Bookman Old Style" w:cs="Bookman Old Style"/>
          <w:sz w:val="24"/>
          <w:szCs w:val="24"/>
          <w:lang w:val="en-US"/>
        </w:rPr>
        <w:t xml:space="preserve"> Indonesia </w:t>
      </w:r>
      <w:proofErr w:type="spellStart"/>
      <w:r>
        <w:rPr>
          <w:rFonts w:ascii="Bookman Old Style" w:hAnsi="Bookman Old Style" w:cs="Bookman Old Style"/>
          <w:sz w:val="24"/>
          <w:szCs w:val="24"/>
          <w:lang w:val="en-US"/>
        </w:rPr>
        <w:t>Nomor</w:t>
      </w:r>
      <w:proofErr w:type="spellEnd"/>
      <w:r>
        <w:rPr>
          <w:rFonts w:ascii="Bookman Old Style" w:hAnsi="Bookman Old Style" w:cs="Bookman Old Style"/>
          <w:sz w:val="24"/>
          <w:szCs w:val="24"/>
          <w:lang w:val="en-US"/>
        </w:rPr>
        <w:t xml:space="preserve"> 2851)</w:t>
      </w:r>
      <w:r>
        <w:rPr>
          <w:rFonts w:ascii="Bookman Old Style" w:hAnsi="Bookman Old Style" w:cs="Bookman Old Style"/>
          <w:sz w:val="24"/>
          <w:szCs w:val="24"/>
        </w:rPr>
        <w:t>;</w:t>
      </w:r>
    </w:p>
    <w:p w14:paraId="70C909FE" w14:textId="7CB584EF" w:rsidR="00911DD9" w:rsidRPr="00226C15" w:rsidRDefault="00911DD9" w:rsidP="00911DD9">
      <w:pPr>
        <w:numPr>
          <w:ilvl w:val="0"/>
          <w:numId w:val="1"/>
        </w:numPr>
        <w:spacing w:after="0" w:line="360" w:lineRule="auto"/>
        <w:ind w:left="1985" w:hanging="284"/>
        <w:jc w:val="both"/>
        <w:rPr>
          <w:rFonts w:ascii="Bookman Old Style" w:hAnsi="Bookman Old Style" w:cs="Tahoma"/>
          <w:color w:val="FF0000"/>
          <w:sz w:val="24"/>
          <w:szCs w:val="24"/>
        </w:rPr>
      </w:pPr>
      <w:proofErr w:type="spellStart"/>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ang</w:t>
      </w:r>
      <w:proofErr w:type="spellEnd"/>
      <w:r w:rsidRPr="0080474F">
        <w:rPr>
          <w:rFonts w:ascii="Bookman Old Style" w:eastAsia="Bookman Old Style" w:hAnsi="Bookman Old Style" w:cs="Tahoma"/>
          <w:color w:val="000000" w:themeColor="text1"/>
          <w:sz w:val="24"/>
          <w:szCs w:val="24"/>
        </w:rPr>
        <w:t xml:space="preserve">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23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ahun 2014 tent</w:t>
      </w:r>
      <w:r w:rsidRPr="0080474F">
        <w:rPr>
          <w:rFonts w:ascii="Bookman Old Style" w:eastAsia="Bookman Old Style" w:hAnsi="Bookman Old Style" w:cs="Tahoma"/>
          <w:color w:val="000000" w:themeColor="text1"/>
          <w:spacing w:val="-2"/>
          <w:sz w:val="24"/>
          <w:szCs w:val="24"/>
        </w:rPr>
        <w:t>a</w:t>
      </w:r>
      <w:r w:rsidRPr="0080474F">
        <w:rPr>
          <w:rFonts w:ascii="Bookman Old Style" w:eastAsia="Bookman Old Style" w:hAnsi="Bookman Old Style" w:cs="Tahoma"/>
          <w:color w:val="000000" w:themeColor="text1"/>
          <w:spacing w:val="-3"/>
          <w:sz w:val="24"/>
          <w:szCs w:val="24"/>
        </w:rPr>
        <w:t>n</w:t>
      </w:r>
      <w:r w:rsidRPr="0080474F">
        <w:rPr>
          <w:rFonts w:ascii="Bookman Old Style" w:eastAsia="Bookman Old Style" w:hAnsi="Bookman Old Style" w:cs="Tahoma"/>
          <w:color w:val="000000" w:themeColor="text1"/>
          <w:sz w:val="24"/>
          <w:szCs w:val="24"/>
        </w:rPr>
        <w:t>g Pe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erin</w:t>
      </w:r>
      <w:r w:rsidRPr="0080474F">
        <w:rPr>
          <w:rFonts w:ascii="Bookman Old Style" w:eastAsia="Bookman Old Style" w:hAnsi="Bookman Old Style" w:cs="Tahoma"/>
          <w:color w:val="000000" w:themeColor="text1"/>
          <w:spacing w:val="-1"/>
          <w:sz w:val="24"/>
          <w:szCs w:val="24"/>
        </w:rPr>
        <w:t>t</w:t>
      </w:r>
      <w:r w:rsidRPr="0080474F">
        <w:rPr>
          <w:rFonts w:ascii="Bookman Old Style" w:eastAsia="Bookman Old Style" w:hAnsi="Bookman Old Style" w:cs="Tahoma"/>
          <w:color w:val="000000" w:themeColor="text1"/>
          <w:sz w:val="24"/>
          <w:szCs w:val="24"/>
        </w:rPr>
        <w:t>ahan Dae</w:t>
      </w:r>
      <w:r w:rsidRPr="0080474F">
        <w:rPr>
          <w:rFonts w:ascii="Bookman Old Style" w:eastAsia="Bookman Old Style" w:hAnsi="Bookman Old Style" w:cs="Tahoma"/>
          <w:color w:val="000000" w:themeColor="text1"/>
          <w:spacing w:val="-1"/>
          <w:sz w:val="24"/>
          <w:szCs w:val="24"/>
        </w:rPr>
        <w:t>r</w:t>
      </w:r>
      <w:r w:rsidRPr="0080474F">
        <w:rPr>
          <w:rFonts w:ascii="Bookman Old Style" w:eastAsia="Bookman Old Style" w:hAnsi="Bookman Old Style" w:cs="Tahoma"/>
          <w:color w:val="000000" w:themeColor="text1"/>
          <w:sz w:val="24"/>
          <w:szCs w:val="24"/>
        </w:rPr>
        <w:t>ah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ra Rep</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 xml:space="preserve">blik </w:t>
      </w:r>
      <w:r w:rsidRPr="0080474F">
        <w:rPr>
          <w:rFonts w:ascii="Bookman Old Style" w:eastAsia="Bookman Old Style" w:hAnsi="Bookman Old Style" w:cs="Tahoma"/>
          <w:color w:val="000000" w:themeColor="text1"/>
          <w:spacing w:val="2"/>
          <w:sz w:val="24"/>
          <w:szCs w:val="24"/>
        </w:rPr>
        <w:t>I</w:t>
      </w:r>
      <w:r w:rsidRPr="0080474F">
        <w:rPr>
          <w:rFonts w:ascii="Bookman Old Style" w:eastAsia="Bookman Old Style" w:hAnsi="Bookman Old Style" w:cs="Tahoma"/>
          <w:color w:val="000000" w:themeColor="text1"/>
          <w:sz w:val="24"/>
          <w:szCs w:val="24"/>
        </w:rPr>
        <w:t>ndo</w:t>
      </w:r>
      <w:r w:rsidRPr="0080474F">
        <w:rPr>
          <w:rFonts w:ascii="Bookman Old Style" w:eastAsia="Bookman Old Style" w:hAnsi="Bookman Old Style" w:cs="Tahoma"/>
          <w:color w:val="000000" w:themeColor="text1"/>
          <w:spacing w:val="-1"/>
          <w:sz w:val="24"/>
          <w:szCs w:val="24"/>
        </w:rPr>
        <w:t>n</w:t>
      </w:r>
      <w:r w:rsidRPr="0080474F">
        <w:rPr>
          <w:rFonts w:ascii="Bookman Old Style" w:eastAsia="Bookman Old Style" w:hAnsi="Bookman Old Style" w:cs="Tahoma"/>
          <w:color w:val="000000" w:themeColor="text1"/>
          <w:sz w:val="24"/>
          <w:szCs w:val="24"/>
        </w:rPr>
        <w:t xml:space="preserve">esia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ahun 2014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244,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am</w:t>
      </w:r>
      <w:r w:rsidRPr="0080474F">
        <w:rPr>
          <w:rFonts w:ascii="Bookman Old Style" w:eastAsia="Bookman Old Style" w:hAnsi="Bookman Old Style" w:cs="Tahoma"/>
          <w:color w:val="000000" w:themeColor="text1"/>
          <w:spacing w:val="-1"/>
          <w:sz w:val="24"/>
          <w:szCs w:val="24"/>
        </w:rPr>
        <w:t>b</w:t>
      </w:r>
      <w:r w:rsidRPr="0080474F">
        <w:rPr>
          <w:rFonts w:ascii="Bookman Old Style" w:eastAsia="Bookman Old Style" w:hAnsi="Bookman Old Style" w:cs="Tahoma"/>
          <w:color w:val="000000" w:themeColor="text1"/>
          <w:sz w:val="24"/>
          <w:szCs w:val="24"/>
        </w:rPr>
        <w:t>ahan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ra Rep</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blik  Ind</w:t>
      </w:r>
      <w:r w:rsidRPr="0080474F">
        <w:rPr>
          <w:rFonts w:ascii="Bookman Old Style" w:eastAsia="Bookman Old Style" w:hAnsi="Bookman Old Style" w:cs="Tahoma"/>
          <w:color w:val="000000" w:themeColor="text1"/>
          <w:spacing w:val="-1"/>
          <w:sz w:val="24"/>
          <w:szCs w:val="24"/>
        </w:rPr>
        <w:t>o</w:t>
      </w:r>
      <w:r w:rsidRPr="0080474F">
        <w:rPr>
          <w:rFonts w:ascii="Bookman Old Style" w:eastAsia="Bookman Old Style" w:hAnsi="Bookman Old Style" w:cs="Tahoma"/>
          <w:color w:val="000000" w:themeColor="text1"/>
          <w:sz w:val="24"/>
          <w:szCs w:val="24"/>
        </w:rPr>
        <w:t>nesia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or 558</w:t>
      </w:r>
      <w:r w:rsidRPr="0080474F">
        <w:rPr>
          <w:rFonts w:ascii="Bookman Old Style" w:eastAsia="Bookman Old Style" w:hAnsi="Bookman Old Style" w:cs="Tahoma"/>
          <w:color w:val="000000" w:themeColor="text1"/>
          <w:spacing w:val="-1"/>
          <w:sz w:val="24"/>
          <w:szCs w:val="24"/>
        </w:rPr>
        <w:t>7</w:t>
      </w:r>
      <w:r w:rsidRPr="0080474F">
        <w:rPr>
          <w:rFonts w:ascii="Bookman Old Style" w:eastAsia="Bookman Old Style" w:hAnsi="Bookman Old Style" w:cs="Tahoma"/>
          <w:color w:val="000000" w:themeColor="text1"/>
          <w:sz w:val="24"/>
          <w:szCs w:val="24"/>
        </w:rPr>
        <w:t>) seb</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gai</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ana telah diu</w:t>
      </w:r>
      <w:r w:rsidRPr="0080474F">
        <w:rPr>
          <w:rFonts w:ascii="Bookman Old Style" w:eastAsia="Bookman Old Style" w:hAnsi="Bookman Old Style" w:cs="Tahoma"/>
          <w:color w:val="000000" w:themeColor="text1"/>
          <w:spacing w:val="-1"/>
          <w:sz w:val="24"/>
          <w:szCs w:val="24"/>
        </w:rPr>
        <w:t>b</w:t>
      </w:r>
      <w:r w:rsidRPr="0080474F">
        <w:rPr>
          <w:rFonts w:ascii="Bookman Old Style" w:eastAsia="Bookman Old Style" w:hAnsi="Bookman Old Style" w:cs="Tahoma"/>
          <w:color w:val="000000" w:themeColor="text1"/>
          <w:sz w:val="24"/>
          <w:szCs w:val="24"/>
        </w:rPr>
        <w:t>ah beberapa kali tera</w:t>
      </w:r>
      <w:r w:rsidRPr="0080474F">
        <w:rPr>
          <w:rFonts w:ascii="Bookman Old Style" w:eastAsia="Bookman Old Style" w:hAnsi="Bookman Old Style" w:cs="Tahoma"/>
          <w:color w:val="000000" w:themeColor="text1"/>
          <w:spacing w:val="-2"/>
          <w:sz w:val="24"/>
          <w:szCs w:val="24"/>
        </w:rPr>
        <w:t>k</w:t>
      </w:r>
      <w:r w:rsidRPr="0080474F">
        <w:rPr>
          <w:rFonts w:ascii="Bookman Old Style" w:eastAsia="Bookman Old Style" w:hAnsi="Bookman Old Style" w:cs="Tahoma"/>
          <w:color w:val="000000" w:themeColor="text1"/>
          <w:sz w:val="24"/>
          <w:szCs w:val="24"/>
        </w:rPr>
        <w:t>hir den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 xml:space="preserve">an </w:t>
      </w:r>
      <w:proofErr w:type="spellStart"/>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ang</w:t>
      </w:r>
      <w:proofErr w:type="spellEnd"/>
      <w:r w:rsidRPr="0080474F">
        <w:rPr>
          <w:rFonts w:ascii="Bookman Old Style" w:eastAsia="Bookman Old Style" w:hAnsi="Bookman Old Style" w:cs="Tahoma"/>
          <w:color w:val="000000" w:themeColor="text1"/>
          <w:sz w:val="24"/>
          <w:szCs w:val="24"/>
        </w:rPr>
        <w:t xml:space="preserve"> </w:t>
      </w:r>
      <w:r w:rsidRPr="0080474F">
        <w:rPr>
          <w:rFonts w:ascii="Bookman Old Style" w:eastAsia="Bookman Old Style" w:hAnsi="Bookman Old Style" w:cs="Tahoma"/>
          <w:color w:val="000000" w:themeColor="text1"/>
          <w:sz w:val="24"/>
          <w:szCs w:val="24"/>
        </w:rPr>
        <w:lastRenderedPageBreak/>
        <w:t>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or 9 Ta</w:t>
      </w:r>
      <w:r w:rsidRPr="0080474F">
        <w:rPr>
          <w:rFonts w:ascii="Bookman Old Style" w:eastAsia="Bookman Old Style" w:hAnsi="Bookman Old Style" w:cs="Tahoma"/>
          <w:color w:val="000000" w:themeColor="text1"/>
          <w:spacing w:val="-1"/>
          <w:sz w:val="24"/>
          <w:szCs w:val="24"/>
        </w:rPr>
        <w:t>h</w:t>
      </w:r>
      <w:r w:rsidRPr="0080474F">
        <w:rPr>
          <w:rFonts w:ascii="Bookman Old Style" w:eastAsia="Bookman Old Style" w:hAnsi="Bookman Old Style" w:cs="Tahoma"/>
          <w:color w:val="000000" w:themeColor="text1"/>
          <w:sz w:val="24"/>
          <w:szCs w:val="24"/>
        </w:rPr>
        <w:t>un 2015 tent</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ng Per</w:t>
      </w:r>
      <w:r w:rsidRPr="0080474F">
        <w:rPr>
          <w:rFonts w:ascii="Bookman Old Style" w:eastAsia="Bookman Old Style" w:hAnsi="Bookman Old Style" w:cs="Tahoma"/>
          <w:color w:val="000000" w:themeColor="text1"/>
          <w:spacing w:val="-1"/>
          <w:sz w:val="24"/>
          <w:szCs w:val="24"/>
        </w:rPr>
        <w:t>u</w:t>
      </w:r>
      <w:r w:rsidRPr="0080474F">
        <w:rPr>
          <w:rFonts w:ascii="Bookman Old Style" w:eastAsia="Bookman Old Style" w:hAnsi="Bookman Old Style" w:cs="Tahoma"/>
          <w:color w:val="000000" w:themeColor="text1"/>
          <w:sz w:val="24"/>
          <w:szCs w:val="24"/>
        </w:rPr>
        <w:t>bah</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Ked</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 xml:space="preserve">a atas </w:t>
      </w:r>
      <w:proofErr w:type="spellStart"/>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z w:val="24"/>
          <w:szCs w:val="24"/>
        </w:rPr>
        <w:t>an</w:t>
      </w:r>
      <w:r w:rsidRPr="0080474F">
        <w:rPr>
          <w:rFonts w:ascii="Bookman Old Style" w:eastAsia="Bookman Old Style" w:hAnsi="Bookman Old Style" w:cs="Tahoma"/>
          <w:color w:val="000000" w:themeColor="text1"/>
          <w:spacing w:val="-1"/>
          <w:sz w:val="24"/>
          <w:szCs w:val="24"/>
        </w:rPr>
        <w:t>g</w:t>
      </w:r>
      <w:r w:rsidRPr="0080474F">
        <w:rPr>
          <w:rFonts w:ascii="Bookman Old Style" w:eastAsia="Bookman Old Style" w:hAnsi="Bookman Old Style" w:cs="Tahoma"/>
          <w:color w:val="000000" w:themeColor="text1"/>
          <w:sz w:val="24"/>
          <w:szCs w:val="24"/>
        </w:rPr>
        <w:t>-Un</w:t>
      </w:r>
      <w:r w:rsidRPr="0080474F">
        <w:rPr>
          <w:rFonts w:ascii="Bookman Old Style" w:eastAsia="Bookman Old Style" w:hAnsi="Bookman Old Style" w:cs="Tahoma"/>
          <w:color w:val="000000" w:themeColor="text1"/>
          <w:spacing w:val="-1"/>
          <w:sz w:val="24"/>
          <w:szCs w:val="24"/>
        </w:rPr>
        <w:t>d</w:t>
      </w:r>
      <w:r w:rsidRPr="0080474F">
        <w:rPr>
          <w:rFonts w:ascii="Bookman Old Style" w:eastAsia="Bookman Old Style" w:hAnsi="Bookman Old Style" w:cs="Tahoma"/>
          <w:color w:val="000000" w:themeColor="text1"/>
          <w:spacing w:val="2"/>
          <w:sz w:val="24"/>
          <w:szCs w:val="24"/>
        </w:rPr>
        <w:t>a</w:t>
      </w:r>
      <w:r w:rsidRPr="0080474F">
        <w:rPr>
          <w:rFonts w:ascii="Bookman Old Style" w:eastAsia="Bookman Old Style" w:hAnsi="Bookman Old Style" w:cs="Tahoma"/>
          <w:color w:val="000000" w:themeColor="text1"/>
          <w:sz w:val="24"/>
          <w:szCs w:val="24"/>
        </w:rPr>
        <w:t>ng</w:t>
      </w:r>
      <w:proofErr w:type="spellEnd"/>
      <w:r w:rsidRPr="0080474F">
        <w:rPr>
          <w:rFonts w:ascii="Bookman Old Style" w:eastAsia="Bookman Old Style" w:hAnsi="Bookman Old Style" w:cs="Tahoma"/>
          <w:color w:val="000000" w:themeColor="text1"/>
          <w:sz w:val="24"/>
          <w:szCs w:val="24"/>
        </w:rPr>
        <w:t xml:space="preserve">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23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w:t>
      </w:r>
      <w:r w:rsidRPr="0080474F">
        <w:rPr>
          <w:rFonts w:ascii="Bookman Old Style" w:eastAsia="Bookman Old Style" w:hAnsi="Bookman Old Style" w:cs="Tahoma"/>
          <w:color w:val="000000" w:themeColor="text1"/>
          <w:spacing w:val="2"/>
          <w:sz w:val="24"/>
          <w:szCs w:val="24"/>
        </w:rPr>
        <w:t>h</w:t>
      </w:r>
      <w:r w:rsidRPr="0080474F">
        <w:rPr>
          <w:rFonts w:ascii="Bookman Old Style" w:eastAsia="Bookman Old Style" w:hAnsi="Bookman Old Style" w:cs="Tahoma"/>
          <w:color w:val="000000" w:themeColor="text1"/>
          <w:sz w:val="24"/>
          <w:szCs w:val="24"/>
        </w:rPr>
        <w:t>un 2014 tent</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ng Pe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erin</w:t>
      </w:r>
      <w:r w:rsidRPr="0080474F">
        <w:rPr>
          <w:rFonts w:ascii="Bookman Old Style" w:eastAsia="Bookman Old Style" w:hAnsi="Bookman Old Style" w:cs="Tahoma"/>
          <w:color w:val="000000" w:themeColor="text1"/>
          <w:spacing w:val="-1"/>
          <w:sz w:val="24"/>
          <w:szCs w:val="24"/>
        </w:rPr>
        <w:t>t</w:t>
      </w:r>
      <w:r w:rsidRPr="0080474F">
        <w:rPr>
          <w:rFonts w:ascii="Bookman Old Style" w:eastAsia="Bookman Old Style" w:hAnsi="Bookman Old Style" w:cs="Tahoma"/>
          <w:color w:val="000000" w:themeColor="text1"/>
          <w:sz w:val="24"/>
          <w:szCs w:val="24"/>
        </w:rPr>
        <w:t>ahan Dae</w:t>
      </w:r>
      <w:r w:rsidRPr="0080474F">
        <w:rPr>
          <w:rFonts w:ascii="Bookman Old Style" w:eastAsia="Bookman Old Style" w:hAnsi="Bookman Old Style" w:cs="Tahoma"/>
          <w:color w:val="000000" w:themeColor="text1"/>
          <w:spacing w:val="-1"/>
          <w:sz w:val="24"/>
          <w:szCs w:val="24"/>
        </w:rPr>
        <w:t>r</w:t>
      </w:r>
      <w:r w:rsidRPr="0080474F">
        <w:rPr>
          <w:rFonts w:ascii="Bookman Old Style" w:eastAsia="Bookman Old Style" w:hAnsi="Bookman Old Style" w:cs="Tahoma"/>
          <w:color w:val="000000" w:themeColor="text1"/>
          <w:sz w:val="24"/>
          <w:szCs w:val="24"/>
        </w:rPr>
        <w:t>ah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ra Rep</w:t>
      </w:r>
      <w:r w:rsidRPr="0080474F">
        <w:rPr>
          <w:rFonts w:ascii="Bookman Old Style" w:eastAsia="Bookman Old Style" w:hAnsi="Bookman Old Style" w:cs="Tahoma"/>
          <w:color w:val="000000" w:themeColor="text1"/>
          <w:spacing w:val="-2"/>
          <w:sz w:val="24"/>
          <w:szCs w:val="24"/>
        </w:rPr>
        <w:t>u</w:t>
      </w:r>
      <w:r w:rsidRPr="0080474F">
        <w:rPr>
          <w:rFonts w:ascii="Bookman Old Style" w:eastAsia="Bookman Old Style" w:hAnsi="Bookman Old Style" w:cs="Tahoma"/>
          <w:color w:val="000000" w:themeColor="text1"/>
          <w:sz w:val="24"/>
          <w:szCs w:val="24"/>
        </w:rPr>
        <w:t xml:space="preserve">blik </w:t>
      </w:r>
      <w:r w:rsidRPr="0080474F">
        <w:rPr>
          <w:rFonts w:ascii="Bookman Old Style" w:eastAsia="Bookman Old Style" w:hAnsi="Bookman Old Style" w:cs="Tahoma"/>
          <w:color w:val="000000" w:themeColor="text1"/>
          <w:spacing w:val="2"/>
          <w:sz w:val="24"/>
          <w:szCs w:val="24"/>
        </w:rPr>
        <w:t>I</w:t>
      </w:r>
      <w:r w:rsidRPr="0080474F">
        <w:rPr>
          <w:rFonts w:ascii="Bookman Old Style" w:eastAsia="Bookman Old Style" w:hAnsi="Bookman Old Style" w:cs="Tahoma"/>
          <w:color w:val="000000" w:themeColor="text1"/>
          <w:sz w:val="24"/>
          <w:szCs w:val="24"/>
        </w:rPr>
        <w:t>ndo</w:t>
      </w:r>
      <w:r w:rsidRPr="0080474F">
        <w:rPr>
          <w:rFonts w:ascii="Bookman Old Style" w:eastAsia="Bookman Old Style" w:hAnsi="Bookman Old Style" w:cs="Tahoma"/>
          <w:color w:val="000000" w:themeColor="text1"/>
          <w:spacing w:val="-1"/>
          <w:sz w:val="24"/>
          <w:szCs w:val="24"/>
        </w:rPr>
        <w:t>n</w:t>
      </w:r>
      <w:r w:rsidRPr="0080474F">
        <w:rPr>
          <w:rFonts w:ascii="Bookman Old Style" w:eastAsia="Bookman Old Style" w:hAnsi="Bookman Old Style" w:cs="Tahoma"/>
          <w:color w:val="000000" w:themeColor="text1"/>
          <w:sz w:val="24"/>
          <w:szCs w:val="24"/>
        </w:rPr>
        <w:t xml:space="preserve">esia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z w:val="24"/>
          <w:szCs w:val="24"/>
        </w:rPr>
        <w:t>ahun 2015 No</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 xml:space="preserve">or 58, </w:t>
      </w:r>
      <w:r w:rsidRPr="0080474F">
        <w:rPr>
          <w:rFonts w:ascii="Bookman Old Style" w:eastAsia="Bookman Old Style" w:hAnsi="Bookman Old Style" w:cs="Tahoma"/>
          <w:color w:val="000000" w:themeColor="text1"/>
          <w:spacing w:val="-3"/>
          <w:sz w:val="24"/>
          <w:szCs w:val="24"/>
        </w:rPr>
        <w:t>T</w:t>
      </w:r>
      <w:r w:rsidRPr="0080474F">
        <w:rPr>
          <w:rFonts w:ascii="Bookman Old Style" w:eastAsia="Bookman Old Style" w:hAnsi="Bookman Old Style" w:cs="Tahoma"/>
          <w:color w:val="000000" w:themeColor="text1"/>
          <w:spacing w:val="2"/>
          <w:sz w:val="24"/>
          <w:szCs w:val="24"/>
        </w:rPr>
        <w:t>a</w:t>
      </w:r>
      <w:r w:rsidRPr="0080474F">
        <w:rPr>
          <w:rFonts w:ascii="Bookman Old Style" w:eastAsia="Bookman Old Style" w:hAnsi="Bookman Old Style" w:cs="Tahoma"/>
          <w:color w:val="000000" w:themeColor="text1"/>
          <w:sz w:val="24"/>
          <w:szCs w:val="24"/>
        </w:rPr>
        <w:t>mb</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han Le</w:t>
      </w:r>
      <w:r w:rsidRPr="0080474F">
        <w:rPr>
          <w:rFonts w:ascii="Bookman Old Style" w:eastAsia="Bookman Old Style" w:hAnsi="Bookman Old Style" w:cs="Tahoma"/>
          <w:color w:val="000000" w:themeColor="text1"/>
          <w:spacing w:val="-1"/>
          <w:sz w:val="24"/>
          <w:szCs w:val="24"/>
        </w:rPr>
        <w:t>m</w:t>
      </w:r>
      <w:r w:rsidRPr="0080474F">
        <w:rPr>
          <w:rFonts w:ascii="Bookman Old Style" w:eastAsia="Bookman Old Style" w:hAnsi="Bookman Old Style" w:cs="Tahoma"/>
          <w:color w:val="000000" w:themeColor="text1"/>
          <w:sz w:val="24"/>
          <w:szCs w:val="24"/>
        </w:rPr>
        <w:t>bar</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n Neg</w:t>
      </w:r>
      <w:r w:rsidRPr="0080474F">
        <w:rPr>
          <w:rFonts w:ascii="Bookman Old Style" w:eastAsia="Bookman Old Style" w:hAnsi="Bookman Old Style" w:cs="Tahoma"/>
          <w:color w:val="000000" w:themeColor="text1"/>
          <w:spacing w:val="-1"/>
          <w:sz w:val="24"/>
          <w:szCs w:val="24"/>
        </w:rPr>
        <w:t>a</w:t>
      </w:r>
      <w:r w:rsidRPr="0080474F">
        <w:rPr>
          <w:rFonts w:ascii="Bookman Old Style" w:eastAsia="Bookman Old Style" w:hAnsi="Bookman Old Style" w:cs="Tahoma"/>
          <w:color w:val="000000" w:themeColor="text1"/>
          <w:sz w:val="24"/>
          <w:szCs w:val="24"/>
        </w:rPr>
        <w:t xml:space="preserve">ra </w:t>
      </w:r>
      <w:r w:rsidRPr="0080474F">
        <w:rPr>
          <w:rFonts w:ascii="Bookman Old Style" w:eastAsia="Bookman Old Style" w:hAnsi="Bookman Old Style" w:cs="Tahoma"/>
          <w:color w:val="000000" w:themeColor="text1"/>
          <w:spacing w:val="-1"/>
          <w:sz w:val="24"/>
          <w:szCs w:val="24"/>
        </w:rPr>
        <w:t>R</w:t>
      </w:r>
      <w:r w:rsidRPr="0080474F">
        <w:rPr>
          <w:rFonts w:ascii="Bookman Old Style" w:eastAsia="Bookman Old Style" w:hAnsi="Bookman Old Style" w:cs="Tahoma"/>
          <w:color w:val="000000" w:themeColor="text1"/>
          <w:sz w:val="24"/>
          <w:szCs w:val="24"/>
        </w:rPr>
        <w:t>epu</w:t>
      </w:r>
      <w:r w:rsidRPr="0080474F">
        <w:rPr>
          <w:rFonts w:ascii="Bookman Old Style" w:eastAsia="Bookman Old Style" w:hAnsi="Bookman Old Style" w:cs="Tahoma"/>
          <w:color w:val="000000" w:themeColor="text1"/>
          <w:spacing w:val="-1"/>
          <w:sz w:val="24"/>
          <w:szCs w:val="24"/>
        </w:rPr>
        <w:t>b</w:t>
      </w:r>
      <w:r w:rsidRPr="0080474F">
        <w:rPr>
          <w:rFonts w:ascii="Bookman Old Style" w:eastAsia="Bookman Old Style" w:hAnsi="Bookman Old Style" w:cs="Tahoma"/>
          <w:color w:val="000000" w:themeColor="text1"/>
          <w:sz w:val="24"/>
          <w:szCs w:val="24"/>
        </w:rPr>
        <w:t xml:space="preserve">lik </w:t>
      </w:r>
      <w:r w:rsidRPr="0080474F">
        <w:rPr>
          <w:rFonts w:ascii="Bookman Old Style" w:eastAsia="Bookman Old Style" w:hAnsi="Bookman Old Style" w:cs="Tahoma"/>
          <w:color w:val="000000" w:themeColor="text1"/>
          <w:spacing w:val="1"/>
          <w:sz w:val="24"/>
          <w:szCs w:val="24"/>
        </w:rPr>
        <w:t>I</w:t>
      </w:r>
      <w:r w:rsidRPr="0080474F">
        <w:rPr>
          <w:rFonts w:ascii="Bookman Old Style" w:eastAsia="Bookman Old Style" w:hAnsi="Bookman Old Style" w:cs="Tahoma"/>
          <w:color w:val="000000" w:themeColor="text1"/>
          <w:sz w:val="24"/>
          <w:szCs w:val="24"/>
        </w:rPr>
        <w:t>n</w:t>
      </w:r>
      <w:r w:rsidRPr="0080474F">
        <w:rPr>
          <w:rFonts w:ascii="Bookman Old Style" w:eastAsia="Bookman Old Style" w:hAnsi="Bookman Old Style" w:cs="Tahoma"/>
          <w:color w:val="000000" w:themeColor="text1"/>
          <w:spacing w:val="-3"/>
          <w:sz w:val="24"/>
          <w:szCs w:val="24"/>
        </w:rPr>
        <w:t>d</w:t>
      </w:r>
      <w:r w:rsidRPr="0080474F">
        <w:rPr>
          <w:rFonts w:ascii="Bookman Old Style" w:eastAsia="Bookman Old Style" w:hAnsi="Bookman Old Style" w:cs="Tahoma"/>
          <w:color w:val="000000" w:themeColor="text1"/>
          <w:sz w:val="24"/>
          <w:szCs w:val="24"/>
        </w:rPr>
        <w:t>one</w:t>
      </w:r>
      <w:r w:rsidRPr="0080474F">
        <w:rPr>
          <w:rFonts w:ascii="Bookman Old Style" w:eastAsia="Bookman Old Style" w:hAnsi="Bookman Old Style" w:cs="Tahoma"/>
          <w:color w:val="000000" w:themeColor="text1"/>
          <w:spacing w:val="-1"/>
          <w:sz w:val="24"/>
          <w:szCs w:val="24"/>
        </w:rPr>
        <w:t>s</w:t>
      </w:r>
      <w:r w:rsidRPr="0080474F">
        <w:rPr>
          <w:rFonts w:ascii="Bookman Old Style" w:eastAsia="Bookman Old Style" w:hAnsi="Bookman Old Style" w:cs="Tahoma"/>
          <w:color w:val="000000" w:themeColor="text1"/>
          <w:sz w:val="24"/>
          <w:szCs w:val="24"/>
        </w:rPr>
        <w:t>ia N</w:t>
      </w:r>
      <w:r w:rsidRPr="0080474F">
        <w:rPr>
          <w:rFonts w:ascii="Bookman Old Style" w:eastAsia="Bookman Old Style" w:hAnsi="Bookman Old Style" w:cs="Tahoma"/>
          <w:color w:val="000000" w:themeColor="text1"/>
          <w:spacing w:val="-1"/>
          <w:sz w:val="24"/>
          <w:szCs w:val="24"/>
        </w:rPr>
        <w:t>o</w:t>
      </w:r>
      <w:r w:rsidRPr="0080474F">
        <w:rPr>
          <w:rFonts w:ascii="Bookman Old Style" w:eastAsia="Bookman Old Style" w:hAnsi="Bookman Old Style" w:cs="Tahoma"/>
          <w:color w:val="000000" w:themeColor="text1"/>
          <w:sz w:val="24"/>
          <w:szCs w:val="24"/>
        </w:rPr>
        <w:t>mor 5</w:t>
      </w:r>
      <w:r w:rsidRPr="0080474F">
        <w:rPr>
          <w:rFonts w:ascii="Bookman Old Style" w:eastAsia="Bookman Old Style" w:hAnsi="Bookman Old Style" w:cs="Tahoma"/>
          <w:color w:val="000000" w:themeColor="text1"/>
          <w:spacing w:val="-1"/>
          <w:sz w:val="24"/>
          <w:szCs w:val="24"/>
        </w:rPr>
        <w:t>6</w:t>
      </w:r>
      <w:r w:rsidRPr="0080474F">
        <w:rPr>
          <w:rFonts w:ascii="Bookman Old Style" w:eastAsia="Bookman Old Style" w:hAnsi="Bookman Old Style" w:cs="Tahoma"/>
          <w:color w:val="000000" w:themeColor="text1"/>
          <w:sz w:val="24"/>
          <w:szCs w:val="24"/>
        </w:rPr>
        <w:t>79);</w:t>
      </w:r>
    </w:p>
    <w:p w14:paraId="23349D96" w14:textId="77777777" w:rsidR="00391B79" w:rsidRDefault="00251910">
      <w:pPr>
        <w:numPr>
          <w:ilvl w:val="0"/>
          <w:numId w:val="1"/>
        </w:numPr>
        <w:spacing w:after="0" w:line="360" w:lineRule="auto"/>
        <w:ind w:left="1985" w:hanging="284"/>
        <w:jc w:val="both"/>
        <w:rPr>
          <w:rFonts w:ascii="Bookman Old Style" w:hAnsi="Bookman Old Style"/>
          <w:sz w:val="24"/>
          <w:szCs w:val="24"/>
        </w:rPr>
      </w:pPr>
      <w:r>
        <w:rPr>
          <w:rFonts w:ascii="Bookman Old Style" w:hAnsi="Bookman Old Style"/>
          <w:sz w:val="24"/>
          <w:szCs w:val="24"/>
        </w:rPr>
        <w:t>Peraturan Pemerintah Nomor 24 Tahun 2019 tentang Pemberian Insentif dan Kemudahan Investasi di Daerah (Lembaran Negara Republik Indonesia Tahun 2019 Nomor 63, Tambahan Lembaran Negara Republik Indonesia Nomor 6330);</w:t>
      </w:r>
    </w:p>
    <w:p w14:paraId="348E4A13"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Dengan Persetujuan Bersama</w:t>
      </w:r>
    </w:p>
    <w:p w14:paraId="51BC98C9"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 xml:space="preserve">DEWAN PERWAKILAN RAKYAT DAERAH KABUPATEN </w:t>
      </w:r>
      <w:r>
        <w:rPr>
          <w:rFonts w:ascii="Bookman Old Style" w:hAnsi="Bookman Old Style"/>
          <w:sz w:val="24"/>
          <w:szCs w:val="24"/>
          <w:lang w:val="en-US"/>
        </w:rPr>
        <w:t>SUMEDANG</w:t>
      </w:r>
    </w:p>
    <w:p w14:paraId="4B3E47B6"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dan</w:t>
      </w:r>
    </w:p>
    <w:p w14:paraId="2F51F227"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 xml:space="preserve">BUPATI </w:t>
      </w:r>
      <w:r>
        <w:rPr>
          <w:rFonts w:ascii="Bookman Old Style" w:hAnsi="Bookman Old Style"/>
          <w:sz w:val="24"/>
          <w:szCs w:val="24"/>
          <w:lang w:val="en-US"/>
        </w:rPr>
        <w:t>SUMEDANG</w:t>
      </w:r>
    </w:p>
    <w:p w14:paraId="75C37E42" w14:textId="77777777" w:rsidR="00391B79" w:rsidRDefault="00391B79">
      <w:pPr>
        <w:spacing w:after="0" w:line="360" w:lineRule="auto"/>
        <w:jc w:val="center"/>
        <w:rPr>
          <w:rFonts w:ascii="Bookman Old Style" w:hAnsi="Bookman Old Style"/>
          <w:sz w:val="24"/>
          <w:szCs w:val="24"/>
        </w:rPr>
      </w:pPr>
    </w:p>
    <w:p w14:paraId="67CF9DBD"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MEMUTUSKAN:</w:t>
      </w:r>
    </w:p>
    <w:p w14:paraId="22E34DEE" w14:textId="77777777" w:rsidR="00391B79" w:rsidRDefault="00391B79">
      <w:pPr>
        <w:spacing w:after="0" w:line="360" w:lineRule="auto"/>
        <w:jc w:val="center"/>
        <w:rPr>
          <w:rFonts w:ascii="Bookman Old Style" w:hAnsi="Bookman Old Style"/>
          <w:sz w:val="24"/>
          <w:szCs w:val="24"/>
        </w:rPr>
      </w:pPr>
    </w:p>
    <w:p w14:paraId="05315704" w14:textId="77777777" w:rsidR="00391B79" w:rsidRDefault="00251910">
      <w:pPr>
        <w:tabs>
          <w:tab w:val="left" w:pos="1560"/>
          <w:tab w:val="left" w:pos="1843"/>
        </w:tabs>
        <w:spacing w:after="0" w:line="360" w:lineRule="auto"/>
        <w:ind w:left="1843" w:hanging="1843"/>
        <w:jc w:val="both"/>
        <w:rPr>
          <w:rFonts w:ascii="Bookman Old Style" w:hAnsi="Bookman Old Style"/>
          <w:sz w:val="24"/>
          <w:szCs w:val="24"/>
        </w:rPr>
      </w:pPr>
      <w:r>
        <w:rPr>
          <w:rFonts w:ascii="Bookman Old Style" w:hAnsi="Bookman Old Style"/>
          <w:sz w:val="24"/>
          <w:szCs w:val="24"/>
        </w:rPr>
        <w:t>Menetapkan</w:t>
      </w:r>
      <w:r>
        <w:rPr>
          <w:rFonts w:ascii="Bookman Old Style" w:hAnsi="Bookman Old Style"/>
          <w:sz w:val="24"/>
          <w:szCs w:val="24"/>
        </w:rPr>
        <w:tab/>
        <w:t>:</w:t>
      </w:r>
      <w:r>
        <w:rPr>
          <w:rFonts w:ascii="Bookman Old Style" w:hAnsi="Bookman Old Style"/>
          <w:sz w:val="24"/>
          <w:szCs w:val="24"/>
        </w:rPr>
        <w:tab/>
        <w:t>PERATURAN DAERAH TENTANG PEMBERIAN INSENTIF DAN KEMUDAHAN INVESTASI.</w:t>
      </w:r>
    </w:p>
    <w:p w14:paraId="50E3E6BB" w14:textId="77777777" w:rsidR="00391B79" w:rsidRDefault="00391B79">
      <w:pPr>
        <w:spacing w:after="0" w:line="360" w:lineRule="auto"/>
        <w:jc w:val="both"/>
        <w:rPr>
          <w:rFonts w:ascii="Bookman Old Style" w:hAnsi="Bookman Old Style"/>
          <w:sz w:val="24"/>
          <w:szCs w:val="24"/>
        </w:rPr>
      </w:pPr>
    </w:p>
    <w:p w14:paraId="52176934"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BAB I</w:t>
      </w:r>
    </w:p>
    <w:p w14:paraId="672BBE7D"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KETENTUAN UMUM</w:t>
      </w:r>
    </w:p>
    <w:p w14:paraId="1437B002" w14:textId="77777777" w:rsidR="00391B79" w:rsidRDefault="00251910">
      <w:pPr>
        <w:spacing w:after="0" w:line="360" w:lineRule="auto"/>
        <w:jc w:val="center"/>
        <w:rPr>
          <w:rFonts w:ascii="Bookman Old Style" w:hAnsi="Bookman Old Style"/>
          <w:sz w:val="24"/>
          <w:szCs w:val="24"/>
          <w:lang w:val="en-US"/>
        </w:rPr>
      </w:pPr>
      <w:r>
        <w:rPr>
          <w:rFonts w:ascii="Bookman Old Style" w:hAnsi="Bookman Old Style"/>
          <w:sz w:val="24"/>
          <w:szCs w:val="24"/>
        </w:rPr>
        <w:t>Pasal 1</w:t>
      </w:r>
    </w:p>
    <w:p w14:paraId="3767F419" w14:textId="77777777" w:rsidR="00391B79" w:rsidRDefault="00251910">
      <w:pPr>
        <w:spacing w:after="0" w:line="360" w:lineRule="auto"/>
        <w:jc w:val="both"/>
        <w:rPr>
          <w:rFonts w:ascii="Bookman Old Style" w:hAnsi="Bookman Old Style"/>
          <w:sz w:val="24"/>
          <w:szCs w:val="24"/>
        </w:rPr>
      </w:pPr>
      <w:r>
        <w:rPr>
          <w:rFonts w:ascii="Bookman Old Style" w:hAnsi="Bookman Old Style"/>
          <w:sz w:val="24"/>
          <w:szCs w:val="24"/>
        </w:rPr>
        <w:t>Dalam Peraturan Daerah ini yang dimaksud dengan:</w:t>
      </w:r>
    </w:p>
    <w:p w14:paraId="2A0C45D7"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sz w:val="24"/>
          <w:szCs w:val="24"/>
        </w:rPr>
        <w:t xml:space="preserve">Daerah adalah Kabupaten </w:t>
      </w:r>
      <w:proofErr w:type="spellStart"/>
      <w:r>
        <w:rPr>
          <w:rFonts w:ascii="Bookman Old Style" w:hAnsi="Bookman Old Style"/>
          <w:sz w:val="24"/>
          <w:szCs w:val="24"/>
          <w:lang w:val="en-US"/>
        </w:rPr>
        <w:t>Sumedang</w:t>
      </w:r>
      <w:proofErr w:type="spellEnd"/>
      <w:r>
        <w:rPr>
          <w:rFonts w:ascii="Bookman Old Style" w:hAnsi="Bookman Old Style"/>
          <w:sz w:val="24"/>
          <w:szCs w:val="24"/>
        </w:rPr>
        <w:t>.</w:t>
      </w:r>
    </w:p>
    <w:p w14:paraId="33E00C04"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Pemerintah Daerah adalah Bupati sebagai unsur penyelenggara Pemerintahan Daerah yang memimpin pelaksanaan urusan pemerintahan</w:t>
      </w:r>
      <w:r>
        <w:rPr>
          <w:rFonts w:ascii="Bookman Old Style" w:hAnsi="Bookman Old Style" w:cs="Bookman Old Style"/>
          <w:sz w:val="24"/>
          <w:szCs w:val="24"/>
          <w:lang w:val="en-US" w:eastAsia="id-ID"/>
        </w:rPr>
        <w:t xml:space="preserve"> </w:t>
      </w:r>
      <w:r>
        <w:rPr>
          <w:rFonts w:ascii="Bookman Old Style" w:hAnsi="Bookman Old Style" w:cs="Bookman Old Style"/>
          <w:sz w:val="24"/>
          <w:szCs w:val="24"/>
          <w:lang w:eastAsia="id-ID"/>
        </w:rPr>
        <w:t>yang menjadi kewenangan daerah otonom.</w:t>
      </w:r>
    </w:p>
    <w:p w14:paraId="3539D729"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 xml:space="preserve">Bupati adalah Bupati </w:t>
      </w:r>
      <w:proofErr w:type="spellStart"/>
      <w:r>
        <w:rPr>
          <w:rFonts w:ascii="Bookman Old Style" w:hAnsi="Bookman Old Style" w:cs="Bookman Old Style"/>
          <w:sz w:val="24"/>
          <w:szCs w:val="24"/>
          <w:lang w:val="en-US" w:eastAsia="id-ID"/>
        </w:rPr>
        <w:t>Sumedang</w:t>
      </w:r>
      <w:proofErr w:type="spellEnd"/>
      <w:r>
        <w:rPr>
          <w:rFonts w:ascii="Bookman Old Style" w:hAnsi="Bookman Old Style" w:cs="Bookman Old Style"/>
          <w:sz w:val="24"/>
          <w:szCs w:val="24"/>
          <w:lang w:eastAsia="id-ID"/>
        </w:rPr>
        <w:t>.</w:t>
      </w:r>
    </w:p>
    <w:p w14:paraId="07001458"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Perangkat Daerah adalah unsur pembantu Bupati yang menyelenggarakan urusan pemerintahan di bidang penanaman modal.</w:t>
      </w:r>
    </w:p>
    <w:p w14:paraId="29191C48"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val="en-US" w:eastAsia="id-ID"/>
        </w:rPr>
        <w:t xml:space="preserve">Modal </w:t>
      </w:r>
      <w:proofErr w:type="spellStart"/>
      <w:r>
        <w:rPr>
          <w:rFonts w:ascii="Bookman Old Style" w:hAnsi="Bookman Old Style" w:cs="Bookman Old Style"/>
          <w:sz w:val="24"/>
          <w:szCs w:val="24"/>
          <w:lang w:val="en-US" w:eastAsia="id-ID"/>
        </w:rPr>
        <w:t>adalah</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aset</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dalam</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bentuk</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uang</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atau</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lainnya</w:t>
      </w:r>
      <w:proofErr w:type="spellEnd"/>
      <w:r>
        <w:rPr>
          <w:rFonts w:ascii="Bookman Old Style" w:hAnsi="Bookman Old Style" w:cs="Bookman Old Style"/>
          <w:sz w:val="24"/>
          <w:szCs w:val="24"/>
          <w:lang w:val="en-US" w:eastAsia="id-ID"/>
        </w:rPr>
        <w:t xml:space="preserve"> yang </w:t>
      </w:r>
      <w:proofErr w:type="spellStart"/>
      <w:r>
        <w:rPr>
          <w:rFonts w:ascii="Bookman Old Style" w:hAnsi="Bookman Old Style" w:cs="Bookman Old Style"/>
          <w:sz w:val="24"/>
          <w:szCs w:val="24"/>
          <w:lang w:val="en-US" w:eastAsia="id-ID"/>
        </w:rPr>
        <w:t>bukan</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uang</w:t>
      </w:r>
      <w:proofErr w:type="spellEnd"/>
      <w:r>
        <w:rPr>
          <w:rFonts w:ascii="Bookman Old Style" w:hAnsi="Bookman Old Style" w:cs="Bookman Old Style"/>
          <w:sz w:val="24"/>
          <w:szCs w:val="24"/>
          <w:lang w:val="en-US" w:eastAsia="id-ID"/>
        </w:rPr>
        <w:t xml:space="preserve"> yang </w:t>
      </w:r>
      <w:proofErr w:type="spellStart"/>
      <w:r>
        <w:rPr>
          <w:rFonts w:ascii="Bookman Old Style" w:hAnsi="Bookman Old Style" w:cs="Bookman Old Style"/>
          <w:sz w:val="24"/>
          <w:szCs w:val="24"/>
          <w:lang w:val="en-US" w:eastAsia="id-ID"/>
        </w:rPr>
        <w:t>dimiliki</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oleh</w:t>
      </w:r>
      <w:proofErr w:type="spellEnd"/>
      <w:r>
        <w:rPr>
          <w:rFonts w:ascii="Bookman Old Style" w:hAnsi="Bookman Old Style" w:cs="Bookman Old Style"/>
          <w:sz w:val="24"/>
          <w:szCs w:val="24"/>
          <w:lang w:val="en-US" w:eastAsia="id-ID"/>
        </w:rPr>
        <w:t xml:space="preserve"> investor yang </w:t>
      </w:r>
      <w:proofErr w:type="spellStart"/>
      <w:r>
        <w:rPr>
          <w:rFonts w:ascii="Bookman Old Style" w:hAnsi="Bookman Old Style" w:cs="Bookman Old Style"/>
          <w:sz w:val="24"/>
          <w:szCs w:val="24"/>
          <w:lang w:val="en-US" w:eastAsia="id-ID"/>
        </w:rPr>
        <w:t>mempunyai</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nilai</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ekonomis</w:t>
      </w:r>
      <w:proofErr w:type="spellEnd"/>
      <w:r>
        <w:rPr>
          <w:rFonts w:ascii="Bookman Old Style" w:hAnsi="Bookman Old Style" w:cs="Bookman Old Style"/>
          <w:sz w:val="24"/>
          <w:szCs w:val="24"/>
          <w:lang w:val="en-US" w:eastAsia="id-ID"/>
        </w:rPr>
        <w:t>.</w:t>
      </w:r>
    </w:p>
    <w:p w14:paraId="435EC55B" w14:textId="6FE404C4" w:rsidR="00391B79" w:rsidRDefault="00251910">
      <w:pPr>
        <w:numPr>
          <w:ilvl w:val="0"/>
          <w:numId w:val="2"/>
        </w:numPr>
        <w:spacing w:after="0" w:line="360" w:lineRule="auto"/>
        <w:ind w:left="425" w:hanging="425"/>
        <w:jc w:val="both"/>
        <w:rPr>
          <w:rFonts w:ascii="Bookman Old Style" w:hAnsi="Bookman Old Style" w:cs="Bookman Old Style"/>
          <w:sz w:val="24"/>
          <w:szCs w:val="24"/>
          <w:lang w:eastAsia="id-ID"/>
        </w:rPr>
      </w:pPr>
      <w:r>
        <w:rPr>
          <w:rFonts w:ascii="Bookman Old Style" w:hAnsi="Bookman Old Style" w:cs="Bookman Old Style"/>
          <w:sz w:val="24"/>
          <w:szCs w:val="24"/>
          <w:lang w:val="en-US" w:eastAsia="id-ID"/>
        </w:rPr>
        <w:t xml:space="preserve">Usaha </w:t>
      </w:r>
      <w:proofErr w:type="spellStart"/>
      <w:r>
        <w:rPr>
          <w:rFonts w:ascii="Bookman Old Style" w:hAnsi="Bookman Old Style" w:cs="Bookman Old Style"/>
          <w:sz w:val="24"/>
          <w:szCs w:val="24"/>
          <w:lang w:val="en-US" w:eastAsia="id-ID"/>
        </w:rPr>
        <w:t>Mikro</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adalah</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usaha</w:t>
      </w:r>
      <w:proofErr w:type="spellEnd"/>
      <w:r>
        <w:rPr>
          <w:rFonts w:ascii="Bookman Old Style" w:hAnsi="Bookman Old Style" w:cs="Bookman Old Style"/>
          <w:sz w:val="24"/>
          <w:szCs w:val="24"/>
          <w:lang w:val="en-US" w:eastAsia="id-ID"/>
        </w:rPr>
        <w:t xml:space="preserve"> pro</w:t>
      </w:r>
      <w:r>
        <w:rPr>
          <w:rFonts w:ascii="Bookman Old Style" w:hAnsi="Bookman Old Style" w:cs="Bookman Old Style"/>
          <w:sz w:val="24"/>
          <w:szCs w:val="24"/>
          <w:lang w:eastAsia="id-ID"/>
        </w:rPr>
        <w:t>d</w:t>
      </w:r>
      <w:proofErr w:type="spellStart"/>
      <w:r>
        <w:rPr>
          <w:rFonts w:ascii="Bookman Old Style" w:hAnsi="Bookman Old Style" w:cs="Bookman Old Style"/>
          <w:sz w:val="24"/>
          <w:szCs w:val="24"/>
          <w:lang w:val="en-US" w:eastAsia="id-ID"/>
        </w:rPr>
        <w:t>uktif</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milik</w:t>
      </w:r>
      <w:proofErr w:type="spellEnd"/>
      <w:r>
        <w:rPr>
          <w:rFonts w:ascii="Bookman Old Style" w:hAnsi="Bookman Old Style" w:cs="Bookman Old Style"/>
          <w:sz w:val="24"/>
          <w:szCs w:val="24"/>
          <w:lang w:val="en-US" w:eastAsia="id-ID"/>
        </w:rPr>
        <w:t xml:space="preserve"> orang </w:t>
      </w:r>
      <w:proofErr w:type="spellStart"/>
      <w:r>
        <w:rPr>
          <w:rFonts w:ascii="Bookman Old Style" w:hAnsi="Bookman Old Style" w:cs="Bookman Old Style"/>
          <w:sz w:val="24"/>
          <w:szCs w:val="24"/>
          <w:lang w:val="en-US" w:eastAsia="id-ID"/>
        </w:rPr>
        <w:t>perorangan</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dan</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atau</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badan</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usaha</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perorang</w:t>
      </w:r>
      <w:r>
        <w:rPr>
          <w:rFonts w:ascii="Bookman Old Style" w:hAnsi="Bookman Old Style" w:cs="Bookman Old Style"/>
          <w:sz w:val="24"/>
          <w:szCs w:val="24"/>
          <w:lang w:eastAsia="id-ID"/>
        </w:rPr>
        <w:t>an</w:t>
      </w:r>
      <w:proofErr w:type="spellEnd"/>
      <w:r>
        <w:rPr>
          <w:rFonts w:ascii="Bookman Old Style" w:hAnsi="Bookman Old Style" w:cs="Bookman Old Style"/>
          <w:sz w:val="24"/>
          <w:szCs w:val="24"/>
          <w:lang w:eastAsia="id-ID"/>
        </w:rPr>
        <w:t xml:space="preserve"> yang m</w:t>
      </w:r>
      <w:proofErr w:type="spellStart"/>
      <w:r>
        <w:rPr>
          <w:rFonts w:ascii="Bookman Old Style" w:hAnsi="Bookman Old Style" w:cs="Bookman Old Style"/>
          <w:sz w:val="24"/>
          <w:szCs w:val="24"/>
          <w:lang w:val="en-US" w:eastAsia="id-ID"/>
        </w:rPr>
        <w:t>emenuhi</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kriteria</w:t>
      </w:r>
      <w:proofErr w:type="spellEnd"/>
      <w:r>
        <w:rPr>
          <w:rFonts w:ascii="Bookman Old Style" w:hAnsi="Bookman Old Style" w:cs="Bookman Old Style"/>
          <w:sz w:val="24"/>
          <w:szCs w:val="24"/>
          <w:lang w:val="en-US" w:eastAsia="id-ID"/>
        </w:rPr>
        <w:t xml:space="preserve"> Usaha </w:t>
      </w:r>
      <w:proofErr w:type="spellStart"/>
      <w:r>
        <w:rPr>
          <w:rFonts w:ascii="Bookman Old Style" w:hAnsi="Bookman Old Style" w:cs="Bookman Old Style"/>
          <w:sz w:val="24"/>
          <w:szCs w:val="24"/>
          <w:lang w:val="en-US" w:eastAsia="id-ID"/>
        </w:rPr>
        <w:t>Mikro</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sebagaimana</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diatu</w:t>
      </w:r>
      <w:proofErr w:type="spellEnd"/>
      <w:r>
        <w:rPr>
          <w:rFonts w:ascii="Bookman Old Style" w:hAnsi="Bookman Old Style" w:cs="Bookman Old Style"/>
          <w:sz w:val="24"/>
          <w:szCs w:val="24"/>
          <w:lang w:eastAsia="id-ID"/>
        </w:rPr>
        <w:t xml:space="preserve">r dalam </w:t>
      </w:r>
      <w:proofErr w:type="spellStart"/>
      <w:r w:rsidR="00226C15">
        <w:rPr>
          <w:rFonts w:ascii="Bookman Old Style" w:hAnsi="Bookman Old Style" w:cs="Bookman Old Style"/>
          <w:sz w:val="24"/>
          <w:szCs w:val="24"/>
          <w:lang w:val="en-US" w:eastAsia="id-ID"/>
        </w:rPr>
        <w:t>peraturan</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perundangan</w:t>
      </w:r>
      <w:proofErr w:type="spellEnd"/>
      <w:r w:rsidR="00226C15">
        <w:rPr>
          <w:rFonts w:ascii="Bookman Old Style" w:hAnsi="Bookman Old Style" w:cs="Bookman Old Style"/>
          <w:sz w:val="24"/>
          <w:szCs w:val="24"/>
          <w:lang w:val="en-US" w:eastAsia="id-ID"/>
        </w:rPr>
        <w:t xml:space="preserve"> yang </w:t>
      </w:r>
      <w:proofErr w:type="spellStart"/>
      <w:r w:rsidR="00226C15">
        <w:rPr>
          <w:rFonts w:ascii="Bookman Old Style" w:hAnsi="Bookman Old Style" w:cs="Bookman Old Style"/>
          <w:sz w:val="24"/>
          <w:szCs w:val="24"/>
          <w:lang w:val="en-US" w:eastAsia="id-ID"/>
        </w:rPr>
        <w:t>mengatur</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tentang</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usaha</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mikro</w:t>
      </w:r>
      <w:proofErr w:type="spellEnd"/>
      <w:r w:rsidR="00226C15">
        <w:rPr>
          <w:rFonts w:ascii="Bookman Old Style" w:hAnsi="Bookman Old Style" w:cs="Bookman Old Style"/>
          <w:sz w:val="24"/>
          <w:szCs w:val="24"/>
          <w:lang w:val="en-US" w:eastAsia="id-ID"/>
        </w:rPr>
        <w:t>.</w:t>
      </w:r>
    </w:p>
    <w:p w14:paraId="25C60DAD" w14:textId="5262A6D2" w:rsidR="00391B79" w:rsidRDefault="00251910">
      <w:pPr>
        <w:numPr>
          <w:ilvl w:val="0"/>
          <w:numId w:val="2"/>
        </w:numPr>
        <w:spacing w:after="0" w:line="360" w:lineRule="auto"/>
        <w:ind w:left="425" w:hanging="425"/>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lastRenderedPageBreak/>
        <w:t xml:space="preserve">Usaha Kecil adalah usaha ekonomi produktif yang berdiri sendiri, yang </w:t>
      </w:r>
      <w:proofErr w:type="spellStart"/>
      <w:r>
        <w:rPr>
          <w:rFonts w:ascii="Bookman Old Style" w:hAnsi="Bookman Old Style" w:cs="Bookman Old Style"/>
          <w:sz w:val="24"/>
          <w:szCs w:val="24"/>
          <w:lang w:eastAsia="id-ID"/>
        </w:rPr>
        <w:t>ditakukan</w:t>
      </w:r>
      <w:proofErr w:type="spellEnd"/>
      <w:r>
        <w:rPr>
          <w:rFonts w:ascii="Bookman Old Style" w:hAnsi="Bookman Old Style" w:cs="Bookman Old Style"/>
          <w:sz w:val="24"/>
          <w:szCs w:val="24"/>
          <w:lang w:eastAsia="id-ID"/>
        </w:rPr>
        <w:t xml:space="preserve">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w:t>
      </w:r>
      <w:proofErr w:type="spellStart"/>
      <w:r>
        <w:rPr>
          <w:rFonts w:ascii="Bookman Old Style" w:hAnsi="Bookman Old Style" w:cs="Bookman Old Style"/>
          <w:sz w:val="24"/>
          <w:szCs w:val="24"/>
          <w:lang w:eastAsia="id-ID"/>
        </w:rPr>
        <w:t>pe</w:t>
      </w:r>
      <w:proofErr w:type="spellEnd"/>
      <w:r w:rsidR="00C14DEB">
        <w:rPr>
          <w:rFonts w:ascii="Bookman Old Style" w:hAnsi="Bookman Old Style" w:cs="Bookman Old Style"/>
          <w:sz w:val="24"/>
          <w:szCs w:val="24"/>
          <w:lang w:val="en-US" w:eastAsia="id-ID"/>
        </w:rPr>
        <w:t>r</w:t>
      </w:r>
      <w:proofErr w:type="spellStart"/>
      <w:r>
        <w:rPr>
          <w:rFonts w:ascii="Bookman Old Style" w:hAnsi="Bookman Old Style" w:cs="Bookman Old Style"/>
          <w:sz w:val="24"/>
          <w:szCs w:val="24"/>
          <w:lang w:eastAsia="id-ID"/>
        </w:rPr>
        <w:t>at</w:t>
      </w:r>
      <w:proofErr w:type="spellEnd"/>
      <w:r w:rsidR="00C14DEB">
        <w:rPr>
          <w:rFonts w:ascii="Bookman Old Style" w:hAnsi="Bookman Old Style" w:cs="Bookman Old Style"/>
          <w:sz w:val="24"/>
          <w:szCs w:val="24"/>
          <w:lang w:val="en-US" w:eastAsia="id-ID"/>
        </w:rPr>
        <w:t>u</w:t>
      </w:r>
      <w:proofErr w:type="spellStart"/>
      <w:r>
        <w:rPr>
          <w:rFonts w:ascii="Bookman Old Style" w:hAnsi="Bookman Old Style" w:cs="Bookman Old Style"/>
          <w:sz w:val="24"/>
          <w:szCs w:val="24"/>
          <w:lang w:eastAsia="id-ID"/>
        </w:rPr>
        <w:t>ran</w:t>
      </w:r>
      <w:proofErr w:type="spellEnd"/>
      <w:r>
        <w:rPr>
          <w:rFonts w:ascii="Bookman Old Style" w:hAnsi="Bookman Old Style" w:cs="Bookman Old Style"/>
          <w:sz w:val="24"/>
          <w:szCs w:val="24"/>
          <w:lang w:eastAsia="id-ID"/>
        </w:rPr>
        <w:t xml:space="preserve"> </w:t>
      </w:r>
      <w:proofErr w:type="spellStart"/>
      <w:r w:rsidR="00226C15">
        <w:rPr>
          <w:rFonts w:ascii="Bookman Old Style" w:hAnsi="Bookman Old Style" w:cs="Bookman Old Style"/>
          <w:sz w:val="24"/>
          <w:szCs w:val="24"/>
          <w:lang w:val="en-US" w:eastAsia="id-ID"/>
        </w:rPr>
        <w:t>perundangan</w:t>
      </w:r>
      <w:proofErr w:type="spellEnd"/>
      <w:r w:rsidR="00226C15">
        <w:rPr>
          <w:rFonts w:ascii="Bookman Old Style" w:hAnsi="Bookman Old Style" w:cs="Bookman Old Style"/>
          <w:sz w:val="24"/>
          <w:szCs w:val="24"/>
          <w:lang w:val="en-US" w:eastAsia="id-ID"/>
        </w:rPr>
        <w:t xml:space="preserve"> yang </w:t>
      </w:r>
      <w:proofErr w:type="spellStart"/>
      <w:r w:rsidR="00226C15">
        <w:rPr>
          <w:rFonts w:ascii="Bookman Old Style" w:hAnsi="Bookman Old Style" w:cs="Bookman Old Style"/>
          <w:sz w:val="24"/>
          <w:szCs w:val="24"/>
          <w:lang w:val="en-US" w:eastAsia="id-ID"/>
        </w:rPr>
        <w:t>mengatur</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tentang</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usaha</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kecil</w:t>
      </w:r>
      <w:proofErr w:type="spellEnd"/>
      <w:r>
        <w:rPr>
          <w:rFonts w:ascii="Bookman Old Style" w:hAnsi="Bookman Old Style" w:cs="Bookman Old Style"/>
          <w:sz w:val="24"/>
          <w:szCs w:val="24"/>
          <w:lang w:eastAsia="id-ID"/>
        </w:rPr>
        <w:t xml:space="preserve">. </w:t>
      </w:r>
    </w:p>
    <w:p w14:paraId="3A07629D" w14:textId="55991283" w:rsidR="00391B79" w:rsidRDefault="00251910">
      <w:pPr>
        <w:numPr>
          <w:ilvl w:val="0"/>
          <w:numId w:val="2"/>
        </w:numPr>
        <w:spacing w:after="0" w:line="360" w:lineRule="auto"/>
        <w:ind w:left="425" w:hanging="425"/>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 xml:space="preserve">Usaha Menengah adalah usaha ekonomi produktif yang berdiri sendiri, yang dilakukan oleh orang perorangan atau badan usaha yang bukan merupakan anak perusahaan atau cabang perusahaan yang dimiliki, dikuasai, atau menjadi bagian baik langsung maupun tidak langsung dengan </w:t>
      </w:r>
      <w:r w:rsidR="00226C15">
        <w:rPr>
          <w:rFonts w:ascii="Bookman Old Style" w:hAnsi="Bookman Old Style" w:cs="Bookman Old Style"/>
          <w:sz w:val="24"/>
          <w:szCs w:val="24"/>
          <w:lang w:val="en-US" w:eastAsia="id-ID"/>
        </w:rPr>
        <w:t>u</w:t>
      </w:r>
      <w:proofErr w:type="spellStart"/>
      <w:r>
        <w:rPr>
          <w:rFonts w:ascii="Bookman Old Style" w:hAnsi="Bookman Old Style" w:cs="Bookman Old Style"/>
          <w:sz w:val="24"/>
          <w:szCs w:val="24"/>
          <w:lang w:eastAsia="id-ID"/>
        </w:rPr>
        <w:t>saha</w:t>
      </w:r>
      <w:proofErr w:type="spellEnd"/>
      <w:r>
        <w:rPr>
          <w:rFonts w:ascii="Bookman Old Style" w:hAnsi="Bookman Old Style" w:cs="Bookman Old Style"/>
          <w:sz w:val="24"/>
          <w:szCs w:val="24"/>
          <w:lang w:eastAsia="id-ID"/>
        </w:rPr>
        <w:t xml:space="preserve"> </w:t>
      </w:r>
      <w:r w:rsidR="00226C15">
        <w:rPr>
          <w:rFonts w:ascii="Bookman Old Style" w:hAnsi="Bookman Old Style" w:cs="Bookman Old Style"/>
          <w:sz w:val="24"/>
          <w:szCs w:val="24"/>
          <w:lang w:val="en-US" w:eastAsia="id-ID"/>
        </w:rPr>
        <w:t>k</w:t>
      </w:r>
      <w:proofErr w:type="spellStart"/>
      <w:r>
        <w:rPr>
          <w:rFonts w:ascii="Bookman Old Style" w:hAnsi="Bookman Old Style" w:cs="Bookman Old Style"/>
          <w:sz w:val="24"/>
          <w:szCs w:val="24"/>
          <w:lang w:eastAsia="id-ID"/>
        </w:rPr>
        <w:t>ecil</w:t>
      </w:r>
      <w:proofErr w:type="spellEnd"/>
      <w:r>
        <w:rPr>
          <w:rFonts w:ascii="Bookman Old Style" w:hAnsi="Bookman Old Style" w:cs="Bookman Old Style"/>
          <w:sz w:val="24"/>
          <w:szCs w:val="24"/>
          <w:lang w:eastAsia="id-ID"/>
        </w:rPr>
        <w:t xml:space="preserve"> atau usaha besar.</w:t>
      </w:r>
    </w:p>
    <w:p w14:paraId="485F06CA"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sz w:val="24"/>
          <w:szCs w:val="24"/>
        </w:rPr>
        <w:t>Koperasi adalah badan usaha yang beranggotakan orang-seorang atau badan</w:t>
      </w:r>
      <w:r w:rsidR="007B1D5D">
        <w:rPr>
          <w:rFonts w:ascii="Bookman Old Style" w:hAnsi="Bookman Old Style"/>
          <w:sz w:val="24"/>
          <w:szCs w:val="24"/>
          <w:lang w:val="en-US"/>
        </w:rPr>
        <w:t xml:space="preserve"> </w:t>
      </w:r>
      <w:r>
        <w:rPr>
          <w:rFonts w:ascii="Bookman Old Style" w:hAnsi="Bookman Old Style"/>
          <w:sz w:val="24"/>
          <w:szCs w:val="24"/>
        </w:rPr>
        <w:t>hukum Koperasi dengan melandaskan kegiatannya berdasarkan prinsip Koperasi sekaligus sebagai gerakan ekonomi rakyat yang berdasar atas asas kekeluargaan.</w:t>
      </w:r>
    </w:p>
    <w:p w14:paraId="0094407D" w14:textId="77777777" w:rsidR="00391B79" w:rsidRDefault="00251910">
      <w:pPr>
        <w:numPr>
          <w:ilvl w:val="0"/>
          <w:numId w:val="2"/>
        </w:numPr>
        <w:spacing w:after="0" w:line="360" w:lineRule="auto"/>
        <w:ind w:left="425" w:hanging="425"/>
        <w:jc w:val="both"/>
        <w:rPr>
          <w:rFonts w:ascii="Bookman Old Style" w:hAnsi="Bookman Old Style"/>
          <w:sz w:val="24"/>
          <w:szCs w:val="24"/>
        </w:rPr>
      </w:pPr>
      <w:proofErr w:type="spellStart"/>
      <w:r>
        <w:rPr>
          <w:rFonts w:ascii="Bookman Old Style" w:hAnsi="Bookman Old Style"/>
          <w:sz w:val="24"/>
          <w:szCs w:val="24"/>
          <w:lang w:val="en-US"/>
        </w:rPr>
        <w:t>Insentif</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adalah</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suatu</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sarana</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memotivasi</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berupa</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materi</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diberikan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sebagai</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suatu</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perangsang</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ataupun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pendorong</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sengaja</w:t>
      </w:r>
      <w:proofErr w:type="spellEnd"/>
      <w:r>
        <w:rPr>
          <w:rFonts w:ascii="Bookman Old Style" w:hAnsi="Bookman Old Style"/>
          <w:sz w:val="24"/>
          <w:szCs w:val="24"/>
        </w:rPr>
        <w:t>.</w:t>
      </w:r>
    </w:p>
    <w:p w14:paraId="527AAB5D"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Pemberian Insentif adalah dukungan kebijakan fiskal dari Pemerintah Daerah kepada masyarakat dan/atau investor untuk meningkatkan investasi</w:t>
      </w:r>
      <w:r>
        <w:rPr>
          <w:rFonts w:ascii="Bookman Old Style" w:hAnsi="Bookman Old Style" w:cs="Bookman Old Style"/>
          <w:sz w:val="24"/>
          <w:szCs w:val="24"/>
          <w:lang w:val="en-US" w:eastAsia="id-ID"/>
        </w:rPr>
        <w:t xml:space="preserve"> di </w:t>
      </w:r>
      <w:proofErr w:type="spellStart"/>
      <w:r>
        <w:rPr>
          <w:rFonts w:ascii="Bookman Old Style" w:hAnsi="Bookman Old Style" w:cs="Bookman Old Style"/>
          <w:sz w:val="24"/>
          <w:szCs w:val="24"/>
          <w:lang w:val="en-US" w:eastAsia="id-ID"/>
        </w:rPr>
        <w:t>daerah</w:t>
      </w:r>
      <w:proofErr w:type="spellEnd"/>
      <w:r>
        <w:rPr>
          <w:rFonts w:ascii="Bookman Old Style" w:hAnsi="Bookman Old Style" w:cs="Bookman Old Style"/>
          <w:sz w:val="24"/>
          <w:szCs w:val="24"/>
          <w:lang w:eastAsia="id-ID"/>
        </w:rPr>
        <w:t>.</w:t>
      </w:r>
    </w:p>
    <w:p w14:paraId="470CF237"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 xml:space="preserve">Pemberian Kemudahan adalah penyediaan fasilitas </w:t>
      </w:r>
      <w:proofErr w:type="spellStart"/>
      <w:r>
        <w:rPr>
          <w:rFonts w:ascii="Bookman Old Style" w:hAnsi="Bookman Old Style" w:cs="Bookman Old Style"/>
          <w:sz w:val="24"/>
          <w:szCs w:val="24"/>
          <w:lang w:eastAsia="id-ID"/>
        </w:rPr>
        <w:t>nonfiskal</w:t>
      </w:r>
      <w:proofErr w:type="spellEnd"/>
      <w:r>
        <w:rPr>
          <w:rFonts w:ascii="Bookman Old Style" w:hAnsi="Bookman Old Style" w:cs="Bookman Old Style"/>
          <w:sz w:val="24"/>
          <w:szCs w:val="24"/>
          <w:lang w:eastAsia="id-ID"/>
        </w:rPr>
        <w:t xml:space="preserve"> dari Pemerintah Daerah kepada masyarakat dan/atau investor untuk meningkatkan investasi </w:t>
      </w:r>
      <w:r>
        <w:rPr>
          <w:rFonts w:ascii="Bookman Old Style" w:hAnsi="Bookman Old Style" w:cs="Bookman Old Style"/>
          <w:sz w:val="24"/>
          <w:szCs w:val="24"/>
          <w:lang w:val="en-US" w:eastAsia="id-ID"/>
        </w:rPr>
        <w:t xml:space="preserve">di </w:t>
      </w:r>
      <w:proofErr w:type="spellStart"/>
      <w:r>
        <w:rPr>
          <w:rFonts w:ascii="Bookman Old Style" w:hAnsi="Bookman Old Style" w:cs="Bookman Old Style"/>
          <w:sz w:val="24"/>
          <w:szCs w:val="24"/>
          <w:lang w:val="en-US" w:eastAsia="id-ID"/>
        </w:rPr>
        <w:t>daerah</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terutama</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usaha</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mikro</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kecil</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dan</w:t>
      </w:r>
      <w:proofErr w:type="spellEnd"/>
      <w:r>
        <w:rPr>
          <w:rFonts w:ascii="Bookman Old Style" w:hAnsi="Bookman Old Style" w:cs="Bookman Old Style"/>
          <w:sz w:val="24"/>
          <w:szCs w:val="24"/>
          <w:lang w:eastAsia="id-ID"/>
        </w:rPr>
        <w:t xml:space="preserve"> </w:t>
      </w:r>
      <w:proofErr w:type="spellStart"/>
      <w:r>
        <w:rPr>
          <w:rFonts w:ascii="Bookman Old Style" w:hAnsi="Bookman Old Style" w:cs="Bookman Old Style"/>
          <w:sz w:val="24"/>
          <w:szCs w:val="24"/>
          <w:lang w:val="en-US" w:eastAsia="id-ID"/>
        </w:rPr>
        <w:t>menengah</w:t>
      </w:r>
      <w:proofErr w:type="spellEnd"/>
      <w:r>
        <w:rPr>
          <w:rFonts w:ascii="Bookman Old Style" w:hAnsi="Bookman Old Style" w:cs="Bookman Old Style"/>
          <w:sz w:val="24"/>
          <w:szCs w:val="24"/>
          <w:lang w:eastAsia="id-ID"/>
        </w:rPr>
        <w:t>.</w:t>
      </w:r>
    </w:p>
    <w:p w14:paraId="56B50EB5" w14:textId="1F9AE433"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Investasi adalah segala bentuk kegiatan menanam modal</w:t>
      </w:r>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dalam</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suatu</w:t>
      </w:r>
      <w:proofErr w:type="spellEnd"/>
      <w:r w:rsidR="00226C15">
        <w:rPr>
          <w:rFonts w:ascii="Bookman Old Style" w:hAnsi="Bookman Old Style" w:cs="Bookman Old Style"/>
          <w:sz w:val="24"/>
          <w:szCs w:val="24"/>
          <w:lang w:val="en-US" w:eastAsia="id-ID"/>
        </w:rPr>
        <w:t xml:space="preserve"> </w:t>
      </w:r>
      <w:proofErr w:type="spellStart"/>
      <w:r w:rsidR="00226C15">
        <w:rPr>
          <w:rFonts w:ascii="Bookman Old Style" w:hAnsi="Bookman Old Style" w:cs="Bookman Old Style"/>
          <w:sz w:val="24"/>
          <w:szCs w:val="24"/>
          <w:lang w:val="en-US" w:eastAsia="id-ID"/>
        </w:rPr>
        <w:t>perusahaan</w:t>
      </w:r>
      <w:proofErr w:type="spellEnd"/>
      <w:r w:rsidR="00226C15">
        <w:rPr>
          <w:rFonts w:ascii="Bookman Old Style" w:hAnsi="Bookman Old Style" w:cs="Bookman Old Style"/>
          <w:sz w:val="24"/>
          <w:szCs w:val="24"/>
          <w:lang w:val="en-US" w:eastAsia="id-ID"/>
        </w:rPr>
        <w:t xml:space="preserve"> </w:t>
      </w:r>
      <w:proofErr w:type="spellStart"/>
      <w:r w:rsidR="009A14C1">
        <w:rPr>
          <w:rFonts w:ascii="Bookman Old Style" w:hAnsi="Bookman Old Style" w:cs="Bookman Old Style"/>
          <w:sz w:val="24"/>
          <w:szCs w:val="24"/>
          <w:lang w:val="en-US" w:eastAsia="id-ID"/>
        </w:rPr>
        <w:t>atau</w:t>
      </w:r>
      <w:proofErr w:type="spellEnd"/>
      <w:r w:rsidR="009A14C1">
        <w:rPr>
          <w:rFonts w:ascii="Bookman Old Style" w:hAnsi="Bookman Old Style" w:cs="Bookman Old Style"/>
          <w:sz w:val="24"/>
          <w:szCs w:val="24"/>
          <w:lang w:val="en-US" w:eastAsia="id-ID"/>
        </w:rPr>
        <w:t xml:space="preserve"> </w:t>
      </w:r>
      <w:proofErr w:type="spellStart"/>
      <w:r w:rsidR="009A14C1">
        <w:rPr>
          <w:rFonts w:ascii="Bookman Old Style" w:hAnsi="Bookman Old Style" w:cs="Bookman Old Style"/>
          <w:sz w:val="24"/>
          <w:szCs w:val="24"/>
          <w:lang w:val="en-US" w:eastAsia="id-ID"/>
        </w:rPr>
        <w:t>proyek</w:t>
      </w:r>
      <w:proofErr w:type="spellEnd"/>
      <w:r w:rsidR="009A14C1">
        <w:rPr>
          <w:rFonts w:ascii="Bookman Old Style" w:hAnsi="Bookman Old Style" w:cs="Bookman Old Style"/>
          <w:sz w:val="24"/>
          <w:szCs w:val="24"/>
          <w:lang w:val="en-US" w:eastAsia="id-ID"/>
        </w:rPr>
        <w:t xml:space="preserve"> di </w:t>
      </w:r>
      <w:proofErr w:type="spellStart"/>
      <w:r w:rsidR="009A14C1">
        <w:rPr>
          <w:rFonts w:ascii="Bookman Old Style" w:hAnsi="Bookman Old Style" w:cs="Bookman Old Style"/>
          <w:sz w:val="24"/>
          <w:szCs w:val="24"/>
          <w:lang w:val="en-US" w:eastAsia="id-ID"/>
        </w:rPr>
        <w:t>daerah</w:t>
      </w:r>
      <w:proofErr w:type="spellEnd"/>
      <w:r w:rsidR="009A14C1">
        <w:rPr>
          <w:rFonts w:ascii="Bookman Old Style" w:hAnsi="Bookman Old Style" w:cs="Bookman Old Style"/>
          <w:sz w:val="24"/>
          <w:szCs w:val="24"/>
          <w:lang w:val="en-US" w:eastAsia="id-ID"/>
        </w:rPr>
        <w:t xml:space="preserve"> </w:t>
      </w:r>
      <w:proofErr w:type="spellStart"/>
      <w:r w:rsidR="009A14C1">
        <w:rPr>
          <w:rFonts w:ascii="Bookman Old Style" w:hAnsi="Bookman Old Style" w:cs="Bookman Old Style"/>
          <w:sz w:val="24"/>
          <w:szCs w:val="24"/>
          <w:lang w:val="en-US" w:eastAsia="id-ID"/>
        </w:rPr>
        <w:t>untuk</w:t>
      </w:r>
      <w:proofErr w:type="spellEnd"/>
      <w:r w:rsidR="009A14C1">
        <w:rPr>
          <w:rFonts w:ascii="Bookman Old Style" w:hAnsi="Bookman Old Style" w:cs="Bookman Old Style"/>
          <w:sz w:val="24"/>
          <w:szCs w:val="24"/>
          <w:lang w:val="en-US" w:eastAsia="id-ID"/>
        </w:rPr>
        <w:t xml:space="preserve"> </w:t>
      </w:r>
      <w:proofErr w:type="spellStart"/>
      <w:r w:rsidR="009A14C1">
        <w:rPr>
          <w:rFonts w:ascii="Bookman Old Style" w:hAnsi="Bookman Old Style" w:cs="Bookman Old Style"/>
          <w:sz w:val="24"/>
          <w:szCs w:val="24"/>
          <w:lang w:val="en-US" w:eastAsia="id-ID"/>
        </w:rPr>
        <w:t>tujuan</w:t>
      </w:r>
      <w:proofErr w:type="spellEnd"/>
      <w:r w:rsidR="009A14C1">
        <w:rPr>
          <w:rFonts w:ascii="Bookman Old Style" w:hAnsi="Bookman Old Style" w:cs="Bookman Old Style"/>
          <w:sz w:val="24"/>
          <w:szCs w:val="24"/>
          <w:lang w:val="en-US" w:eastAsia="id-ID"/>
        </w:rPr>
        <w:t xml:space="preserve"> </w:t>
      </w:r>
      <w:proofErr w:type="spellStart"/>
      <w:r w:rsidR="009A14C1">
        <w:rPr>
          <w:rFonts w:ascii="Bookman Old Style" w:hAnsi="Bookman Old Style" w:cs="Bookman Old Style"/>
          <w:sz w:val="24"/>
          <w:szCs w:val="24"/>
          <w:lang w:val="en-US" w:eastAsia="id-ID"/>
        </w:rPr>
        <w:t>memperoleh</w:t>
      </w:r>
      <w:proofErr w:type="spellEnd"/>
      <w:r w:rsidR="009A14C1">
        <w:rPr>
          <w:rFonts w:ascii="Bookman Old Style" w:hAnsi="Bookman Old Style" w:cs="Bookman Old Style"/>
          <w:sz w:val="24"/>
          <w:szCs w:val="24"/>
          <w:lang w:val="en-US" w:eastAsia="id-ID"/>
        </w:rPr>
        <w:t xml:space="preserve"> </w:t>
      </w:r>
      <w:proofErr w:type="spellStart"/>
      <w:r w:rsidR="009A14C1">
        <w:rPr>
          <w:rFonts w:ascii="Bookman Old Style" w:hAnsi="Bookman Old Style" w:cs="Bookman Old Style"/>
          <w:sz w:val="24"/>
          <w:szCs w:val="24"/>
          <w:lang w:val="en-US" w:eastAsia="id-ID"/>
        </w:rPr>
        <w:t>keuntungan</w:t>
      </w:r>
      <w:proofErr w:type="spellEnd"/>
      <w:r>
        <w:rPr>
          <w:rFonts w:ascii="Bookman Old Style" w:hAnsi="Bookman Old Style" w:cs="Bookman Old Style"/>
          <w:sz w:val="24"/>
          <w:szCs w:val="24"/>
          <w:lang w:eastAsia="id-ID"/>
        </w:rPr>
        <w:t>.</w:t>
      </w:r>
    </w:p>
    <w:p w14:paraId="7B0210B7" w14:textId="77777777" w:rsidR="00391B79" w:rsidRDefault="00251910">
      <w:pPr>
        <w:numPr>
          <w:ilvl w:val="0"/>
          <w:numId w:val="2"/>
        </w:numPr>
        <w:spacing w:after="0" w:line="360" w:lineRule="auto"/>
        <w:ind w:left="425" w:hanging="425"/>
        <w:jc w:val="both"/>
        <w:rPr>
          <w:rFonts w:ascii="Bookman Old Style" w:hAnsi="Bookman Old Style"/>
          <w:sz w:val="24"/>
          <w:szCs w:val="24"/>
        </w:rPr>
      </w:pPr>
      <w:r>
        <w:rPr>
          <w:rFonts w:ascii="Bookman Old Style" w:hAnsi="Bookman Old Style" w:cs="Bookman Old Style"/>
          <w:sz w:val="24"/>
          <w:szCs w:val="24"/>
          <w:lang w:eastAsia="id-ID"/>
        </w:rPr>
        <w:t>Investor adalah penanam modal</w:t>
      </w:r>
      <w:r>
        <w:rPr>
          <w:rFonts w:ascii="Bookman Old Style" w:hAnsi="Bookman Old Style" w:cs="Bookman Old Style"/>
          <w:sz w:val="24"/>
          <w:szCs w:val="24"/>
          <w:lang w:val="en-US" w:eastAsia="id-ID"/>
        </w:rPr>
        <w:t xml:space="preserve"> </w:t>
      </w:r>
      <w:r>
        <w:rPr>
          <w:rFonts w:ascii="Bookman Old Style" w:hAnsi="Bookman Old Style" w:cs="Bookman Old Style"/>
          <w:sz w:val="24"/>
          <w:szCs w:val="24"/>
          <w:lang w:eastAsia="id-ID"/>
        </w:rPr>
        <w:t>perseorangan yang atau badan usaha yang melakukan penanaman modal yang dapat berupa penanam modal dalam negeri dan penanam modal asing</w:t>
      </w:r>
      <w:r>
        <w:rPr>
          <w:rFonts w:ascii="Bookman Old Style" w:hAnsi="Bookman Old Style" w:cs="Bookman Old Style"/>
          <w:sz w:val="24"/>
          <w:szCs w:val="24"/>
          <w:lang w:val="en-US" w:eastAsia="id-ID"/>
        </w:rPr>
        <w:t>.</w:t>
      </w:r>
    </w:p>
    <w:p w14:paraId="194829F4" w14:textId="77777777" w:rsidR="00391B79" w:rsidRDefault="00391B79">
      <w:pPr>
        <w:spacing w:after="0" w:line="360" w:lineRule="auto"/>
        <w:jc w:val="center"/>
        <w:rPr>
          <w:rFonts w:ascii="Bookman Old Style" w:hAnsi="Bookman Old Style"/>
          <w:sz w:val="24"/>
          <w:szCs w:val="24"/>
        </w:rPr>
      </w:pPr>
    </w:p>
    <w:p w14:paraId="007E37A8"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2</w:t>
      </w:r>
    </w:p>
    <w:p w14:paraId="0529DC7C" w14:textId="77777777" w:rsidR="00391B79" w:rsidRDefault="00251910">
      <w:pPr>
        <w:numPr>
          <w:ilvl w:val="0"/>
          <w:numId w:val="3"/>
        </w:numPr>
        <w:spacing w:after="0" w:line="360" w:lineRule="auto"/>
        <w:ind w:left="426"/>
        <w:jc w:val="both"/>
        <w:rPr>
          <w:rFonts w:ascii="Bookman Old Style" w:hAnsi="Bookman Old Style"/>
          <w:sz w:val="24"/>
          <w:szCs w:val="24"/>
          <w:lang w:val="en-US"/>
        </w:rPr>
      </w:pPr>
      <w:r>
        <w:rPr>
          <w:rFonts w:ascii="Bookman Old Style" w:hAnsi="Bookman Old Style"/>
          <w:sz w:val="24"/>
          <w:szCs w:val="24"/>
        </w:rPr>
        <w:t>Maksud dibentuknya Peraturan Daerah ini adalah untuk mewujudkan kepastian hukum dan sebagai pedoman dalam 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Pr>
          <w:rFonts w:ascii="Bookman Old Style" w:hAnsi="Bookman Old Style"/>
          <w:sz w:val="24"/>
          <w:szCs w:val="24"/>
        </w:rPr>
        <w:t xml:space="preserve"> Kemudahan Investasi di Daerah.</w:t>
      </w:r>
    </w:p>
    <w:p w14:paraId="31FC3A38" w14:textId="77777777" w:rsidR="00391B79" w:rsidRDefault="00251910">
      <w:pPr>
        <w:numPr>
          <w:ilvl w:val="0"/>
          <w:numId w:val="3"/>
        </w:numPr>
        <w:spacing w:after="0" w:line="360" w:lineRule="auto"/>
        <w:ind w:left="426"/>
        <w:jc w:val="both"/>
        <w:rPr>
          <w:rFonts w:ascii="Bookman Old Style" w:hAnsi="Bookman Old Style"/>
          <w:sz w:val="24"/>
          <w:szCs w:val="24"/>
          <w:lang w:val="en-US"/>
        </w:rPr>
      </w:pPr>
      <w:r>
        <w:rPr>
          <w:rFonts w:ascii="Bookman Old Style" w:hAnsi="Bookman Old Style"/>
          <w:sz w:val="24"/>
          <w:szCs w:val="24"/>
        </w:rPr>
        <w:t>Tujuan dibentuknya Peraturan Daerah ini adalah untuk:</w:t>
      </w:r>
    </w:p>
    <w:p w14:paraId="34524C05" w14:textId="77777777" w:rsidR="00391B79" w:rsidRDefault="00251910">
      <w:pPr>
        <w:numPr>
          <w:ilvl w:val="0"/>
          <w:numId w:val="4"/>
        </w:numPr>
        <w:spacing w:after="0" w:line="360" w:lineRule="auto"/>
        <w:ind w:left="709" w:hanging="283"/>
        <w:jc w:val="both"/>
        <w:rPr>
          <w:rFonts w:ascii="Bookman Old Style" w:hAnsi="Bookman Old Style"/>
          <w:sz w:val="24"/>
          <w:szCs w:val="24"/>
          <w:lang w:val="en-US"/>
        </w:rPr>
      </w:pPr>
      <w:r>
        <w:rPr>
          <w:rFonts w:ascii="Bookman Old Style" w:hAnsi="Bookman Old Style"/>
          <w:sz w:val="24"/>
          <w:szCs w:val="24"/>
        </w:rPr>
        <w:lastRenderedPageBreak/>
        <w:t>meningkatkan Investasi di Daerah;</w:t>
      </w:r>
    </w:p>
    <w:p w14:paraId="543B35EB" w14:textId="77777777" w:rsidR="00391B79" w:rsidRDefault="00251910">
      <w:pPr>
        <w:numPr>
          <w:ilvl w:val="0"/>
          <w:numId w:val="4"/>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meningkatkan pertumbuhan ekonomi Daerah;</w:t>
      </w:r>
    </w:p>
    <w:p w14:paraId="7E904F3F" w14:textId="77777777" w:rsidR="00391B79" w:rsidRDefault="00251910">
      <w:pPr>
        <w:numPr>
          <w:ilvl w:val="0"/>
          <w:numId w:val="4"/>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menciptakan lapangan kerja;</w:t>
      </w:r>
    </w:p>
    <w:p w14:paraId="013D285D" w14:textId="77777777" w:rsidR="00391B79" w:rsidRDefault="00251910">
      <w:pPr>
        <w:numPr>
          <w:ilvl w:val="0"/>
          <w:numId w:val="4"/>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meningkatkan kemampuan dan daya saing Daerah;</w:t>
      </w:r>
    </w:p>
    <w:p w14:paraId="224230A8" w14:textId="77777777" w:rsidR="00391B79" w:rsidRDefault="00251910">
      <w:pPr>
        <w:numPr>
          <w:ilvl w:val="0"/>
          <w:numId w:val="4"/>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mendorong pengembangan ekonomi kerakyatan; dan</w:t>
      </w:r>
    </w:p>
    <w:p w14:paraId="605171B3" w14:textId="77777777" w:rsidR="00391B79" w:rsidRDefault="00251910">
      <w:pPr>
        <w:numPr>
          <w:ilvl w:val="0"/>
          <w:numId w:val="4"/>
        </w:numPr>
        <w:spacing w:after="0" w:line="360" w:lineRule="auto"/>
        <w:ind w:left="709" w:hanging="283"/>
        <w:jc w:val="both"/>
        <w:rPr>
          <w:rFonts w:ascii="Bookman Old Style" w:hAnsi="Bookman Old Style"/>
          <w:sz w:val="24"/>
          <w:szCs w:val="24"/>
        </w:rPr>
      </w:pPr>
      <w:r>
        <w:rPr>
          <w:rFonts w:ascii="Bookman Old Style" w:hAnsi="Bookman Old Style"/>
          <w:sz w:val="24"/>
          <w:szCs w:val="24"/>
        </w:rPr>
        <w:t>mewujudkan kesejahteraan masyarakat.</w:t>
      </w:r>
    </w:p>
    <w:p w14:paraId="2F83CF1C" w14:textId="77777777" w:rsidR="00391B79" w:rsidRDefault="00251910">
      <w:pPr>
        <w:spacing w:after="0" w:line="360" w:lineRule="auto"/>
        <w:jc w:val="center"/>
        <w:rPr>
          <w:rFonts w:ascii="Bookman Old Style" w:hAnsi="Bookman Old Style"/>
          <w:sz w:val="24"/>
          <w:szCs w:val="24"/>
        </w:rPr>
      </w:pPr>
      <w:proofErr w:type="spellStart"/>
      <w:r>
        <w:rPr>
          <w:rFonts w:ascii="Bookman Old Style" w:hAnsi="Bookman Old Style"/>
          <w:sz w:val="24"/>
          <w:szCs w:val="24"/>
          <w:lang w:val="en-US"/>
        </w:rPr>
        <w:t>Pasal</w:t>
      </w:r>
      <w:proofErr w:type="spellEnd"/>
      <w:r>
        <w:rPr>
          <w:rFonts w:ascii="Bookman Old Style" w:hAnsi="Bookman Old Style"/>
          <w:sz w:val="24"/>
          <w:szCs w:val="24"/>
        </w:rPr>
        <w:t>3</w:t>
      </w:r>
    </w:p>
    <w:p w14:paraId="6EAD36B1" w14:textId="77777777" w:rsidR="00391B79" w:rsidRDefault="00251910">
      <w:pPr>
        <w:spacing w:after="0" w:line="360" w:lineRule="auto"/>
        <w:jc w:val="both"/>
        <w:rPr>
          <w:rFonts w:ascii="Bookman Old Style" w:hAnsi="Bookman Old Style"/>
          <w:sz w:val="24"/>
          <w:szCs w:val="24"/>
        </w:rPr>
      </w:pPr>
      <w:r>
        <w:rPr>
          <w:rFonts w:ascii="Bookman Old Style" w:hAnsi="Bookman Old Style"/>
          <w:sz w:val="24"/>
          <w:szCs w:val="24"/>
        </w:rPr>
        <w:t>Ruang lingkup pengaturan dalam Peraturan Daerah ini meliputi:</w:t>
      </w:r>
    </w:p>
    <w:p w14:paraId="0618161F"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kewenangan dan prinsip;</w:t>
      </w:r>
    </w:p>
    <w:p w14:paraId="65155370"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kriteria 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Pr>
          <w:rFonts w:ascii="Bookman Old Style" w:hAnsi="Bookman Old Style"/>
          <w:sz w:val="24"/>
          <w:szCs w:val="24"/>
        </w:rPr>
        <w:t xml:space="preserve"> Kemudahan Investasi;</w:t>
      </w:r>
    </w:p>
    <w:p w14:paraId="7E2EE805"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bentuk</w:t>
      </w:r>
      <w:r w:rsidR="00320E60" w:rsidRPr="00320E60">
        <w:rPr>
          <w:rFonts w:ascii="Bookman Old Style" w:hAnsi="Bookman Old Style"/>
          <w:sz w:val="24"/>
          <w:szCs w:val="24"/>
        </w:rPr>
        <w:t xml:space="preserve"> </w:t>
      </w:r>
      <w:r w:rsidR="00320E60">
        <w:rPr>
          <w:rFonts w:ascii="Bookman Old Style" w:hAnsi="Bookman Old Style"/>
          <w:sz w:val="24"/>
          <w:szCs w:val="24"/>
        </w:rPr>
        <w:t>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sidR="00320E60">
        <w:rPr>
          <w:rFonts w:ascii="Bookman Old Style" w:hAnsi="Bookman Old Style"/>
          <w:sz w:val="24"/>
          <w:szCs w:val="24"/>
        </w:rPr>
        <w:t xml:space="preserve"> Kemudahan Investasi</w:t>
      </w:r>
      <w:r>
        <w:rPr>
          <w:rFonts w:ascii="Bookman Old Style" w:hAnsi="Bookman Old Style"/>
          <w:sz w:val="24"/>
          <w:szCs w:val="24"/>
        </w:rPr>
        <w:t>;</w:t>
      </w:r>
    </w:p>
    <w:p w14:paraId="6887FD14"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jenis usaha</w:t>
      </w:r>
      <w:r w:rsidR="00320E60">
        <w:rPr>
          <w:rFonts w:ascii="Bookman Old Style" w:hAnsi="Bookman Old Style"/>
          <w:sz w:val="24"/>
          <w:szCs w:val="24"/>
          <w:lang w:val="en-US"/>
        </w:rPr>
        <w:t xml:space="preserve"> </w:t>
      </w:r>
      <w:proofErr w:type="spellStart"/>
      <w:r w:rsidR="00320E60">
        <w:rPr>
          <w:rFonts w:ascii="Bookman Old Style" w:hAnsi="Bookman Old Style"/>
          <w:sz w:val="24"/>
          <w:szCs w:val="24"/>
          <w:lang w:val="en-US"/>
        </w:rPr>
        <w:t>atau</w:t>
      </w:r>
      <w:proofErr w:type="spellEnd"/>
      <w:r w:rsidR="00320E60">
        <w:rPr>
          <w:rFonts w:ascii="Bookman Old Style" w:hAnsi="Bookman Old Style"/>
          <w:sz w:val="24"/>
          <w:szCs w:val="24"/>
          <w:lang w:val="en-US"/>
        </w:rPr>
        <w:t xml:space="preserve"> </w:t>
      </w:r>
      <w:proofErr w:type="spellStart"/>
      <w:r w:rsidR="00320E60">
        <w:rPr>
          <w:rFonts w:ascii="Bookman Old Style" w:hAnsi="Bookman Old Style"/>
          <w:sz w:val="24"/>
          <w:szCs w:val="24"/>
          <w:lang w:val="en-US"/>
        </w:rPr>
        <w:t>kegiatan</w:t>
      </w:r>
      <w:proofErr w:type="spellEnd"/>
      <w:r w:rsidR="00320E60">
        <w:rPr>
          <w:rFonts w:ascii="Bookman Old Style" w:hAnsi="Bookman Old Style"/>
          <w:sz w:val="24"/>
          <w:szCs w:val="24"/>
          <w:lang w:val="en-US"/>
        </w:rPr>
        <w:t xml:space="preserve"> </w:t>
      </w:r>
      <w:proofErr w:type="spellStart"/>
      <w:r w:rsidR="00320E60">
        <w:rPr>
          <w:rFonts w:ascii="Bookman Old Style" w:hAnsi="Bookman Old Style"/>
          <w:sz w:val="24"/>
          <w:szCs w:val="24"/>
          <w:lang w:val="en-US"/>
        </w:rPr>
        <w:t>investasi</w:t>
      </w:r>
      <w:proofErr w:type="spellEnd"/>
      <w:r w:rsidR="00320E60">
        <w:rPr>
          <w:rFonts w:ascii="Bookman Old Style" w:hAnsi="Bookman Old Style"/>
          <w:sz w:val="24"/>
          <w:szCs w:val="24"/>
          <w:lang w:val="en-US"/>
        </w:rPr>
        <w:t xml:space="preserve"> yang </w:t>
      </w:r>
      <w:proofErr w:type="spellStart"/>
      <w:r w:rsidR="00320E60">
        <w:rPr>
          <w:rFonts w:ascii="Bookman Old Style" w:hAnsi="Bookman Old Style"/>
          <w:sz w:val="24"/>
          <w:szCs w:val="24"/>
          <w:lang w:val="en-US"/>
        </w:rPr>
        <w:t>memperoleh</w:t>
      </w:r>
      <w:proofErr w:type="spellEnd"/>
      <w:r w:rsidR="00320E60" w:rsidRPr="00320E60">
        <w:rPr>
          <w:rFonts w:ascii="Bookman Old Style" w:hAnsi="Bookman Old Style"/>
          <w:sz w:val="24"/>
          <w:szCs w:val="24"/>
        </w:rPr>
        <w:t xml:space="preserve"> </w:t>
      </w:r>
      <w:r w:rsidR="00320E60">
        <w:rPr>
          <w:rFonts w:ascii="Bookman Old Style" w:hAnsi="Bookman Old Style"/>
          <w:sz w:val="24"/>
          <w:szCs w:val="24"/>
        </w:rPr>
        <w:t>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sidR="00320E60">
        <w:rPr>
          <w:rFonts w:ascii="Bookman Old Style" w:hAnsi="Bookman Old Style"/>
          <w:sz w:val="24"/>
          <w:szCs w:val="24"/>
        </w:rPr>
        <w:t xml:space="preserve"> Kemudahan Investasi</w:t>
      </w:r>
      <w:r w:rsidR="00320E60">
        <w:rPr>
          <w:rFonts w:ascii="Bookman Old Style" w:hAnsi="Bookman Old Style"/>
          <w:sz w:val="24"/>
          <w:szCs w:val="24"/>
          <w:lang w:val="en-US"/>
        </w:rPr>
        <w:t xml:space="preserve"> </w:t>
      </w:r>
      <w:r>
        <w:rPr>
          <w:rFonts w:ascii="Bookman Old Style" w:hAnsi="Bookman Old Style"/>
          <w:sz w:val="24"/>
          <w:szCs w:val="24"/>
        </w:rPr>
        <w:t>;</w:t>
      </w:r>
    </w:p>
    <w:p w14:paraId="4404CC72"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tata cara 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Pr>
          <w:rFonts w:ascii="Bookman Old Style" w:hAnsi="Bookman Old Style"/>
          <w:sz w:val="24"/>
          <w:szCs w:val="24"/>
        </w:rPr>
        <w:t xml:space="preserve"> Kemudahan Investasi;</w:t>
      </w:r>
    </w:p>
    <w:p w14:paraId="072405A3"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hak, kewajiban, dan tanggung jawab;</w:t>
      </w:r>
    </w:p>
    <w:p w14:paraId="0BF8F7FD"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pelaporan dan evaluasi;</w:t>
      </w:r>
    </w:p>
    <w:p w14:paraId="694E5A1B"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jangka waktu; dan</w:t>
      </w:r>
    </w:p>
    <w:p w14:paraId="7DE3BCA9" w14:textId="77777777" w:rsidR="00391B79" w:rsidRDefault="00251910">
      <w:pPr>
        <w:numPr>
          <w:ilvl w:val="0"/>
          <w:numId w:val="5"/>
        </w:numPr>
        <w:spacing w:after="0" w:line="360" w:lineRule="auto"/>
        <w:ind w:left="284" w:hanging="284"/>
        <w:jc w:val="both"/>
        <w:rPr>
          <w:rFonts w:ascii="Bookman Old Style" w:hAnsi="Bookman Old Style"/>
          <w:sz w:val="24"/>
          <w:szCs w:val="24"/>
        </w:rPr>
      </w:pPr>
      <w:r>
        <w:rPr>
          <w:rFonts w:ascii="Bookman Old Style" w:hAnsi="Bookman Old Style"/>
          <w:sz w:val="24"/>
          <w:szCs w:val="24"/>
        </w:rPr>
        <w:t>pembinaan dan pengawasan.</w:t>
      </w:r>
    </w:p>
    <w:p w14:paraId="24C98D17" w14:textId="77777777" w:rsidR="00391B79" w:rsidRDefault="00391B79">
      <w:pPr>
        <w:spacing w:after="0" w:line="360" w:lineRule="auto"/>
        <w:rPr>
          <w:rFonts w:ascii="Bookman Old Style" w:hAnsi="Bookman Old Style"/>
          <w:sz w:val="24"/>
          <w:szCs w:val="24"/>
        </w:rPr>
      </w:pPr>
    </w:p>
    <w:p w14:paraId="63368232" w14:textId="77777777" w:rsidR="00391B79" w:rsidRDefault="00251910">
      <w:pPr>
        <w:spacing w:after="0" w:line="360" w:lineRule="auto"/>
        <w:jc w:val="center"/>
        <w:rPr>
          <w:rFonts w:ascii="Bookman Old Style" w:hAnsi="Bookman Old Style"/>
          <w:i/>
          <w:sz w:val="24"/>
          <w:szCs w:val="24"/>
          <w:lang w:val="en-US"/>
        </w:rPr>
      </w:pPr>
      <w:r>
        <w:rPr>
          <w:rFonts w:ascii="Bookman Old Style" w:hAnsi="Bookman Old Style"/>
          <w:sz w:val="24"/>
          <w:szCs w:val="24"/>
        </w:rPr>
        <w:t>BAB I</w:t>
      </w:r>
      <w:r>
        <w:rPr>
          <w:rFonts w:ascii="Bookman Old Style" w:hAnsi="Bookman Old Style"/>
          <w:sz w:val="24"/>
          <w:szCs w:val="24"/>
          <w:lang w:val="en-US"/>
        </w:rPr>
        <w:t>I</w:t>
      </w:r>
    </w:p>
    <w:p w14:paraId="3D2DA602"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KEWENANGAN DAN PRINSIP</w:t>
      </w:r>
    </w:p>
    <w:p w14:paraId="1B467F82"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4</w:t>
      </w:r>
    </w:p>
    <w:p w14:paraId="7A965D76" w14:textId="21473C98" w:rsidR="00391B79" w:rsidRDefault="00251910">
      <w:pPr>
        <w:numPr>
          <w:ilvl w:val="0"/>
          <w:numId w:val="6"/>
        </w:numPr>
        <w:spacing w:after="0" w:line="360" w:lineRule="auto"/>
        <w:ind w:left="426" w:hanging="426"/>
        <w:jc w:val="both"/>
        <w:rPr>
          <w:rFonts w:ascii="Bookman Old Style" w:hAnsi="Bookman Old Style"/>
          <w:sz w:val="24"/>
          <w:szCs w:val="24"/>
          <w:lang w:val="en-US"/>
        </w:rPr>
      </w:pPr>
      <w:r>
        <w:rPr>
          <w:rFonts w:ascii="Bookman Old Style" w:hAnsi="Bookman Old Style"/>
          <w:sz w:val="24"/>
          <w:szCs w:val="24"/>
        </w:rPr>
        <w:t>Pemerintah Daerah memberikan Insentif dan Kemudahan</w:t>
      </w:r>
      <w:r w:rsidR="00EA056B">
        <w:rPr>
          <w:rFonts w:ascii="Bookman Old Style" w:hAnsi="Bookman Old Style"/>
          <w:sz w:val="24"/>
          <w:szCs w:val="24"/>
          <w:lang w:val="en-US"/>
        </w:rPr>
        <w:t xml:space="preserve"> </w:t>
      </w:r>
      <w:r>
        <w:rPr>
          <w:rFonts w:ascii="Bookman Old Style" w:hAnsi="Bookman Old Style"/>
          <w:sz w:val="24"/>
          <w:szCs w:val="24"/>
        </w:rPr>
        <w:t>Investasi sesuai kewenangannya dengan memperhatikan kondisi dan kemampuan Daerah</w:t>
      </w:r>
      <w:r w:rsidR="00EA056B">
        <w:rPr>
          <w:rFonts w:ascii="Bookman Old Style" w:hAnsi="Bookman Old Style"/>
          <w:sz w:val="24"/>
          <w:szCs w:val="24"/>
          <w:lang w:val="en-US"/>
        </w:rPr>
        <w:t xml:space="preserve"> </w:t>
      </w:r>
      <w:r>
        <w:rPr>
          <w:rFonts w:ascii="Bookman Old Style" w:hAnsi="Bookman Old Style"/>
          <w:sz w:val="24"/>
          <w:szCs w:val="24"/>
        </w:rPr>
        <w:t>berdasarkan ketentuan peraturan perundang-undangan.</w:t>
      </w:r>
    </w:p>
    <w:p w14:paraId="758C83C1" w14:textId="77777777" w:rsidR="00391B79" w:rsidRDefault="00251910">
      <w:pPr>
        <w:numPr>
          <w:ilvl w:val="0"/>
          <w:numId w:val="6"/>
        </w:numPr>
        <w:spacing w:after="0" w:line="360" w:lineRule="auto"/>
        <w:ind w:left="426" w:hanging="426"/>
        <w:jc w:val="both"/>
        <w:rPr>
          <w:rFonts w:ascii="Bookman Old Style" w:hAnsi="Bookman Old Style"/>
          <w:sz w:val="24"/>
          <w:szCs w:val="24"/>
          <w:lang w:val="en-US"/>
        </w:rPr>
      </w:pPr>
      <w:r>
        <w:rPr>
          <w:rFonts w:ascii="Bookman Old Style" w:hAnsi="Bookman Old Style"/>
          <w:sz w:val="24"/>
          <w:szCs w:val="24"/>
        </w:rPr>
        <w:t>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Pr>
          <w:rFonts w:ascii="Bookman Old Style" w:hAnsi="Bookman Old Style"/>
          <w:sz w:val="24"/>
          <w:szCs w:val="24"/>
        </w:rPr>
        <w:t xml:space="preserve"> Kemudahan Investasi sebagaimana dimaksud pada ayat (1) dilaksanakan berdasarkan prinsip sebagai berikut:</w:t>
      </w:r>
    </w:p>
    <w:p w14:paraId="2AA7881D" w14:textId="77777777" w:rsidR="00391B79" w:rsidRDefault="00251910">
      <w:pPr>
        <w:numPr>
          <w:ilvl w:val="0"/>
          <w:numId w:val="7"/>
        </w:numPr>
        <w:spacing w:after="0" w:line="360" w:lineRule="auto"/>
        <w:ind w:left="851"/>
        <w:jc w:val="both"/>
        <w:rPr>
          <w:rFonts w:ascii="Bookman Old Style" w:hAnsi="Bookman Old Style"/>
          <w:sz w:val="24"/>
          <w:szCs w:val="24"/>
          <w:lang w:val="en-US"/>
        </w:rPr>
      </w:pPr>
      <w:r>
        <w:rPr>
          <w:rFonts w:ascii="Bookman Old Style" w:hAnsi="Bookman Old Style"/>
          <w:sz w:val="24"/>
          <w:szCs w:val="24"/>
        </w:rPr>
        <w:t>kepastian hukum;</w:t>
      </w:r>
    </w:p>
    <w:p w14:paraId="781D83E5" w14:textId="77777777" w:rsidR="00391B79" w:rsidRDefault="00251910">
      <w:pPr>
        <w:numPr>
          <w:ilvl w:val="0"/>
          <w:numId w:val="7"/>
        </w:numPr>
        <w:spacing w:after="0" w:line="360" w:lineRule="auto"/>
        <w:ind w:left="851"/>
        <w:jc w:val="both"/>
        <w:rPr>
          <w:rFonts w:ascii="Bookman Old Style" w:hAnsi="Bookman Old Style"/>
          <w:sz w:val="24"/>
          <w:szCs w:val="24"/>
          <w:lang w:val="en-US"/>
        </w:rPr>
      </w:pPr>
      <w:r>
        <w:rPr>
          <w:rFonts w:ascii="Bookman Old Style" w:hAnsi="Bookman Old Style"/>
          <w:sz w:val="24"/>
          <w:szCs w:val="24"/>
        </w:rPr>
        <w:t>kesetaraan;</w:t>
      </w:r>
    </w:p>
    <w:p w14:paraId="1F59CD59" w14:textId="77777777" w:rsidR="00391B79" w:rsidRDefault="00251910">
      <w:pPr>
        <w:numPr>
          <w:ilvl w:val="0"/>
          <w:numId w:val="7"/>
        </w:numPr>
        <w:spacing w:after="0" w:line="360" w:lineRule="auto"/>
        <w:ind w:left="851"/>
        <w:jc w:val="both"/>
        <w:rPr>
          <w:rFonts w:ascii="Bookman Old Style" w:hAnsi="Bookman Old Style"/>
          <w:sz w:val="24"/>
          <w:szCs w:val="24"/>
          <w:lang w:val="en-US"/>
        </w:rPr>
      </w:pPr>
      <w:r>
        <w:rPr>
          <w:rFonts w:ascii="Bookman Old Style" w:hAnsi="Bookman Old Style"/>
          <w:sz w:val="24"/>
          <w:szCs w:val="24"/>
        </w:rPr>
        <w:t>transparansi;</w:t>
      </w:r>
    </w:p>
    <w:p w14:paraId="53278B33" w14:textId="77777777" w:rsidR="00391B79" w:rsidRDefault="00251910">
      <w:pPr>
        <w:numPr>
          <w:ilvl w:val="0"/>
          <w:numId w:val="7"/>
        </w:numPr>
        <w:spacing w:after="0" w:line="360" w:lineRule="auto"/>
        <w:ind w:left="851"/>
        <w:jc w:val="both"/>
        <w:rPr>
          <w:rFonts w:ascii="Bookman Old Style" w:hAnsi="Bookman Old Style"/>
          <w:sz w:val="24"/>
          <w:szCs w:val="24"/>
          <w:lang w:val="en-US"/>
        </w:rPr>
      </w:pPr>
      <w:r>
        <w:rPr>
          <w:rFonts w:ascii="Bookman Old Style" w:hAnsi="Bookman Old Style"/>
          <w:sz w:val="24"/>
          <w:szCs w:val="24"/>
        </w:rPr>
        <w:t>akuntabilitas; dan</w:t>
      </w:r>
    </w:p>
    <w:p w14:paraId="2F140263" w14:textId="77777777" w:rsidR="00391B79" w:rsidRDefault="00251910">
      <w:pPr>
        <w:numPr>
          <w:ilvl w:val="0"/>
          <w:numId w:val="7"/>
        </w:numPr>
        <w:spacing w:after="0" w:line="360" w:lineRule="auto"/>
        <w:ind w:left="851"/>
        <w:jc w:val="both"/>
        <w:rPr>
          <w:rFonts w:ascii="Bookman Old Style" w:hAnsi="Bookman Old Style"/>
          <w:sz w:val="24"/>
          <w:szCs w:val="24"/>
          <w:lang w:val="en-US"/>
        </w:rPr>
      </w:pPr>
      <w:r>
        <w:rPr>
          <w:rFonts w:ascii="Bookman Old Style" w:hAnsi="Bookman Old Style"/>
          <w:sz w:val="24"/>
          <w:szCs w:val="24"/>
        </w:rPr>
        <w:t>efektif dan efisien.</w:t>
      </w:r>
    </w:p>
    <w:p w14:paraId="2DAC6828" w14:textId="77777777" w:rsidR="00391B79" w:rsidRDefault="00391B79">
      <w:pPr>
        <w:spacing w:after="0" w:line="360" w:lineRule="auto"/>
        <w:jc w:val="center"/>
        <w:rPr>
          <w:rFonts w:ascii="Bookman Old Style" w:hAnsi="Bookman Old Style"/>
          <w:sz w:val="24"/>
          <w:szCs w:val="24"/>
        </w:rPr>
      </w:pPr>
    </w:p>
    <w:p w14:paraId="4A24985A"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BAB III</w:t>
      </w:r>
    </w:p>
    <w:p w14:paraId="78F59C05"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 xml:space="preserve">KRITERIA PEMBERIAN INSENTIF </w:t>
      </w:r>
      <w:r w:rsidR="00320E60">
        <w:rPr>
          <w:rFonts w:ascii="Bookman Old Style" w:hAnsi="Bookman Old Style"/>
          <w:sz w:val="24"/>
          <w:szCs w:val="24"/>
          <w:lang w:val="en-US"/>
        </w:rPr>
        <w:t>DAN/ATAU</w:t>
      </w:r>
      <w:r>
        <w:rPr>
          <w:rFonts w:ascii="Bookman Old Style" w:hAnsi="Bookman Old Style"/>
          <w:sz w:val="24"/>
          <w:szCs w:val="24"/>
        </w:rPr>
        <w:t xml:space="preserve"> KEMUDAHAN INVESTASI</w:t>
      </w:r>
    </w:p>
    <w:p w14:paraId="016F582B"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5</w:t>
      </w:r>
    </w:p>
    <w:p w14:paraId="27960FE9" w14:textId="77777777" w:rsidR="00391B79" w:rsidRDefault="00251910">
      <w:pPr>
        <w:spacing w:after="0" w:line="360" w:lineRule="auto"/>
        <w:jc w:val="both"/>
        <w:rPr>
          <w:rFonts w:ascii="Bookman Old Style" w:hAnsi="Bookman Old Style"/>
          <w:sz w:val="24"/>
          <w:szCs w:val="24"/>
        </w:rPr>
      </w:pPr>
      <w:r>
        <w:rPr>
          <w:rFonts w:ascii="Bookman Old Style" w:hAnsi="Bookman Old Style"/>
          <w:sz w:val="24"/>
          <w:szCs w:val="24"/>
        </w:rPr>
        <w:lastRenderedPageBreak/>
        <w:t>Pemberian Insentif dan/atau Kemudahan Investasi</w:t>
      </w:r>
      <w:r w:rsidR="00EA056B">
        <w:rPr>
          <w:rFonts w:ascii="Bookman Old Style" w:hAnsi="Bookman Old Style"/>
          <w:sz w:val="24"/>
          <w:szCs w:val="24"/>
          <w:lang w:val="en-US"/>
        </w:rPr>
        <w:t xml:space="preserve"> </w:t>
      </w:r>
      <w:r>
        <w:rPr>
          <w:rFonts w:ascii="Bookman Old Style" w:hAnsi="Bookman Old Style"/>
          <w:sz w:val="24"/>
          <w:szCs w:val="24"/>
        </w:rPr>
        <w:t>sebagaimana dimaksud dalam Pasal 4 diberikan kepada Investor yang sekurang-kurangnya memenuhi salah satu kriteria sebagai berikut:</w:t>
      </w:r>
    </w:p>
    <w:p w14:paraId="42ED3084"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memberikan kontribusi terhadap peningkatan pendapatan masyarakat;</w:t>
      </w:r>
    </w:p>
    <w:p w14:paraId="206B1940"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menyerap tenaga kerja;</w:t>
      </w:r>
    </w:p>
    <w:p w14:paraId="47B46D96"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menggunakan sebagian besar sumber daya lokal;</w:t>
      </w:r>
    </w:p>
    <w:p w14:paraId="6FDCFC50"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memberikan kontribusi bagi peningkatan pelayanan publik;</w:t>
      </w:r>
    </w:p>
    <w:p w14:paraId="0BC88DB0"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memberikan kontribusi dalam peningkatan produk domestik regional bruto;</w:t>
      </w:r>
    </w:p>
    <w:p w14:paraId="27F05FE5" w14:textId="77777777" w:rsidR="00391B79" w:rsidRDefault="00251910">
      <w:pPr>
        <w:numPr>
          <w:ilvl w:val="0"/>
          <w:numId w:val="8"/>
        </w:numPr>
        <w:spacing w:after="0" w:line="360" w:lineRule="auto"/>
        <w:ind w:left="284" w:hanging="284"/>
        <w:jc w:val="both"/>
        <w:rPr>
          <w:rFonts w:ascii="Bookman Old Style" w:hAnsi="Bookman Old Style"/>
          <w:sz w:val="24"/>
          <w:szCs w:val="24"/>
        </w:rPr>
      </w:pPr>
      <w:proofErr w:type="spellStart"/>
      <w:r>
        <w:rPr>
          <w:rFonts w:ascii="Bookman Old Style" w:hAnsi="Bookman Old Style"/>
          <w:sz w:val="24"/>
          <w:szCs w:val="24"/>
        </w:rPr>
        <w:t>berwawasan</w:t>
      </w:r>
      <w:proofErr w:type="spellEnd"/>
      <w:r>
        <w:rPr>
          <w:rFonts w:ascii="Bookman Old Style" w:hAnsi="Bookman Old Style"/>
          <w:sz w:val="24"/>
          <w:szCs w:val="24"/>
        </w:rPr>
        <w:t xml:space="preserve"> lingkungan dan berkelanjutan;</w:t>
      </w:r>
    </w:p>
    <w:p w14:paraId="4B9BAE8E"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pembangunan infrastruktur;</w:t>
      </w:r>
    </w:p>
    <w:p w14:paraId="2E8459AD"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melakukan alih teknologi;</w:t>
      </w:r>
    </w:p>
    <w:p w14:paraId="2670FE64"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melakukan industri pionir;</w:t>
      </w:r>
    </w:p>
    <w:p w14:paraId="57DC132D"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melakukan kegiatan penelitian, pengembangan, dan inovasi;</w:t>
      </w:r>
    </w:p>
    <w:p w14:paraId="30D87ED0"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bermitra dengan usaha mikro, kecil, atau koperasi;</w:t>
      </w:r>
    </w:p>
    <w:p w14:paraId="7C85C6C1"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industri yang menggunakan barang modal, mesin, atau peralatan yang diproduksi di dalam negeri;</w:t>
      </w:r>
    </w:p>
    <w:p w14:paraId="3326C81C" w14:textId="77777777" w:rsidR="00391B79" w:rsidRDefault="00251910">
      <w:pPr>
        <w:numPr>
          <w:ilvl w:val="0"/>
          <w:numId w:val="8"/>
        </w:numPr>
        <w:spacing w:after="0" w:line="360" w:lineRule="auto"/>
        <w:ind w:left="284" w:hanging="426"/>
        <w:jc w:val="both"/>
        <w:rPr>
          <w:rFonts w:ascii="Bookman Old Style" w:hAnsi="Bookman Old Style"/>
          <w:sz w:val="24"/>
          <w:szCs w:val="24"/>
        </w:rPr>
      </w:pPr>
      <w:r>
        <w:rPr>
          <w:rFonts w:ascii="Bookman Old Style" w:hAnsi="Bookman Old Style"/>
          <w:sz w:val="24"/>
          <w:szCs w:val="24"/>
        </w:rPr>
        <w:t>melakukan kegiatan usaha sesuai dengan program prioritas nasional dan/atau daerah; dan/atau</w:t>
      </w:r>
    </w:p>
    <w:p w14:paraId="71D7A685" w14:textId="77777777" w:rsidR="00391B79" w:rsidRDefault="00251910">
      <w:pPr>
        <w:numPr>
          <w:ilvl w:val="0"/>
          <w:numId w:val="8"/>
        </w:numPr>
        <w:spacing w:after="0" w:line="360" w:lineRule="auto"/>
        <w:ind w:left="284" w:hanging="284"/>
        <w:jc w:val="both"/>
        <w:rPr>
          <w:rFonts w:ascii="Bookman Old Style" w:hAnsi="Bookman Old Style"/>
          <w:sz w:val="24"/>
          <w:szCs w:val="24"/>
        </w:rPr>
      </w:pPr>
      <w:r>
        <w:rPr>
          <w:rFonts w:ascii="Bookman Old Style" w:hAnsi="Bookman Old Style"/>
          <w:sz w:val="24"/>
          <w:szCs w:val="24"/>
        </w:rPr>
        <w:t>berorientasi ekspor.</w:t>
      </w:r>
    </w:p>
    <w:p w14:paraId="791C400A" w14:textId="77777777" w:rsidR="00391B79" w:rsidRDefault="00391B79">
      <w:pPr>
        <w:spacing w:after="0" w:line="360" w:lineRule="auto"/>
        <w:rPr>
          <w:rFonts w:ascii="Bookman Old Style" w:hAnsi="Bookman Old Style"/>
          <w:sz w:val="24"/>
          <w:szCs w:val="24"/>
        </w:rPr>
      </w:pPr>
    </w:p>
    <w:p w14:paraId="4BD1A60F"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BAB IV</w:t>
      </w:r>
    </w:p>
    <w:p w14:paraId="44DC72FA"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BENTUK</w:t>
      </w:r>
      <w:r w:rsidR="0077422C" w:rsidRPr="0077422C">
        <w:rPr>
          <w:rFonts w:ascii="Bookman Old Style" w:hAnsi="Bookman Old Style"/>
          <w:sz w:val="24"/>
          <w:szCs w:val="24"/>
        </w:rPr>
        <w:t xml:space="preserve"> </w:t>
      </w:r>
      <w:r w:rsidR="0077422C">
        <w:rPr>
          <w:rFonts w:ascii="Bookman Old Style" w:hAnsi="Bookman Old Style"/>
          <w:sz w:val="24"/>
          <w:szCs w:val="24"/>
        </w:rPr>
        <w:t>PEMBERIAN INSENTIF DAN</w:t>
      </w:r>
      <w:r w:rsidR="00320E60">
        <w:rPr>
          <w:rFonts w:ascii="Bookman Old Style" w:hAnsi="Bookman Old Style"/>
          <w:sz w:val="24"/>
          <w:szCs w:val="24"/>
          <w:lang w:val="en-US"/>
        </w:rPr>
        <w:t>/ATAU</w:t>
      </w:r>
      <w:r w:rsidR="0077422C">
        <w:rPr>
          <w:rFonts w:ascii="Bookman Old Style" w:hAnsi="Bookman Old Style"/>
          <w:sz w:val="24"/>
          <w:szCs w:val="24"/>
        </w:rPr>
        <w:t xml:space="preserve"> KEMUDAHAN INVESTASI</w:t>
      </w:r>
    </w:p>
    <w:p w14:paraId="5833BF61"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6</w:t>
      </w:r>
    </w:p>
    <w:p w14:paraId="5441CEEB" w14:textId="77777777" w:rsidR="00391B79" w:rsidRDefault="00251910">
      <w:pPr>
        <w:numPr>
          <w:ilvl w:val="0"/>
          <w:numId w:val="9"/>
        </w:numPr>
        <w:spacing w:after="0" w:line="360" w:lineRule="auto"/>
        <w:ind w:left="426" w:hanging="426"/>
        <w:jc w:val="both"/>
        <w:rPr>
          <w:rFonts w:ascii="Bookman Old Style" w:hAnsi="Bookman Old Style"/>
          <w:sz w:val="24"/>
          <w:szCs w:val="24"/>
        </w:rPr>
      </w:pPr>
      <w:r>
        <w:rPr>
          <w:rFonts w:ascii="Bookman Old Style" w:hAnsi="Bookman Old Style"/>
          <w:sz w:val="24"/>
          <w:szCs w:val="24"/>
        </w:rPr>
        <w:t>Pemberian Insentif sebagaimana dimaksud dalam Pasal 4 dapat berbentuk:</w:t>
      </w:r>
    </w:p>
    <w:p w14:paraId="7BABEFAC" w14:textId="77777777" w:rsidR="00391B79" w:rsidRDefault="00251910">
      <w:pPr>
        <w:numPr>
          <w:ilvl w:val="0"/>
          <w:numId w:val="10"/>
        </w:numPr>
        <w:spacing w:after="0" w:line="360" w:lineRule="auto"/>
        <w:ind w:left="709" w:hanging="283"/>
        <w:jc w:val="both"/>
        <w:rPr>
          <w:rFonts w:ascii="Bookman Old Style" w:hAnsi="Bookman Old Style"/>
          <w:sz w:val="24"/>
          <w:szCs w:val="24"/>
        </w:rPr>
      </w:pPr>
      <w:r>
        <w:rPr>
          <w:rFonts w:ascii="Bookman Old Style" w:hAnsi="Bookman Old Style"/>
          <w:sz w:val="24"/>
          <w:szCs w:val="24"/>
        </w:rPr>
        <w:t>pengurangan, keringanan, atau pembebasan pajak Daerah;</w:t>
      </w:r>
    </w:p>
    <w:p w14:paraId="0E16A5AE" w14:textId="77777777" w:rsidR="00391B79" w:rsidRDefault="00251910">
      <w:pPr>
        <w:numPr>
          <w:ilvl w:val="0"/>
          <w:numId w:val="10"/>
        </w:numPr>
        <w:spacing w:after="0" w:line="360" w:lineRule="auto"/>
        <w:ind w:left="709" w:hanging="283"/>
        <w:jc w:val="both"/>
        <w:rPr>
          <w:rFonts w:ascii="Bookman Old Style" w:hAnsi="Bookman Old Style"/>
          <w:sz w:val="24"/>
          <w:szCs w:val="24"/>
        </w:rPr>
      </w:pPr>
      <w:r>
        <w:rPr>
          <w:rFonts w:ascii="Bookman Old Style" w:hAnsi="Bookman Old Style"/>
          <w:sz w:val="24"/>
          <w:szCs w:val="24"/>
        </w:rPr>
        <w:t>pengurangan, keringanan, atau pembebasan retribusi Daerah;</w:t>
      </w:r>
    </w:p>
    <w:p w14:paraId="15DEB1FF" w14:textId="77777777" w:rsidR="00391B79" w:rsidRDefault="00251910">
      <w:pPr>
        <w:numPr>
          <w:ilvl w:val="0"/>
          <w:numId w:val="10"/>
        </w:numPr>
        <w:spacing w:after="0" w:line="360" w:lineRule="auto"/>
        <w:ind w:left="709" w:hanging="283"/>
        <w:jc w:val="both"/>
        <w:rPr>
          <w:rFonts w:ascii="Bookman Old Style" w:hAnsi="Bookman Old Style"/>
          <w:sz w:val="24"/>
          <w:szCs w:val="24"/>
        </w:rPr>
      </w:pPr>
      <w:r>
        <w:rPr>
          <w:rFonts w:ascii="Bookman Old Style" w:hAnsi="Bookman Old Style"/>
          <w:sz w:val="24"/>
          <w:szCs w:val="24"/>
        </w:rPr>
        <w:t>pemberian bantuan modal kepada usaha mikro, kecil, dan/atau koperasi di Daerah;</w:t>
      </w:r>
    </w:p>
    <w:p w14:paraId="1B5F3671" w14:textId="77777777" w:rsidR="00391B79" w:rsidRDefault="00251910">
      <w:pPr>
        <w:numPr>
          <w:ilvl w:val="0"/>
          <w:numId w:val="10"/>
        </w:numPr>
        <w:spacing w:after="0" w:line="360" w:lineRule="auto"/>
        <w:ind w:left="709" w:hanging="283"/>
        <w:jc w:val="both"/>
        <w:rPr>
          <w:rFonts w:ascii="Bookman Old Style" w:hAnsi="Bookman Old Style"/>
          <w:sz w:val="24"/>
          <w:szCs w:val="24"/>
        </w:rPr>
      </w:pPr>
      <w:r>
        <w:rPr>
          <w:rFonts w:ascii="Bookman Old Style" w:hAnsi="Bookman Old Style"/>
          <w:sz w:val="24"/>
          <w:szCs w:val="24"/>
        </w:rPr>
        <w:t>bantuan untuk riset dan pengembangan untuk usaha mikro, kecil, dan/atau koperasi di Daerah;</w:t>
      </w:r>
    </w:p>
    <w:p w14:paraId="2EB8465F" w14:textId="77777777" w:rsidR="00391B79" w:rsidRDefault="00251910">
      <w:pPr>
        <w:numPr>
          <w:ilvl w:val="0"/>
          <w:numId w:val="10"/>
        </w:numPr>
        <w:spacing w:after="0" w:line="360" w:lineRule="auto"/>
        <w:ind w:left="709" w:hanging="283"/>
        <w:jc w:val="both"/>
        <w:rPr>
          <w:rFonts w:ascii="Bookman Old Style" w:hAnsi="Bookman Old Style"/>
          <w:sz w:val="24"/>
          <w:szCs w:val="24"/>
        </w:rPr>
      </w:pPr>
      <w:r>
        <w:rPr>
          <w:rFonts w:ascii="Bookman Old Style" w:hAnsi="Bookman Old Style"/>
          <w:sz w:val="24"/>
          <w:szCs w:val="24"/>
        </w:rPr>
        <w:t xml:space="preserve">bantuan fasilitas pelatihan </w:t>
      </w:r>
      <w:proofErr w:type="spellStart"/>
      <w:r>
        <w:rPr>
          <w:rFonts w:ascii="Bookman Old Style" w:hAnsi="Bookman Old Style"/>
          <w:sz w:val="24"/>
          <w:szCs w:val="24"/>
        </w:rPr>
        <w:t>vokasi</w:t>
      </w:r>
      <w:proofErr w:type="spellEnd"/>
      <w:r>
        <w:rPr>
          <w:rFonts w:ascii="Bookman Old Style" w:hAnsi="Bookman Old Style"/>
          <w:sz w:val="24"/>
          <w:szCs w:val="24"/>
        </w:rPr>
        <w:t xml:space="preserve"> usaha mikro, kecil, dan/atau koperasi di Daerah; dan/atau</w:t>
      </w:r>
    </w:p>
    <w:p w14:paraId="6E7082A0" w14:textId="77777777" w:rsidR="00391B79" w:rsidRDefault="00251910">
      <w:pPr>
        <w:numPr>
          <w:ilvl w:val="0"/>
          <w:numId w:val="10"/>
        </w:numPr>
        <w:spacing w:after="0" w:line="360" w:lineRule="auto"/>
        <w:ind w:left="709" w:hanging="283"/>
        <w:jc w:val="both"/>
        <w:rPr>
          <w:rFonts w:ascii="Bookman Old Style" w:hAnsi="Bookman Old Style"/>
          <w:sz w:val="24"/>
          <w:szCs w:val="24"/>
        </w:rPr>
      </w:pPr>
      <w:r>
        <w:rPr>
          <w:rFonts w:ascii="Bookman Old Style" w:hAnsi="Bookman Old Style"/>
          <w:sz w:val="24"/>
          <w:szCs w:val="24"/>
        </w:rPr>
        <w:t>bunga pinjaman rendah.</w:t>
      </w:r>
    </w:p>
    <w:p w14:paraId="6D502557" w14:textId="77777777" w:rsidR="00391B79" w:rsidRDefault="00251910">
      <w:pPr>
        <w:numPr>
          <w:ilvl w:val="0"/>
          <w:numId w:val="9"/>
        </w:numPr>
        <w:spacing w:after="0" w:line="360" w:lineRule="auto"/>
        <w:ind w:left="426" w:hanging="426"/>
        <w:jc w:val="both"/>
        <w:rPr>
          <w:rFonts w:ascii="Bookman Old Style" w:hAnsi="Bookman Old Style"/>
          <w:sz w:val="24"/>
          <w:szCs w:val="24"/>
        </w:rPr>
      </w:pPr>
      <w:r>
        <w:rPr>
          <w:rFonts w:ascii="Bookman Old Style" w:hAnsi="Bookman Old Style"/>
          <w:sz w:val="24"/>
          <w:szCs w:val="24"/>
        </w:rPr>
        <w:t xml:space="preserve">Pemberian Kemudahan </w:t>
      </w:r>
      <w:r w:rsidR="00320E60">
        <w:rPr>
          <w:rFonts w:ascii="Bookman Old Style" w:hAnsi="Bookman Old Style"/>
          <w:sz w:val="24"/>
          <w:szCs w:val="24"/>
        </w:rPr>
        <w:t xml:space="preserve">sebagaimana dimaksud dalam Pasal 4 </w:t>
      </w:r>
      <w:r>
        <w:rPr>
          <w:rFonts w:ascii="Bookman Old Style" w:hAnsi="Bookman Old Style"/>
          <w:sz w:val="24"/>
          <w:szCs w:val="24"/>
        </w:rPr>
        <w:t>dapat berbentuk:</w:t>
      </w:r>
    </w:p>
    <w:p w14:paraId="36B56621"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lastRenderedPageBreak/>
        <w:t>penyediaan data dan informasi peluang Investasi;</w:t>
      </w:r>
    </w:p>
    <w:p w14:paraId="681BCCA3"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penyediaan sarana dan prasarana;</w:t>
      </w:r>
    </w:p>
    <w:p w14:paraId="0D868274"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fasilitasi penyediaan lahan atau lokasi;</w:t>
      </w:r>
    </w:p>
    <w:p w14:paraId="7C474B91"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pemberian bantuan teknis;</w:t>
      </w:r>
    </w:p>
    <w:p w14:paraId="562AF90E"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penyederhanaan dan percepatan pemberian perizinan melalui pelayanan terpadu satu pintu;</w:t>
      </w:r>
    </w:p>
    <w:p w14:paraId="49A15FD5"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kemudahan akses pemasaran hasil produksi;</w:t>
      </w:r>
    </w:p>
    <w:p w14:paraId="4EE64EBC"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kemudahan Investasi langsung konstruksi;</w:t>
      </w:r>
    </w:p>
    <w:p w14:paraId="746772C3"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kemudahan Investasi di kawasan strategis yang ditetapkan dalam peraturan perundang-undangan yang berpotensi pada pembangunan daerah;</w:t>
      </w:r>
    </w:p>
    <w:p w14:paraId="3FAA9555"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pemberian kenyamanan dan keamanan berinvestasi di Daerah;</w:t>
      </w:r>
    </w:p>
    <w:p w14:paraId="0E2FA657"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 xml:space="preserve">kemudahan proses sertifikasi dan </w:t>
      </w:r>
      <w:proofErr w:type="spellStart"/>
      <w:r>
        <w:rPr>
          <w:rFonts w:ascii="Bookman Old Style" w:hAnsi="Bookman Old Style"/>
          <w:sz w:val="24"/>
          <w:szCs w:val="24"/>
        </w:rPr>
        <w:t>standarisasi</w:t>
      </w:r>
      <w:proofErr w:type="spellEnd"/>
      <w:r>
        <w:rPr>
          <w:rFonts w:ascii="Bookman Old Style" w:hAnsi="Bookman Old Style"/>
          <w:sz w:val="24"/>
          <w:szCs w:val="24"/>
        </w:rPr>
        <w:t xml:space="preserve"> sesuai dengan ketentuan peraturan perundang-undangan;</w:t>
      </w:r>
    </w:p>
    <w:p w14:paraId="550CFD85"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kemudahan akses tenaga kerja siap pakai dan terampil;</w:t>
      </w:r>
    </w:p>
    <w:p w14:paraId="6E66ADB5"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kemudahan akses pasokan bahan baku; dan/atau</w:t>
      </w:r>
    </w:p>
    <w:p w14:paraId="7422E326" w14:textId="77777777" w:rsidR="00391B79" w:rsidRDefault="00251910">
      <w:pPr>
        <w:numPr>
          <w:ilvl w:val="0"/>
          <w:numId w:val="11"/>
        </w:numPr>
        <w:spacing w:after="0" w:line="360" w:lineRule="auto"/>
        <w:jc w:val="both"/>
        <w:rPr>
          <w:rFonts w:ascii="Bookman Old Style" w:hAnsi="Bookman Old Style"/>
          <w:sz w:val="24"/>
          <w:szCs w:val="24"/>
        </w:rPr>
      </w:pPr>
      <w:r>
        <w:rPr>
          <w:rFonts w:ascii="Bookman Old Style" w:hAnsi="Bookman Old Style"/>
          <w:sz w:val="24"/>
          <w:szCs w:val="24"/>
        </w:rPr>
        <w:t>fasilitasi promosi sesuai dengan kewenangan Daerah.</w:t>
      </w:r>
    </w:p>
    <w:p w14:paraId="7971264E" w14:textId="77777777" w:rsidR="00391B79" w:rsidRDefault="00391B79">
      <w:pPr>
        <w:spacing w:after="0" w:line="360" w:lineRule="auto"/>
        <w:jc w:val="center"/>
        <w:rPr>
          <w:rFonts w:ascii="Bookman Old Style" w:hAnsi="Bookman Old Style"/>
          <w:sz w:val="24"/>
          <w:szCs w:val="24"/>
        </w:rPr>
      </w:pPr>
    </w:p>
    <w:p w14:paraId="04D78822"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7</w:t>
      </w:r>
    </w:p>
    <w:p w14:paraId="5B8E3553" w14:textId="77777777" w:rsidR="00391B79" w:rsidRDefault="00251910">
      <w:pPr>
        <w:spacing w:after="0" w:line="360" w:lineRule="auto"/>
        <w:jc w:val="both"/>
        <w:rPr>
          <w:rFonts w:ascii="Bookman Old Style" w:hAnsi="Bookman Old Style"/>
          <w:sz w:val="24"/>
          <w:szCs w:val="24"/>
          <w:lang w:val="en-US"/>
        </w:rPr>
      </w:pPr>
      <w:proofErr w:type="spellStart"/>
      <w:r>
        <w:rPr>
          <w:rFonts w:ascii="Bookman Old Style" w:hAnsi="Bookman Old Style"/>
          <w:sz w:val="24"/>
          <w:szCs w:val="24"/>
          <w:lang w:val="en-US"/>
        </w:rPr>
        <w:t>Ketentuan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lebih</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lanjut</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mengenai</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bentuk</w:t>
      </w:r>
      <w:proofErr w:type="spellEnd"/>
      <w:r>
        <w:rPr>
          <w:rFonts w:ascii="Bookman Old Style" w:hAnsi="Bookman Old Style"/>
          <w:sz w:val="24"/>
          <w:szCs w:val="24"/>
        </w:rPr>
        <w:t xml:space="preserve"> Pemberian I</w:t>
      </w:r>
      <w:proofErr w:type="spellStart"/>
      <w:r>
        <w:rPr>
          <w:rFonts w:ascii="Bookman Old Style" w:hAnsi="Bookman Old Style"/>
          <w:sz w:val="24"/>
          <w:szCs w:val="24"/>
          <w:lang w:val="en-US"/>
        </w:rPr>
        <w:t>nsentif</w:t>
      </w:r>
      <w:proofErr w:type="spellEnd"/>
      <w:r>
        <w:rPr>
          <w:rFonts w:ascii="Bookman Old Style" w:hAnsi="Bookman Old Style"/>
          <w:sz w:val="24"/>
          <w:szCs w:val="24"/>
        </w:rPr>
        <w:t xml:space="preserve"> dan bentuk Kemudahan Investasi </w:t>
      </w:r>
      <w:r>
        <w:rPr>
          <w:rFonts w:ascii="Bookman Old Style" w:hAnsi="Bookman Old Style"/>
          <w:sz w:val="24"/>
          <w:szCs w:val="24"/>
          <w:lang w:val="en-US"/>
        </w:rPr>
        <w:t xml:space="preserve">yang </w:t>
      </w:r>
      <w:proofErr w:type="spellStart"/>
      <w:r>
        <w:rPr>
          <w:rFonts w:ascii="Bookman Old Style" w:hAnsi="Bookman Old Style"/>
          <w:sz w:val="24"/>
          <w:szCs w:val="24"/>
          <w:lang w:val="en-US"/>
        </w:rPr>
        <w:t>akan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diberikan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sebagaimana</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dimaksud</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dalam</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Pasal</w:t>
      </w:r>
      <w:proofErr w:type="spellEnd"/>
      <w:r>
        <w:rPr>
          <w:rFonts w:ascii="Bookman Old Style" w:hAnsi="Bookman Old Style"/>
          <w:sz w:val="24"/>
          <w:szCs w:val="24"/>
          <w:lang w:val="en-US"/>
        </w:rPr>
        <w:t xml:space="preserve"> 6 </w:t>
      </w:r>
      <w:proofErr w:type="spellStart"/>
      <w:r>
        <w:rPr>
          <w:rFonts w:ascii="Bookman Old Style" w:hAnsi="Bookman Old Style"/>
          <w:sz w:val="24"/>
          <w:szCs w:val="24"/>
          <w:lang w:val="en-US"/>
        </w:rPr>
        <w:t>diatur</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Peraturan</w:t>
      </w:r>
      <w:proofErr w:type="spellEnd"/>
      <w:r>
        <w:rPr>
          <w:rFonts w:ascii="Bookman Old Style" w:hAnsi="Bookman Old Style"/>
          <w:sz w:val="24"/>
          <w:szCs w:val="24"/>
        </w:rPr>
        <w:t xml:space="preserve"> </w:t>
      </w:r>
      <w:proofErr w:type="spellStart"/>
      <w:r>
        <w:rPr>
          <w:rFonts w:ascii="Bookman Old Style" w:hAnsi="Bookman Old Style"/>
          <w:sz w:val="24"/>
          <w:szCs w:val="24"/>
          <w:lang w:val="en-US"/>
        </w:rPr>
        <w:t>Bupati</w:t>
      </w:r>
      <w:proofErr w:type="spellEnd"/>
      <w:r>
        <w:rPr>
          <w:rFonts w:ascii="Bookman Old Style" w:hAnsi="Bookman Old Style"/>
          <w:sz w:val="24"/>
          <w:szCs w:val="24"/>
          <w:lang w:val="en-US"/>
        </w:rPr>
        <w:t>.</w:t>
      </w:r>
    </w:p>
    <w:p w14:paraId="79A09B19" w14:textId="77777777" w:rsidR="00391B79" w:rsidRDefault="00391B79">
      <w:pPr>
        <w:spacing w:after="0" w:line="360" w:lineRule="auto"/>
        <w:jc w:val="center"/>
        <w:rPr>
          <w:rFonts w:ascii="Bookman Old Style" w:hAnsi="Bookman Old Style"/>
          <w:sz w:val="24"/>
          <w:szCs w:val="24"/>
        </w:rPr>
      </w:pPr>
    </w:p>
    <w:p w14:paraId="216B0824"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BAB V</w:t>
      </w:r>
    </w:p>
    <w:p w14:paraId="222422E0"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JENIS USAHA</w:t>
      </w:r>
    </w:p>
    <w:p w14:paraId="5F5A9E06"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8</w:t>
      </w:r>
    </w:p>
    <w:p w14:paraId="326D444A" w14:textId="77777777" w:rsidR="00391B79" w:rsidRDefault="00251910">
      <w:pPr>
        <w:pStyle w:val="ListParagraph"/>
        <w:numPr>
          <w:ilvl w:val="1"/>
          <w:numId w:val="12"/>
        </w:numPr>
        <w:autoSpaceDE w:val="0"/>
        <w:autoSpaceDN w:val="0"/>
        <w:adjustRightInd w:val="0"/>
        <w:spacing w:after="0" w:line="360" w:lineRule="auto"/>
        <w:ind w:left="426" w:hanging="426"/>
        <w:jc w:val="both"/>
        <w:rPr>
          <w:rFonts w:ascii="Bookman Old Style" w:hAnsi="Bookman Old Style" w:cs="Arial"/>
          <w:sz w:val="24"/>
          <w:szCs w:val="24"/>
          <w:lang w:eastAsia="id-ID"/>
        </w:rPr>
      </w:pPr>
      <w:r>
        <w:rPr>
          <w:rFonts w:ascii="Bookman Old Style" w:hAnsi="Bookman Old Style" w:cs="Arial"/>
          <w:sz w:val="24"/>
          <w:szCs w:val="24"/>
          <w:lang w:eastAsia="id-ID"/>
        </w:rPr>
        <w:t>Pemerintah Daerah dapat memprioritaskan Pemberian Insentif dan/atau Pemberian Kemudahan Investasi untuk jenis usaha tertentu atau kegiatan tertentu.</w:t>
      </w:r>
    </w:p>
    <w:p w14:paraId="24E1AB3E" w14:textId="77777777" w:rsidR="00391B79" w:rsidRDefault="00251910">
      <w:pPr>
        <w:pStyle w:val="ListParagraph"/>
        <w:numPr>
          <w:ilvl w:val="1"/>
          <w:numId w:val="12"/>
        </w:numPr>
        <w:autoSpaceDE w:val="0"/>
        <w:autoSpaceDN w:val="0"/>
        <w:adjustRightInd w:val="0"/>
        <w:spacing w:after="0" w:line="360" w:lineRule="auto"/>
        <w:ind w:left="426" w:hanging="426"/>
        <w:jc w:val="both"/>
        <w:rPr>
          <w:rFonts w:ascii="Bookman Old Style" w:hAnsi="Bookman Old Style" w:cs="Arial"/>
          <w:sz w:val="24"/>
          <w:szCs w:val="24"/>
          <w:lang w:eastAsia="id-ID"/>
        </w:rPr>
      </w:pPr>
      <w:r>
        <w:rPr>
          <w:rFonts w:ascii="Bookman Old Style" w:hAnsi="Bookman Old Style" w:cs="Arial"/>
          <w:sz w:val="24"/>
          <w:szCs w:val="24"/>
          <w:lang w:eastAsia="id-ID"/>
        </w:rPr>
        <w:t>Jenis usaha tertentu atau kegiatan tertentu sebagaimana dimaksud pada ayat (1) terdiri atas:</w:t>
      </w:r>
    </w:p>
    <w:p w14:paraId="007333A2"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a.  usaha mikro, kecil, dan/atau koperasi;</w:t>
      </w:r>
    </w:p>
    <w:p w14:paraId="5E90739D"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 xml:space="preserve">b.  usaha yang </w:t>
      </w:r>
      <w:proofErr w:type="spellStart"/>
      <w:r>
        <w:rPr>
          <w:rFonts w:ascii="Bookman Old Style" w:hAnsi="Bookman Old Style" w:cs="Arial"/>
          <w:sz w:val="24"/>
          <w:szCs w:val="24"/>
          <w:lang w:eastAsia="id-ID"/>
        </w:rPr>
        <w:t>dipersyaratkan</w:t>
      </w:r>
      <w:proofErr w:type="spellEnd"/>
      <w:r>
        <w:rPr>
          <w:rFonts w:ascii="Bookman Old Style" w:hAnsi="Bookman Old Style" w:cs="Arial"/>
          <w:sz w:val="24"/>
          <w:szCs w:val="24"/>
          <w:lang w:eastAsia="id-ID"/>
        </w:rPr>
        <w:t xml:space="preserve"> dengan kemitraan;</w:t>
      </w:r>
    </w:p>
    <w:p w14:paraId="66B03CDA"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 xml:space="preserve">c.  usaha yang </w:t>
      </w:r>
      <w:proofErr w:type="spellStart"/>
      <w:r>
        <w:rPr>
          <w:rFonts w:ascii="Bookman Old Style" w:hAnsi="Bookman Old Style" w:cs="Arial"/>
          <w:sz w:val="24"/>
          <w:szCs w:val="24"/>
          <w:lang w:eastAsia="id-ID"/>
        </w:rPr>
        <w:t>dipersyaratkan</w:t>
      </w:r>
      <w:proofErr w:type="spellEnd"/>
      <w:r>
        <w:rPr>
          <w:rFonts w:ascii="Bookman Old Style" w:hAnsi="Bookman Old Style" w:cs="Arial"/>
          <w:sz w:val="24"/>
          <w:szCs w:val="24"/>
          <w:lang w:eastAsia="id-ID"/>
        </w:rPr>
        <w:t xml:space="preserve"> kepemilikan modalnya;</w:t>
      </w:r>
    </w:p>
    <w:p w14:paraId="121B754E"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 xml:space="preserve">d.  usaha yang </w:t>
      </w:r>
      <w:proofErr w:type="spellStart"/>
      <w:r>
        <w:rPr>
          <w:rFonts w:ascii="Bookman Old Style" w:hAnsi="Bookman Old Style" w:cs="Arial"/>
          <w:sz w:val="24"/>
          <w:szCs w:val="24"/>
          <w:lang w:eastAsia="id-ID"/>
        </w:rPr>
        <w:t>dipersyaratkan</w:t>
      </w:r>
      <w:proofErr w:type="spellEnd"/>
      <w:r>
        <w:rPr>
          <w:rFonts w:ascii="Bookman Old Style" w:hAnsi="Bookman Old Style" w:cs="Arial"/>
          <w:sz w:val="24"/>
          <w:szCs w:val="24"/>
          <w:lang w:eastAsia="id-ID"/>
        </w:rPr>
        <w:t xml:space="preserve"> dengan lokasi tertentu;</w:t>
      </w:r>
    </w:p>
    <w:p w14:paraId="426FD959"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 xml:space="preserve">e.  usaha yang </w:t>
      </w:r>
      <w:proofErr w:type="spellStart"/>
      <w:r>
        <w:rPr>
          <w:rFonts w:ascii="Bookman Old Style" w:hAnsi="Bookman Old Style" w:cs="Arial"/>
          <w:sz w:val="24"/>
          <w:szCs w:val="24"/>
          <w:lang w:eastAsia="id-ID"/>
        </w:rPr>
        <w:t>dipersyaratkan</w:t>
      </w:r>
      <w:proofErr w:type="spellEnd"/>
      <w:r>
        <w:rPr>
          <w:rFonts w:ascii="Bookman Old Style" w:hAnsi="Bookman Old Style" w:cs="Arial"/>
          <w:sz w:val="24"/>
          <w:szCs w:val="24"/>
          <w:lang w:eastAsia="id-ID"/>
        </w:rPr>
        <w:t xml:space="preserve"> dengan perizinan khusus;</w:t>
      </w:r>
    </w:p>
    <w:p w14:paraId="57F20505"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lastRenderedPageBreak/>
        <w:t>f. usaha yang terbuka dalam rangka Penanaman Modal</w:t>
      </w:r>
      <w:r>
        <w:rPr>
          <w:rFonts w:ascii="Bookman Old Style" w:hAnsi="Bookman Old Style" w:cs="Arial"/>
          <w:sz w:val="24"/>
          <w:szCs w:val="24"/>
          <w:lang w:val="en-US" w:eastAsia="id-ID"/>
        </w:rPr>
        <w:t xml:space="preserve"> </w:t>
      </w:r>
      <w:r>
        <w:rPr>
          <w:rFonts w:ascii="Bookman Old Style" w:hAnsi="Bookman Old Style" w:cs="Arial"/>
          <w:sz w:val="24"/>
          <w:szCs w:val="24"/>
          <w:lang w:eastAsia="id-ID"/>
        </w:rPr>
        <w:t>yang memprioritaskan keunggulan Daerah;</w:t>
      </w:r>
    </w:p>
    <w:p w14:paraId="7AB77AE9"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g. usaha yang telah mendapatkan fasilitas Penanaman Modal dari Pemerintah Pusat; dan/atau</w:t>
      </w:r>
    </w:p>
    <w:p w14:paraId="6BF344A3" w14:textId="77777777" w:rsidR="00391B79" w:rsidRDefault="00251910">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r>
        <w:rPr>
          <w:rFonts w:ascii="Bookman Old Style" w:hAnsi="Bookman Old Style" w:cs="Arial"/>
          <w:sz w:val="24"/>
          <w:szCs w:val="24"/>
          <w:lang w:eastAsia="id-ID"/>
        </w:rPr>
        <w:t xml:space="preserve">h. usaha lainnya sesuai dengan ketentuan peraturan </w:t>
      </w:r>
      <w:proofErr w:type="spellStart"/>
      <w:r>
        <w:rPr>
          <w:rFonts w:ascii="Bookman Old Style" w:hAnsi="Bookman Old Style" w:cs="Arial"/>
          <w:sz w:val="24"/>
          <w:szCs w:val="24"/>
          <w:lang w:eastAsia="id-ID"/>
        </w:rPr>
        <w:t>perundang</w:t>
      </w:r>
      <w:proofErr w:type="spellEnd"/>
      <w:r>
        <w:rPr>
          <w:rFonts w:ascii="Bookman Old Style" w:hAnsi="Bookman Old Style" w:cs="Arial"/>
          <w:sz w:val="24"/>
          <w:szCs w:val="24"/>
          <w:lang w:eastAsia="id-ID"/>
        </w:rPr>
        <w:t>- undangan.</w:t>
      </w:r>
    </w:p>
    <w:p w14:paraId="6E9D1520" w14:textId="77777777" w:rsidR="00391B79" w:rsidRDefault="00251910">
      <w:pPr>
        <w:pStyle w:val="ListParagraph"/>
        <w:numPr>
          <w:ilvl w:val="1"/>
          <w:numId w:val="12"/>
        </w:numPr>
        <w:autoSpaceDE w:val="0"/>
        <w:autoSpaceDN w:val="0"/>
        <w:adjustRightInd w:val="0"/>
        <w:spacing w:after="0" w:line="360" w:lineRule="auto"/>
        <w:ind w:left="426" w:hanging="426"/>
        <w:jc w:val="both"/>
        <w:rPr>
          <w:rFonts w:ascii="Bookman Old Style" w:hAnsi="Bookman Old Style" w:cs="Arial"/>
          <w:sz w:val="24"/>
          <w:szCs w:val="24"/>
          <w:lang w:eastAsia="id-ID"/>
        </w:rPr>
      </w:pPr>
      <w:r>
        <w:rPr>
          <w:rFonts w:ascii="Bookman Old Style" w:hAnsi="Bookman Old Style" w:cs="Arial"/>
          <w:sz w:val="24"/>
          <w:szCs w:val="24"/>
          <w:lang w:eastAsia="id-ID"/>
        </w:rPr>
        <w:t>Jenis usaha sebagaimana dimaksud pada ayat (2) berlokasi di Daerah.</w:t>
      </w:r>
    </w:p>
    <w:p w14:paraId="1B406CD4" w14:textId="77777777" w:rsidR="00391B79" w:rsidRDefault="00391B79">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p>
    <w:p w14:paraId="119BD2C4" w14:textId="77777777" w:rsidR="00391B79" w:rsidRDefault="00391B79">
      <w:pPr>
        <w:autoSpaceDE w:val="0"/>
        <w:autoSpaceDN w:val="0"/>
        <w:adjustRightInd w:val="0"/>
        <w:spacing w:after="0" w:line="360" w:lineRule="auto"/>
        <w:ind w:left="851" w:hanging="425"/>
        <w:contextualSpacing/>
        <w:jc w:val="both"/>
        <w:rPr>
          <w:rFonts w:ascii="Bookman Old Style" w:hAnsi="Bookman Old Style" w:cs="Arial"/>
          <w:sz w:val="24"/>
          <w:szCs w:val="24"/>
          <w:lang w:eastAsia="id-ID"/>
        </w:rPr>
      </w:pPr>
    </w:p>
    <w:p w14:paraId="21F16333"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BAB VI</w:t>
      </w:r>
    </w:p>
    <w:p w14:paraId="447765A2"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TATA CARA PEMBERIAN INSENTIF DAN</w:t>
      </w:r>
      <w:r w:rsidR="00320E60">
        <w:rPr>
          <w:rFonts w:ascii="Bookman Old Style" w:hAnsi="Bookman Old Style"/>
          <w:sz w:val="24"/>
          <w:szCs w:val="24"/>
          <w:lang w:val="en-US"/>
        </w:rPr>
        <w:t>/ATAU</w:t>
      </w:r>
      <w:r>
        <w:rPr>
          <w:rFonts w:ascii="Bookman Old Style" w:hAnsi="Bookman Old Style"/>
          <w:sz w:val="24"/>
          <w:szCs w:val="24"/>
        </w:rPr>
        <w:t xml:space="preserve"> KEMUDAHAN INVESTASI</w:t>
      </w:r>
    </w:p>
    <w:p w14:paraId="3382C3FB"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9</w:t>
      </w:r>
    </w:p>
    <w:p w14:paraId="3AA53CA4" w14:textId="77777777" w:rsidR="00391B79" w:rsidRDefault="00251910">
      <w:pPr>
        <w:numPr>
          <w:ilvl w:val="0"/>
          <w:numId w:val="13"/>
        </w:numPr>
        <w:spacing w:after="0" w:line="360" w:lineRule="auto"/>
        <w:ind w:left="426" w:hanging="426"/>
        <w:jc w:val="both"/>
        <w:rPr>
          <w:rFonts w:ascii="Bookman Old Style" w:hAnsi="Bookman Old Style"/>
          <w:sz w:val="24"/>
          <w:szCs w:val="24"/>
        </w:rPr>
      </w:pPr>
      <w:r>
        <w:rPr>
          <w:rFonts w:ascii="Bookman Old Style" w:hAnsi="Bookman Old Style"/>
          <w:sz w:val="24"/>
          <w:szCs w:val="24"/>
        </w:rPr>
        <w:t>Pemberian Insentif dan/atau Kemudahan Investasi dilaksanakan dengan cara Investor mengajukan permohonan secara tertulis kepada Bupati.</w:t>
      </w:r>
    </w:p>
    <w:p w14:paraId="70142BDA" w14:textId="77777777" w:rsidR="00391B79" w:rsidRDefault="00251910">
      <w:pPr>
        <w:numPr>
          <w:ilvl w:val="0"/>
          <w:numId w:val="13"/>
        </w:numPr>
        <w:spacing w:after="0" w:line="360" w:lineRule="auto"/>
        <w:ind w:left="426" w:hanging="426"/>
        <w:jc w:val="both"/>
        <w:rPr>
          <w:rFonts w:ascii="Bookman Old Style" w:hAnsi="Bookman Old Style"/>
          <w:sz w:val="24"/>
          <w:szCs w:val="24"/>
        </w:rPr>
      </w:pPr>
      <w:r>
        <w:rPr>
          <w:rFonts w:ascii="Bookman Old Style" w:hAnsi="Bookman Old Style"/>
          <w:sz w:val="24"/>
          <w:szCs w:val="24"/>
        </w:rPr>
        <w:t>Permohonan sebagaimana dimaksud pada ayat (1) untuk Investor yang baru memulai usaha, paling sedikit berisi:</w:t>
      </w:r>
    </w:p>
    <w:p w14:paraId="50E346F3" w14:textId="77777777" w:rsidR="00391B79" w:rsidRDefault="00251910">
      <w:pPr>
        <w:numPr>
          <w:ilvl w:val="0"/>
          <w:numId w:val="14"/>
        </w:numPr>
        <w:spacing w:after="0" w:line="360" w:lineRule="auto"/>
        <w:ind w:left="709" w:hanging="283"/>
        <w:jc w:val="both"/>
        <w:rPr>
          <w:rFonts w:ascii="Bookman Old Style" w:hAnsi="Bookman Old Style"/>
          <w:sz w:val="24"/>
          <w:szCs w:val="24"/>
        </w:rPr>
      </w:pPr>
      <w:r>
        <w:rPr>
          <w:rFonts w:ascii="Bookman Old Style" w:hAnsi="Bookman Old Style"/>
          <w:sz w:val="24"/>
          <w:szCs w:val="24"/>
        </w:rPr>
        <w:t>profil perusahaan;</w:t>
      </w:r>
    </w:p>
    <w:p w14:paraId="3A25C2C0" w14:textId="77777777" w:rsidR="00391B79" w:rsidRDefault="00251910">
      <w:pPr>
        <w:numPr>
          <w:ilvl w:val="0"/>
          <w:numId w:val="14"/>
        </w:numPr>
        <w:spacing w:after="0" w:line="360" w:lineRule="auto"/>
        <w:ind w:left="709" w:hanging="283"/>
        <w:jc w:val="both"/>
        <w:rPr>
          <w:rFonts w:ascii="Bookman Old Style" w:hAnsi="Bookman Old Style"/>
          <w:sz w:val="24"/>
          <w:szCs w:val="24"/>
        </w:rPr>
      </w:pPr>
      <w:r>
        <w:rPr>
          <w:rFonts w:ascii="Bookman Old Style" w:hAnsi="Bookman Old Style"/>
          <w:sz w:val="24"/>
          <w:szCs w:val="24"/>
        </w:rPr>
        <w:t>lingkup usaha; dan</w:t>
      </w:r>
    </w:p>
    <w:p w14:paraId="55AD1DDC" w14:textId="77777777" w:rsidR="00391B79" w:rsidRDefault="00251910">
      <w:pPr>
        <w:numPr>
          <w:ilvl w:val="0"/>
          <w:numId w:val="14"/>
        </w:numPr>
        <w:spacing w:after="0" w:line="360" w:lineRule="auto"/>
        <w:ind w:left="709" w:hanging="283"/>
        <w:jc w:val="both"/>
        <w:rPr>
          <w:rFonts w:ascii="Bookman Old Style" w:hAnsi="Bookman Old Style"/>
          <w:sz w:val="24"/>
          <w:szCs w:val="24"/>
        </w:rPr>
      </w:pPr>
      <w:r>
        <w:rPr>
          <w:rFonts w:ascii="Bookman Old Style" w:hAnsi="Bookman Old Style"/>
          <w:sz w:val="24"/>
          <w:szCs w:val="24"/>
        </w:rPr>
        <w:t>bentuk Insentif dan/atau Kemudahan yang dimohonkan.</w:t>
      </w:r>
    </w:p>
    <w:p w14:paraId="6D5F6027" w14:textId="77777777" w:rsidR="00391B79" w:rsidRDefault="00251910">
      <w:pPr>
        <w:numPr>
          <w:ilvl w:val="0"/>
          <w:numId w:val="13"/>
        </w:numPr>
        <w:spacing w:after="0" w:line="360" w:lineRule="auto"/>
        <w:ind w:left="426" w:hanging="426"/>
        <w:jc w:val="both"/>
        <w:rPr>
          <w:rFonts w:ascii="Bookman Old Style" w:hAnsi="Bookman Old Style"/>
          <w:sz w:val="24"/>
          <w:szCs w:val="24"/>
        </w:rPr>
      </w:pPr>
      <w:r>
        <w:rPr>
          <w:rFonts w:ascii="Bookman Old Style" w:hAnsi="Bookman Old Style"/>
          <w:sz w:val="24"/>
          <w:szCs w:val="24"/>
        </w:rPr>
        <w:t>Permohonan sebagaimana dimaksud pada ayat (1) untuk Investor yang akan melakukan perluasan usaha, paling sedikit berisi:</w:t>
      </w:r>
    </w:p>
    <w:p w14:paraId="7EF8B332" w14:textId="77777777" w:rsidR="00391B79" w:rsidRDefault="00251910">
      <w:pPr>
        <w:numPr>
          <w:ilvl w:val="0"/>
          <w:numId w:val="15"/>
        </w:numPr>
        <w:spacing w:after="0" w:line="360" w:lineRule="auto"/>
        <w:ind w:left="709" w:hanging="283"/>
        <w:jc w:val="both"/>
        <w:rPr>
          <w:rFonts w:ascii="Bookman Old Style" w:hAnsi="Bookman Old Style"/>
          <w:sz w:val="24"/>
          <w:szCs w:val="24"/>
        </w:rPr>
      </w:pPr>
      <w:r>
        <w:rPr>
          <w:rFonts w:ascii="Bookman Old Style" w:hAnsi="Bookman Old Style"/>
          <w:sz w:val="24"/>
          <w:szCs w:val="24"/>
        </w:rPr>
        <w:t>lingkup usaha;</w:t>
      </w:r>
    </w:p>
    <w:p w14:paraId="25FF8F42" w14:textId="77777777" w:rsidR="00391B79" w:rsidRDefault="00251910">
      <w:pPr>
        <w:numPr>
          <w:ilvl w:val="0"/>
          <w:numId w:val="15"/>
        </w:numPr>
        <w:spacing w:after="0" w:line="360" w:lineRule="auto"/>
        <w:ind w:left="709" w:hanging="283"/>
        <w:jc w:val="both"/>
        <w:rPr>
          <w:rFonts w:ascii="Bookman Old Style" w:hAnsi="Bookman Old Style"/>
          <w:sz w:val="24"/>
          <w:szCs w:val="24"/>
        </w:rPr>
      </w:pPr>
      <w:r>
        <w:rPr>
          <w:rFonts w:ascii="Bookman Old Style" w:hAnsi="Bookman Old Style"/>
          <w:sz w:val="24"/>
          <w:szCs w:val="24"/>
        </w:rPr>
        <w:t>kinerja manajemen;</w:t>
      </w:r>
    </w:p>
    <w:p w14:paraId="5827A7D3" w14:textId="77777777" w:rsidR="00391B79" w:rsidRDefault="00251910">
      <w:pPr>
        <w:numPr>
          <w:ilvl w:val="0"/>
          <w:numId w:val="15"/>
        </w:numPr>
        <w:spacing w:after="0" w:line="360" w:lineRule="auto"/>
        <w:ind w:left="709" w:hanging="283"/>
        <w:jc w:val="both"/>
        <w:rPr>
          <w:rFonts w:ascii="Bookman Old Style" w:hAnsi="Bookman Old Style"/>
          <w:sz w:val="24"/>
          <w:szCs w:val="24"/>
        </w:rPr>
      </w:pPr>
      <w:r>
        <w:rPr>
          <w:rFonts w:ascii="Bookman Old Style" w:hAnsi="Bookman Old Style"/>
          <w:sz w:val="24"/>
          <w:szCs w:val="24"/>
        </w:rPr>
        <w:t>perkembangan usaha; dan</w:t>
      </w:r>
    </w:p>
    <w:p w14:paraId="045E231F" w14:textId="77777777" w:rsidR="00391B79" w:rsidRDefault="00251910">
      <w:pPr>
        <w:numPr>
          <w:ilvl w:val="0"/>
          <w:numId w:val="15"/>
        </w:numPr>
        <w:spacing w:after="0" w:line="360" w:lineRule="auto"/>
        <w:ind w:left="709" w:hanging="283"/>
        <w:jc w:val="both"/>
        <w:rPr>
          <w:rFonts w:ascii="Bookman Old Style" w:hAnsi="Bookman Old Style"/>
          <w:sz w:val="24"/>
          <w:szCs w:val="24"/>
        </w:rPr>
      </w:pPr>
      <w:r>
        <w:rPr>
          <w:rFonts w:ascii="Bookman Old Style" w:hAnsi="Bookman Old Style"/>
          <w:sz w:val="24"/>
          <w:szCs w:val="24"/>
        </w:rPr>
        <w:t>bentuk Insentif dan/atau Kemudahan yang dimohonkan.</w:t>
      </w:r>
    </w:p>
    <w:p w14:paraId="2A760B18" w14:textId="77777777" w:rsidR="00391B79" w:rsidRDefault="00391B79">
      <w:pPr>
        <w:spacing w:after="0" w:line="360" w:lineRule="auto"/>
        <w:jc w:val="both"/>
        <w:rPr>
          <w:rFonts w:ascii="Bookman Old Style" w:hAnsi="Bookman Old Style"/>
          <w:sz w:val="24"/>
          <w:szCs w:val="24"/>
        </w:rPr>
      </w:pPr>
    </w:p>
    <w:p w14:paraId="0D945F5B"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10</w:t>
      </w:r>
    </w:p>
    <w:p w14:paraId="101ACC0D" w14:textId="77777777" w:rsidR="00391B79" w:rsidRDefault="00251910">
      <w:pPr>
        <w:spacing w:after="0" w:line="360" w:lineRule="auto"/>
        <w:jc w:val="both"/>
        <w:rPr>
          <w:rFonts w:ascii="Bookman Old Style" w:hAnsi="Bookman Old Style"/>
          <w:sz w:val="24"/>
          <w:szCs w:val="24"/>
        </w:rPr>
      </w:pPr>
      <w:r>
        <w:rPr>
          <w:rFonts w:ascii="Bookman Old Style" w:hAnsi="Bookman Old Style"/>
          <w:sz w:val="24"/>
          <w:szCs w:val="24"/>
        </w:rPr>
        <w:t>Ketentuan sebagaimana dimaksud dalam Pasal 9 ayat (2) dan ayat (3) dikecualikan bagi usaha mikro, usaha kecil, usaha menengah, dan koperasi cukup dengan menyampaikan surat permohonan yang memuat kebutuhan insentif dan/atau kemudahan investasi.</w:t>
      </w:r>
    </w:p>
    <w:p w14:paraId="6F12C5B8" w14:textId="77777777" w:rsidR="00391B79" w:rsidRDefault="00391B79">
      <w:pPr>
        <w:spacing w:after="0" w:line="360" w:lineRule="auto"/>
        <w:jc w:val="center"/>
        <w:rPr>
          <w:rFonts w:ascii="Bookman Old Style" w:hAnsi="Bookman Old Style"/>
          <w:sz w:val="24"/>
          <w:szCs w:val="24"/>
        </w:rPr>
      </w:pPr>
    </w:p>
    <w:p w14:paraId="3E380A1F"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11</w:t>
      </w:r>
    </w:p>
    <w:p w14:paraId="06E91EDB" w14:textId="77777777" w:rsidR="00391B79" w:rsidRDefault="00251910">
      <w:pPr>
        <w:numPr>
          <w:ilvl w:val="0"/>
          <w:numId w:val="16"/>
        </w:numPr>
        <w:spacing w:after="0" w:line="360" w:lineRule="auto"/>
        <w:ind w:left="426"/>
        <w:jc w:val="both"/>
        <w:rPr>
          <w:rFonts w:ascii="Bookman Old Style" w:hAnsi="Bookman Old Style"/>
          <w:sz w:val="24"/>
          <w:szCs w:val="24"/>
        </w:rPr>
      </w:pPr>
      <w:r>
        <w:rPr>
          <w:rFonts w:ascii="Bookman Old Style" w:hAnsi="Bookman Old Style"/>
          <w:sz w:val="24"/>
          <w:szCs w:val="24"/>
        </w:rPr>
        <w:t xml:space="preserve">Bupati membentuk Tim untuk melaksanakan proses verifikasi dalam rangka Pemberian Insentif dan/atau Kemudahan Investasi dengan Keputusan Bupati. </w:t>
      </w:r>
    </w:p>
    <w:p w14:paraId="385177FF" w14:textId="77777777" w:rsidR="00391B79" w:rsidRDefault="00251910">
      <w:pPr>
        <w:numPr>
          <w:ilvl w:val="0"/>
          <w:numId w:val="16"/>
        </w:numPr>
        <w:spacing w:after="0" w:line="360" w:lineRule="auto"/>
        <w:ind w:left="426"/>
        <w:jc w:val="both"/>
        <w:rPr>
          <w:rFonts w:ascii="Bookman Old Style" w:hAnsi="Bookman Old Style"/>
          <w:sz w:val="24"/>
          <w:szCs w:val="24"/>
        </w:rPr>
      </w:pPr>
      <w:r>
        <w:rPr>
          <w:rFonts w:ascii="Bookman Old Style" w:hAnsi="Bookman Old Style"/>
          <w:sz w:val="24"/>
          <w:szCs w:val="24"/>
        </w:rPr>
        <w:lastRenderedPageBreak/>
        <w:t>Verifikasi sebagaimana dimaksud pada ayat (1) dikoordinasikan oleh Perangkat Daerah yang membidangi urusan penanaman modal.</w:t>
      </w:r>
    </w:p>
    <w:p w14:paraId="28755392" w14:textId="77777777" w:rsidR="00391B79" w:rsidRDefault="00251910">
      <w:pPr>
        <w:numPr>
          <w:ilvl w:val="0"/>
          <w:numId w:val="16"/>
        </w:numPr>
        <w:spacing w:after="0" w:line="360" w:lineRule="auto"/>
        <w:ind w:left="426"/>
        <w:jc w:val="both"/>
        <w:rPr>
          <w:rFonts w:ascii="Bookman Old Style" w:hAnsi="Bookman Old Style"/>
          <w:sz w:val="24"/>
          <w:szCs w:val="24"/>
        </w:rPr>
      </w:pPr>
      <w:r>
        <w:rPr>
          <w:rFonts w:ascii="Bookman Old Style" w:hAnsi="Bookman Old Style"/>
          <w:sz w:val="24"/>
          <w:szCs w:val="24"/>
        </w:rPr>
        <w:t>Bupati menetapkan Investor yang memperoleh Insentif dan/atau Kemudahan berdasarkan rekomendasi Tim.</w:t>
      </w:r>
    </w:p>
    <w:p w14:paraId="3813CB07" w14:textId="77777777" w:rsidR="00391B79" w:rsidRDefault="00391B79">
      <w:pPr>
        <w:spacing w:after="0" w:line="360" w:lineRule="auto"/>
        <w:ind w:left="426"/>
        <w:jc w:val="both"/>
        <w:rPr>
          <w:rFonts w:ascii="Bookman Old Style" w:hAnsi="Bookman Old Style"/>
          <w:sz w:val="24"/>
          <w:szCs w:val="24"/>
        </w:rPr>
      </w:pPr>
    </w:p>
    <w:p w14:paraId="6A608DDA"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12</w:t>
      </w:r>
    </w:p>
    <w:p w14:paraId="152EDAE2" w14:textId="77777777" w:rsidR="00391B79" w:rsidRDefault="00251910">
      <w:pPr>
        <w:numPr>
          <w:ilvl w:val="0"/>
          <w:numId w:val="17"/>
        </w:numPr>
        <w:spacing w:after="0" w:line="360" w:lineRule="auto"/>
        <w:ind w:left="426"/>
        <w:jc w:val="both"/>
        <w:rPr>
          <w:rFonts w:ascii="Bookman Old Style" w:hAnsi="Bookman Old Style"/>
          <w:sz w:val="24"/>
          <w:szCs w:val="24"/>
        </w:rPr>
      </w:pPr>
      <w:r>
        <w:rPr>
          <w:rFonts w:ascii="Bookman Old Style" w:hAnsi="Bookman Old Style"/>
          <w:sz w:val="24"/>
          <w:szCs w:val="24"/>
        </w:rPr>
        <w:t>Tim sebagaimana dimaksud dalam Pasal 11 ayat (1) melaksanakan proses verifikasi kepada Investor didasarkan pada:</w:t>
      </w:r>
    </w:p>
    <w:p w14:paraId="418FDF27" w14:textId="77777777" w:rsidR="00391B79" w:rsidRDefault="00251910">
      <w:pPr>
        <w:numPr>
          <w:ilvl w:val="0"/>
          <w:numId w:val="18"/>
        </w:numPr>
        <w:spacing w:after="0" w:line="360" w:lineRule="auto"/>
        <w:ind w:left="709" w:hanging="283"/>
        <w:jc w:val="both"/>
        <w:rPr>
          <w:rFonts w:ascii="Bookman Old Style" w:hAnsi="Bookman Old Style"/>
          <w:sz w:val="24"/>
          <w:szCs w:val="24"/>
        </w:rPr>
      </w:pPr>
      <w:r>
        <w:rPr>
          <w:rFonts w:ascii="Bookman Old Style" w:hAnsi="Bookman Old Style"/>
          <w:sz w:val="24"/>
          <w:szCs w:val="24"/>
        </w:rPr>
        <w:t>kriteria sebagaimana dimaksud dalam Pasal 5; dan</w:t>
      </w:r>
    </w:p>
    <w:p w14:paraId="4770A6D8" w14:textId="77777777" w:rsidR="00391B79" w:rsidRDefault="00251910">
      <w:pPr>
        <w:numPr>
          <w:ilvl w:val="0"/>
          <w:numId w:val="18"/>
        </w:numPr>
        <w:spacing w:after="0" w:line="360" w:lineRule="auto"/>
        <w:ind w:left="709" w:hanging="283"/>
        <w:jc w:val="both"/>
        <w:rPr>
          <w:rFonts w:ascii="Bookman Old Style" w:hAnsi="Bookman Old Style"/>
          <w:sz w:val="24"/>
          <w:szCs w:val="24"/>
        </w:rPr>
      </w:pPr>
      <w:r>
        <w:rPr>
          <w:rFonts w:ascii="Bookman Old Style" w:hAnsi="Bookman Old Style"/>
          <w:sz w:val="24"/>
          <w:szCs w:val="24"/>
        </w:rPr>
        <w:t>jenis usaha sebagaimana dimaksud dalam Pasal 8.</w:t>
      </w:r>
    </w:p>
    <w:p w14:paraId="47BD97D7" w14:textId="77777777" w:rsidR="00391B79" w:rsidRDefault="00251910">
      <w:pPr>
        <w:numPr>
          <w:ilvl w:val="0"/>
          <w:numId w:val="17"/>
        </w:numPr>
        <w:spacing w:after="0" w:line="360" w:lineRule="auto"/>
        <w:ind w:left="426"/>
        <w:jc w:val="both"/>
        <w:rPr>
          <w:rFonts w:ascii="Bookman Old Style" w:hAnsi="Bookman Old Style"/>
          <w:sz w:val="24"/>
          <w:szCs w:val="24"/>
        </w:rPr>
      </w:pPr>
      <w:r>
        <w:rPr>
          <w:rFonts w:ascii="Bookman Old Style" w:hAnsi="Bookman Old Style"/>
          <w:sz w:val="24"/>
          <w:szCs w:val="24"/>
        </w:rPr>
        <w:t>Verifikasi sebagaimana dimaksud pada ayat (1) menentukan bentuk dan besaran Insentif dan/atau Kemudahan yang akan diberikan kepada Investor.</w:t>
      </w:r>
    </w:p>
    <w:p w14:paraId="4F76F81C" w14:textId="77777777" w:rsidR="00391B79" w:rsidRDefault="00251910">
      <w:pPr>
        <w:numPr>
          <w:ilvl w:val="0"/>
          <w:numId w:val="17"/>
        </w:numPr>
        <w:spacing w:after="0" w:line="360" w:lineRule="auto"/>
        <w:ind w:left="426"/>
        <w:jc w:val="both"/>
        <w:rPr>
          <w:rFonts w:ascii="Bookman Old Style" w:hAnsi="Bookman Old Style"/>
          <w:sz w:val="24"/>
          <w:szCs w:val="24"/>
        </w:rPr>
      </w:pPr>
      <w:r>
        <w:rPr>
          <w:rFonts w:ascii="Bookman Old Style" w:hAnsi="Bookman Old Style"/>
          <w:sz w:val="24"/>
          <w:szCs w:val="24"/>
        </w:rPr>
        <w:t>Bentuk dan besaran Insentif dan/atau Kemudahan sebagaimana dimaksud pada ayat (2) didasarkan pada banyaknya kriteria yang dipenuhi oleh Investor.</w:t>
      </w:r>
    </w:p>
    <w:p w14:paraId="22191E52" w14:textId="77777777" w:rsidR="00391B79" w:rsidRDefault="00251910">
      <w:pPr>
        <w:numPr>
          <w:ilvl w:val="0"/>
          <w:numId w:val="17"/>
        </w:numPr>
        <w:spacing w:after="0" w:line="360" w:lineRule="auto"/>
        <w:ind w:left="426"/>
        <w:jc w:val="both"/>
        <w:rPr>
          <w:rFonts w:ascii="Bookman Old Style" w:hAnsi="Bookman Old Style"/>
          <w:sz w:val="24"/>
          <w:szCs w:val="24"/>
        </w:rPr>
      </w:pPr>
      <w:r>
        <w:rPr>
          <w:rFonts w:ascii="Bookman Old Style" w:hAnsi="Bookman Old Style"/>
          <w:sz w:val="24"/>
          <w:szCs w:val="24"/>
        </w:rPr>
        <w:t>Pemerintah Daerah dalam memberikan Insentif dan/atau Kemudahan disesuaikan dengan:</w:t>
      </w:r>
    </w:p>
    <w:p w14:paraId="38ACE297" w14:textId="77777777" w:rsidR="00391B79" w:rsidRDefault="00251910">
      <w:pPr>
        <w:numPr>
          <w:ilvl w:val="0"/>
          <w:numId w:val="19"/>
        </w:numPr>
        <w:tabs>
          <w:tab w:val="left" w:pos="426"/>
        </w:tabs>
        <w:spacing w:after="0" w:line="360" w:lineRule="auto"/>
        <w:ind w:left="709" w:hanging="283"/>
        <w:jc w:val="both"/>
        <w:rPr>
          <w:rFonts w:ascii="Bookman Old Style" w:hAnsi="Bookman Old Style"/>
          <w:sz w:val="24"/>
          <w:szCs w:val="24"/>
        </w:rPr>
      </w:pPr>
      <w:r>
        <w:rPr>
          <w:rFonts w:ascii="Bookman Old Style" w:hAnsi="Bookman Old Style"/>
          <w:sz w:val="24"/>
          <w:szCs w:val="24"/>
        </w:rPr>
        <w:t>kemampuan Daerah untuk memberikan Insentif dan/atau Kemudahan;</w:t>
      </w:r>
    </w:p>
    <w:p w14:paraId="5B7D9A8A" w14:textId="77777777" w:rsidR="00391B79" w:rsidRDefault="00251910">
      <w:pPr>
        <w:numPr>
          <w:ilvl w:val="0"/>
          <w:numId w:val="19"/>
        </w:numPr>
        <w:tabs>
          <w:tab w:val="left" w:pos="426"/>
        </w:tabs>
        <w:spacing w:after="0" w:line="360" w:lineRule="auto"/>
        <w:ind w:left="709" w:hanging="283"/>
        <w:jc w:val="both"/>
        <w:rPr>
          <w:rFonts w:ascii="Bookman Old Style" w:hAnsi="Bookman Old Style"/>
          <w:sz w:val="24"/>
          <w:szCs w:val="24"/>
        </w:rPr>
      </w:pPr>
      <w:r>
        <w:rPr>
          <w:rFonts w:ascii="Bookman Old Style" w:hAnsi="Bookman Old Style"/>
          <w:sz w:val="24"/>
          <w:szCs w:val="24"/>
        </w:rPr>
        <w:t>kinerja Investor; dan</w:t>
      </w:r>
    </w:p>
    <w:p w14:paraId="7C9E783F" w14:textId="77777777" w:rsidR="00391B79" w:rsidRDefault="00251910">
      <w:pPr>
        <w:numPr>
          <w:ilvl w:val="0"/>
          <w:numId w:val="19"/>
        </w:numPr>
        <w:tabs>
          <w:tab w:val="left" w:pos="426"/>
        </w:tabs>
        <w:spacing w:after="0" w:line="360" w:lineRule="auto"/>
        <w:ind w:left="709" w:hanging="283"/>
        <w:jc w:val="both"/>
        <w:rPr>
          <w:rFonts w:ascii="Bookman Old Style" w:hAnsi="Bookman Old Style"/>
          <w:sz w:val="24"/>
          <w:szCs w:val="24"/>
        </w:rPr>
      </w:pPr>
      <w:r>
        <w:rPr>
          <w:rFonts w:ascii="Bookman Old Style" w:hAnsi="Bookman Old Style"/>
          <w:sz w:val="24"/>
          <w:szCs w:val="24"/>
        </w:rPr>
        <w:t>prospek usaha dari Investor.</w:t>
      </w:r>
    </w:p>
    <w:p w14:paraId="6677FA1A" w14:textId="77777777" w:rsidR="00391B79" w:rsidRDefault="00391B79">
      <w:pPr>
        <w:spacing w:after="0" w:line="360" w:lineRule="auto"/>
        <w:jc w:val="both"/>
        <w:rPr>
          <w:rFonts w:ascii="Bookman Old Style" w:hAnsi="Bookman Old Style"/>
          <w:sz w:val="24"/>
          <w:szCs w:val="24"/>
        </w:rPr>
      </w:pPr>
    </w:p>
    <w:p w14:paraId="23C2A2F8"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13</w:t>
      </w:r>
    </w:p>
    <w:p w14:paraId="7CF2D0AB" w14:textId="77777777" w:rsidR="00391B79" w:rsidRDefault="00251910">
      <w:pPr>
        <w:spacing w:after="0" w:line="360" w:lineRule="auto"/>
        <w:jc w:val="both"/>
        <w:rPr>
          <w:rFonts w:ascii="Bookman Old Style" w:hAnsi="Bookman Old Style"/>
          <w:sz w:val="24"/>
          <w:szCs w:val="24"/>
        </w:rPr>
      </w:pPr>
      <w:r>
        <w:rPr>
          <w:rFonts w:ascii="Bookman Old Style" w:hAnsi="Bookman Old Style"/>
          <w:sz w:val="24"/>
          <w:szCs w:val="24"/>
        </w:rPr>
        <w:t>Ketentuan lebih lanjut mengenai tata cara Pemberian Insentif dan atau Kemudahan diatur dalam Peraturan Bupati.</w:t>
      </w:r>
    </w:p>
    <w:p w14:paraId="0A3C2264" w14:textId="77777777" w:rsidR="00391B79" w:rsidRDefault="00391B79">
      <w:pPr>
        <w:spacing w:after="0" w:line="360" w:lineRule="auto"/>
        <w:jc w:val="both"/>
        <w:rPr>
          <w:rFonts w:ascii="Bookman Old Style" w:hAnsi="Bookman Old Style"/>
          <w:sz w:val="24"/>
          <w:szCs w:val="24"/>
        </w:rPr>
      </w:pPr>
    </w:p>
    <w:p w14:paraId="400009F4"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BAB VII</w:t>
      </w:r>
    </w:p>
    <w:p w14:paraId="5C8AB53F"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HAK, KEWAJIBAN, DAN TANGGUNG JAWAB</w:t>
      </w:r>
    </w:p>
    <w:p w14:paraId="50582966"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14</w:t>
      </w:r>
    </w:p>
    <w:p w14:paraId="6138FD07" w14:textId="77777777" w:rsidR="00391B79" w:rsidRDefault="00251910">
      <w:pPr>
        <w:spacing w:after="0" w:line="360" w:lineRule="auto"/>
        <w:jc w:val="both"/>
        <w:rPr>
          <w:rFonts w:ascii="Bookman Old Style" w:hAnsi="Bookman Old Style"/>
          <w:sz w:val="24"/>
          <w:szCs w:val="24"/>
        </w:rPr>
      </w:pPr>
      <w:r>
        <w:rPr>
          <w:rFonts w:ascii="Bookman Old Style" w:hAnsi="Bookman Old Style"/>
          <w:sz w:val="24"/>
          <w:szCs w:val="24"/>
        </w:rPr>
        <w:t>Investor yang diberikan Insentif dan/atau Kemudahan Investasi sebagaimana dimaksud dalam Pasal 9 ayat (1) berhak:</w:t>
      </w:r>
    </w:p>
    <w:p w14:paraId="624FE09D" w14:textId="77777777" w:rsidR="00391B79" w:rsidRDefault="00251910">
      <w:pPr>
        <w:numPr>
          <w:ilvl w:val="0"/>
          <w:numId w:val="20"/>
        </w:numPr>
        <w:spacing w:after="0" w:line="360" w:lineRule="auto"/>
        <w:ind w:left="426" w:hanging="426"/>
        <w:jc w:val="both"/>
        <w:rPr>
          <w:rFonts w:ascii="Bookman Old Style" w:hAnsi="Bookman Old Style"/>
          <w:sz w:val="24"/>
          <w:szCs w:val="24"/>
        </w:rPr>
      </w:pPr>
      <w:r>
        <w:rPr>
          <w:rFonts w:ascii="Bookman Old Style" w:hAnsi="Bookman Old Style"/>
          <w:sz w:val="24"/>
          <w:szCs w:val="24"/>
        </w:rPr>
        <w:t>mendapatkan informasi pelayanan Pemberian Insentif dan/atau Kemudahan Investasi;</w:t>
      </w:r>
    </w:p>
    <w:p w14:paraId="2D68D688" w14:textId="77777777" w:rsidR="00391B79" w:rsidRDefault="00251910">
      <w:pPr>
        <w:numPr>
          <w:ilvl w:val="0"/>
          <w:numId w:val="20"/>
        </w:numPr>
        <w:spacing w:after="0" w:line="360" w:lineRule="auto"/>
        <w:ind w:left="426" w:hanging="426"/>
        <w:jc w:val="both"/>
        <w:rPr>
          <w:rFonts w:ascii="Bookman Old Style" w:hAnsi="Bookman Old Style"/>
          <w:sz w:val="24"/>
          <w:szCs w:val="24"/>
        </w:rPr>
      </w:pPr>
      <w:r>
        <w:rPr>
          <w:rFonts w:ascii="Bookman Old Style" w:hAnsi="Bookman Old Style"/>
          <w:sz w:val="24"/>
          <w:szCs w:val="24"/>
        </w:rPr>
        <w:t>mendapatkan Insentif dan/atau Kemudahan Investasi sesuai mekanisme yang telah ditetapkan; dan</w:t>
      </w:r>
    </w:p>
    <w:p w14:paraId="29FADDAC" w14:textId="77777777" w:rsidR="00391B79" w:rsidRDefault="00251910">
      <w:pPr>
        <w:numPr>
          <w:ilvl w:val="0"/>
          <w:numId w:val="20"/>
        </w:numPr>
        <w:spacing w:after="0" w:line="360" w:lineRule="auto"/>
        <w:ind w:left="426" w:hanging="426"/>
        <w:jc w:val="both"/>
        <w:rPr>
          <w:rFonts w:ascii="Bookman Old Style" w:hAnsi="Bookman Old Style"/>
          <w:sz w:val="24"/>
          <w:szCs w:val="24"/>
        </w:rPr>
      </w:pPr>
      <w:r>
        <w:rPr>
          <w:rFonts w:ascii="Bookman Old Style" w:hAnsi="Bookman Old Style"/>
          <w:sz w:val="24"/>
          <w:szCs w:val="24"/>
        </w:rPr>
        <w:lastRenderedPageBreak/>
        <w:t xml:space="preserve">mendapatkan layanan proses Pemberian Insentif dan/atau Kemudahan Investasi, pengawasan, dan pembinaan terhadap Investasi yang dilakukan. </w:t>
      </w:r>
    </w:p>
    <w:p w14:paraId="1816E727" w14:textId="77777777" w:rsidR="00391B79" w:rsidRDefault="00391B79">
      <w:pPr>
        <w:spacing w:after="0" w:line="360" w:lineRule="auto"/>
        <w:jc w:val="center"/>
        <w:rPr>
          <w:rFonts w:ascii="Bookman Old Style" w:hAnsi="Bookman Old Style"/>
          <w:sz w:val="24"/>
          <w:szCs w:val="24"/>
        </w:rPr>
      </w:pPr>
    </w:p>
    <w:p w14:paraId="41AE8A93"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15</w:t>
      </w:r>
    </w:p>
    <w:p w14:paraId="60070736" w14:textId="77777777" w:rsidR="00391B79" w:rsidRDefault="00251910">
      <w:pPr>
        <w:numPr>
          <w:ilvl w:val="0"/>
          <w:numId w:val="21"/>
        </w:numPr>
        <w:spacing w:after="0" w:line="360" w:lineRule="auto"/>
        <w:ind w:left="426" w:hanging="426"/>
        <w:jc w:val="both"/>
        <w:rPr>
          <w:rFonts w:ascii="Bookman Old Style" w:hAnsi="Bookman Old Style"/>
          <w:sz w:val="24"/>
          <w:szCs w:val="24"/>
        </w:rPr>
      </w:pPr>
      <w:r>
        <w:rPr>
          <w:rFonts w:ascii="Bookman Old Style" w:hAnsi="Bookman Old Style"/>
          <w:sz w:val="24"/>
          <w:szCs w:val="24"/>
        </w:rPr>
        <w:t>Investor yang diberikan Insentif dan/atau Kemudahan Investasi sebagaimana dimaksud dalam Pasal 9 ayat (1) berkewajiban:</w:t>
      </w:r>
    </w:p>
    <w:p w14:paraId="08AC8C58" w14:textId="77777777" w:rsidR="00391B79" w:rsidRDefault="00251910">
      <w:pPr>
        <w:numPr>
          <w:ilvl w:val="0"/>
          <w:numId w:val="22"/>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menerapkan prinsip tata kelola perusahaan yang baik;</w:t>
      </w:r>
    </w:p>
    <w:p w14:paraId="5E90CAC2" w14:textId="77777777" w:rsidR="00391B79" w:rsidRDefault="00251910">
      <w:pPr>
        <w:numPr>
          <w:ilvl w:val="0"/>
          <w:numId w:val="22"/>
        </w:numPr>
        <w:spacing w:after="0" w:line="360" w:lineRule="auto"/>
        <w:ind w:left="709" w:hanging="283"/>
        <w:jc w:val="both"/>
        <w:rPr>
          <w:rFonts w:ascii="Bookman Old Style" w:hAnsi="Bookman Old Style"/>
          <w:sz w:val="24"/>
          <w:szCs w:val="24"/>
        </w:rPr>
      </w:pPr>
      <w:r>
        <w:rPr>
          <w:rFonts w:ascii="Bookman Old Style" w:hAnsi="Bookman Old Style"/>
          <w:sz w:val="24"/>
          <w:szCs w:val="24"/>
        </w:rPr>
        <w:t>melaksanakan tanggung jawab sosial perusahaan;</w:t>
      </w:r>
    </w:p>
    <w:p w14:paraId="73BF568E" w14:textId="77777777" w:rsidR="00391B79" w:rsidRDefault="00251910">
      <w:pPr>
        <w:numPr>
          <w:ilvl w:val="0"/>
          <w:numId w:val="22"/>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menyampaikan laporan kegiatan Investasi kepada Perangkat Daerah yang menyelenggarakan urusan pemerintahan di bidang penanaman modal;</w:t>
      </w:r>
    </w:p>
    <w:p w14:paraId="0E687CE0" w14:textId="77777777" w:rsidR="00391B79" w:rsidRDefault="00251910">
      <w:pPr>
        <w:numPr>
          <w:ilvl w:val="0"/>
          <w:numId w:val="22"/>
        </w:numPr>
        <w:spacing w:after="0" w:line="360" w:lineRule="auto"/>
        <w:ind w:left="709" w:hanging="283"/>
        <w:jc w:val="both"/>
        <w:rPr>
          <w:rFonts w:ascii="Bookman Old Style" w:hAnsi="Bookman Old Style"/>
          <w:sz w:val="24"/>
          <w:szCs w:val="24"/>
        </w:rPr>
      </w:pPr>
      <w:r>
        <w:rPr>
          <w:rFonts w:ascii="Bookman Old Style" w:hAnsi="Bookman Old Style"/>
          <w:sz w:val="24"/>
          <w:szCs w:val="24"/>
        </w:rPr>
        <w:t>menghormati karakteristik dan budaya Daerah berdasarkan tata nilai kehidupan masyarakat; dan</w:t>
      </w:r>
    </w:p>
    <w:p w14:paraId="598B5771" w14:textId="77777777" w:rsidR="00391B79" w:rsidRDefault="00251910">
      <w:pPr>
        <w:numPr>
          <w:ilvl w:val="0"/>
          <w:numId w:val="22"/>
        </w:numPr>
        <w:spacing w:after="0" w:line="360" w:lineRule="auto"/>
        <w:ind w:left="709" w:hanging="283"/>
        <w:jc w:val="both"/>
        <w:rPr>
          <w:rFonts w:ascii="Bookman Old Style" w:hAnsi="Bookman Old Style"/>
          <w:sz w:val="24"/>
          <w:szCs w:val="24"/>
        </w:rPr>
      </w:pPr>
      <w:proofErr w:type="spellStart"/>
      <w:r>
        <w:rPr>
          <w:rFonts w:ascii="Bookman Old Style" w:hAnsi="Bookman Old Style"/>
          <w:sz w:val="24"/>
          <w:szCs w:val="24"/>
        </w:rPr>
        <w:t>mentaati</w:t>
      </w:r>
      <w:proofErr w:type="spellEnd"/>
      <w:r>
        <w:rPr>
          <w:rFonts w:ascii="Bookman Old Style" w:hAnsi="Bookman Old Style"/>
          <w:sz w:val="24"/>
          <w:szCs w:val="24"/>
        </w:rPr>
        <w:t xml:space="preserve"> seluruh peraturan perundang-undangan.</w:t>
      </w:r>
    </w:p>
    <w:p w14:paraId="51A6817C" w14:textId="77777777" w:rsidR="00391B79" w:rsidRDefault="00251910">
      <w:pPr>
        <w:numPr>
          <w:ilvl w:val="0"/>
          <w:numId w:val="21"/>
        </w:numPr>
        <w:spacing w:after="0" w:line="360" w:lineRule="auto"/>
        <w:ind w:left="426" w:hanging="426"/>
        <w:jc w:val="both"/>
        <w:rPr>
          <w:rFonts w:ascii="Bookman Old Style" w:hAnsi="Bookman Old Style"/>
          <w:sz w:val="24"/>
          <w:szCs w:val="24"/>
        </w:rPr>
      </w:pPr>
      <w:r>
        <w:rPr>
          <w:rFonts w:ascii="Bookman Old Style" w:hAnsi="Bookman Old Style"/>
          <w:sz w:val="24"/>
          <w:szCs w:val="24"/>
        </w:rPr>
        <w:t>Dalam hal penerima Insentif dan/atau Kemudahan Investasi tidak melaksanakan kewajiban sebagaimana dimaksud pada ayat (1) dapat dikenai sanksi administratif.</w:t>
      </w:r>
    </w:p>
    <w:p w14:paraId="7BC2606A" w14:textId="77777777" w:rsidR="00391B79" w:rsidRDefault="00251910">
      <w:pPr>
        <w:numPr>
          <w:ilvl w:val="0"/>
          <w:numId w:val="21"/>
        </w:numPr>
        <w:spacing w:after="0" w:line="360" w:lineRule="auto"/>
        <w:ind w:left="426" w:hanging="426"/>
        <w:jc w:val="both"/>
        <w:rPr>
          <w:rFonts w:ascii="Bookman Old Style" w:hAnsi="Bookman Old Style"/>
          <w:sz w:val="24"/>
          <w:szCs w:val="24"/>
        </w:rPr>
      </w:pPr>
      <w:r>
        <w:rPr>
          <w:rFonts w:ascii="Bookman Old Style" w:hAnsi="Bookman Old Style"/>
          <w:sz w:val="24"/>
          <w:szCs w:val="24"/>
        </w:rPr>
        <w:t>Sanksi administratif sebagaimana dimaksud pada ayat (2) dapat berupa:</w:t>
      </w:r>
    </w:p>
    <w:p w14:paraId="6AF9B1B3" w14:textId="77777777" w:rsidR="00391B79" w:rsidRDefault="00251910">
      <w:pPr>
        <w:numPr>
          <w:ilvl w:val="0"/>
          <w:numId w:val="23"/>
        </w:numPr>
        <w:spacing w:after="0" w:line="360" w:lineRule="auto"/>
        <w:ind w:left="851" w:hanging="425"/>
        <w:jc w:val="both"/>
        <w:rPr>
          <w:rFonts w:ascii="Bookman Old Style" w:hAnsi="Bookman Old Style"/>
          <w:sz w:val="24"/>
          <w:szCs w:val="24"/>
        </w:rPr>
      </w:pPr>
      <w:r>
        <w:rPr>
          <w:rFonts w:ascii="Bookman Old Style" w:hAnsi="Bookman Old Style"/>
          <w:sz w:val="24"/>
          <w:szCs w:val="24"/>
        </w:rPr>
        <w:t>teguran lisan;</w:t>
      </w:r>
    </w:p>
    <w:p w14:paraId="08230F26" w14:textId="77777777" w:rsidR="00391B79" w:rsidRDefault="00251910">
      <w:pPr>
        <w:numPr>
          <w:ilvl w:val="0"/>
          <w:numId w:val="23"/>
        </w:numPr>
        <w:spacing w:after="0" w:line="360" w:lineRule="auto"/>
        <w:ind w:left="851" w:hanging="425"/>
        <w:jc w:val="both"/>
        <w:rPr>
          <w:rFonts w:ascii="Bookman Old Style" w:hAnsi="Bookman Old Style"/>
          <w:sz w:val="24"/>
          <w:szCs w:val="24"/>
        </w:rPr>
      </w:pPr>
      <w:r>
        <w:rPr>
          <w:rFonts w:ascii="Bookman Old Style" w:hAnsi="Bookman Old Style"/>
          <w:sz w:val="24"/>
          <w:szCs w:val="24"/>
        </w:rPr>
        <w:t>teguran tertulis; dan</w:t>
      </w:r>
    </w:p>
    <w:p w14:paraId="4408E6AB" w14:textId="77777777" w:rsidR="00391B79" w:rsidRDefault="00251910">
      <w:pPr>
        <w:numPr>
          <w:ilvl w:val="0"/>
          <w:numId w:val="23"/>
        </w:numPr>
        <w:spacing w:after="0" w:line="360" w:lineRule="auto"/>
        <w:ind w:left="851" w:hanging="425"/>
        <w:jc w:val="both"/>
        <w:rPr>
          <w:rFonts w:ascii="Bookman Old Style" w:hAnsi="Bookman Old Style"/>
          <w:sz w:val="24"/>
          <w:szCs w:val="24"/>
        </w:rPr>
      </w:pPr>
      <w:r>
        <w:rPr>
          <w:rFonts w:ascii="Bookman Old Style" w:hAnsi="Bookman Old Style"/>
          <w:sz w:val="24"/>
          <w:szCs w:val="24"/>
        </w:rPr>
        <w:t>pencabutan fasilitas Pemberian Insentif dan</w:t>
      </w:r>
      <w:r w:rsidR="00320E60">
        <w:rPr>
          <w:rFonts w:ascii="Bookman Old Style" w:hAnsi="Bookman Old Style"/>
          <w:sz w:val="24"/>
          <w:szCs w:val="24"/>
          <w:lang w:val="en-US"/>
        </w:rPr>
        <w:t>/</w:t>
      </w:r>
      <w:proofErr w:type="spellStart"/>
      <w:r w:rsidR="00320E60">
        <w:rPr>
          <w:rFonts w:ascii="Bookman Old Style" w:hAnsi="Bookman Old Style"/>
          <w:sz w:val="24"/>
          <w:szCs w:val="24"/>
          <w:lang w:val="en-US"/>
        </w:rPr>
        <w:t>atau</w:t>
      </w:r>
      <w:proofErr w:type="spellEnd"/>
      <w:r w:rsidR="00320E60">
        <w:rPr>
          <w:rFonts w:ascii="Bookman Old Style" w:hAnsi="Bookman Old Style"/>
          <w:sz w:val="24"/>
          <w:szCs w:val="24"/>
          <w:lang w:val="en-US"/>
        </w:rPr>
        <w:t xml:space="preserve"> </w:t>
      </w:r>
      <w:r>
        <w:rPr>
          <w:rFonts w:ascii="Bookman Old Style" w:hAnsi="Bookman Old Style"/>
          <w:sz w:val="24"/>
          <w:szCs w:val="24"/>
        </w:rPr>
        <w:t>Kemudahan Investasi.</w:t>
      </w:r>
    </w:p>
    <w:p w14:paraId="2485FB00" w14:textId="77777777" w:rsidR="00391B79" w:rsidRDefault="00391B79">
      <w:pPr>
        <w:spacing w:after="0" w:line="360" w:lineRule="auto"/>
        <w:jc w:val="center"/>
        <w:rPr>
          <w:rFonts w:ascii="Bookman Old Style" w:hAnsi="Bookman Old Style"/>
          <w:sz w:val="24"/>
          <w:szCs w:val="24"/>
        </w:rPr>
      </w:pPr>
    </w:p>
    <w:p w14:paraId="42FAF06A"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Pasal 16</w:t>
      </w:r>
    </w:p>
    <w:p w14:paraId="2FE5DBF0" w14:textId="77777777" w:rsidR="00391B79" w:rsidRDefault="00251910">
      <w:pPr>
        <w:spacing w:after="0" w:line="360" w:lineRule="auto"/>
        <w:rPr>
          <w:rFonts w:ascii="Bookman Old Style" w:hAnsi="Bookman Old Style"/>
          <w:sz w:val="24"/>
          <w:szCs w:val="24"/>
        </w:rPr>
      </w:pPr>
      <w:r>
        <w:rPr>
          <w:rFonts w:ascii="Bookman Old Style" w:hAnsi="Bookman Old Style"/>
          <w:sz w:val="24"/>
          <w:szCs w:val="24"/>
        </w:rPr>
        <w:t>Tanggung jawab penerima Insentif dan/atau Kemudahan Investasi adalah:</w:t>
      </w:r>
    </w:p>
    <w:p w14:paraId="20336054" w14:textId="77777777" w:rsidR="00391B79" w:rsidRDefault="00251910">
      <w:pPr>
        <w:numPr>
          <w:ilvl w:val="0"/>
          <w:numId w:val="24"/>
        </w:numPr>
        <w:spacing w:after="0" w:line="360" w:lineRule="auto"/>
        <w:ind w:left="426" w:hanging="426"/>
        <w:jc w:val="both"/>
        <w:rPr>
          <w:rFonts w:ascii="Bookman Old Style" w:hAnsi="Bookman Old Style"/>
          <w:sz w:val="24"/>
          <w:szCs w:val="24"/>
        </w:rPr>
      </w:pPr>
      <w:r>
        <w:rPr>
          <w:rFonts w:ascii="Bookman Old Style" w:hAnsi="Bookman Old Style"/>
          <w:sz w:val="24"/>
          <w:szCs w:val="24"/>
        </w:rPr>
        <w:t>menjamin tersedianya modal berasal dari sumber yang tidak bertentangan dengan ketentuan peraturan perundang-undangan;</w:t>
      </w:r>
    </w:p>
    <w:p w14:paraId="6E033DB2" w14:textId="77777777" w:rsidR="00391B79" w:rsidRDefault="00251910">
      <w:pPr>
        <w:numPr>
          <w:ilvl w:val="0"/>
          <w:numId w:val="24"/>
        </w:numPr>
        <w:spacing w:after="0" w:line="360" w:lineRule="auto"/>
        <w:ind w:left="426" w:hanging="426"/>
        <w:jc w:val="both"/>
        <w:rPr>
          <w:rFonts w:ascii="Bookman Old Style" w:hAnsi="Bookman Old Style"/>
          <w:sz w:val="24"/>
          <w:szCs w:val="24"/>
        </w:rPr>
      </w:pPr>
      <w:r>
        <w:rPr>
          <w:rFonts w:ascii="Bookman Old Style" w:hAnsi="Bookman Old Style"/>
          <w:sz w:val="24"/>
          <w:szCs w:val="24"/>
        </w:rPr>
        <w:t>menanggung dan menyelesaikan segala kewajiban dan kerugian jika Investor menghentikan, meninggalkan atau menelantarkan kegiatan usahanya secara sepihak sesuai dengan ketentuan peraturan perundang-undangan;</w:t>
      </w:r>
    </w:p>
    <w:p w14:paraId="0D62C4F0" w14:textId="77777777" w:rsidR="00391B79" w:rsidRDefault="00251910">
      <w:pPr>
        <w:numPr>
          <w:ilvl w:val="0"/>
          <w:numId w:val="24"/>
        </w:numPr>
        <w:spacing w:after="0" w:line="360" w:lineRule="auto"/>
        <w:ind w:left="426" w:hanging="426"/>
        <w:jc w:val="both"/>
        <w:rPr>
          <w:rFonts w:ascii="Bookman Old Style" w:hAnsi="Bookman Old Style"/>
          <w:sz w:val="24"/>
          <w:szCs w:val="24"/>
        </w:rPr>
      </w:pPr>
      <w:r>
        <w:rPr>
          <w:rFonts w:ascii="Bookman Old Style" w:hAnsi="Bookman Old Style"/>
          <w:sz w:val="24"/>
          <w:szCs w:val="24"/>
        </w:rPr>
        <w:t xml:space="preserve">menciptakan iklim usaha yang kondusif dengan persaingan usaha yang sehat, mencegah </w:t>
      </w:r>
      <w:proofErr w:type="spellStart"/>
      <w:r>
        <w:rPr>
          <w:rFonts w:ascii="Bookman Old Style" w:hAnsi="Bookman Old Style"/>
          <w:sz w:val="24"/>
          <w:szCs w:val="24"/>
        </w:rPr>
        <w:t>pra</w:t>
      </w:r>
      <w:proofErr w:type="spellEnd"/>
      <w:r w:rsidR="007B6892">
        <w:rPr>
          <w:rFonts w:ascii="Bookman Old Style" w:hAnsi="Bookman Old Style"/>
          <w:sz w:val="24"/>
          <w:szCs w:val="24"/>
          <w:lang w:val="en-US"/>
        </w:rPr>
        <w:t>k</w:t>
      </w:r>
      <w:proofErr w:type="spellStart"/>
      <w:r>
        <w:rPr>
          <w:rFonts w:ascii="Bookman Old Style" w:hAnsi="Bookman Old Style"/>
          <w:sz w:val="24"/>
          <w:szCs w:val="24"/>
        </w:rPr>
        <w:t>tek</w:t>
      </w:r>
      <w:proofErr w:type="spellEnd"/>
      <w:r>
        <w:rPr>
          <w:rFonts w:ascii="Bookman Old Style" w:hAnsi="Bookman Old Style"/>
          <w:sz w:val="24"/>
          <w:szCs w:val="24"/>
        </w:rPr>
        <w:t xml:space="preserve"> monopoli dan hal lain yang merugikan negara/Daerah;</w:t>
      </w:r>
    </w:p>
    <w:p w14:paraId="2129D4A0" w14:textId="77777777" w:rsidR="00391B79" w:rsidRDefault="00251910">
      <w:pPr>
        <w:numPr>
          <w:ilvl w:val="0"/>
          <w:numId w:val="24"/>
        </w:numPr>
        <w:spacing w:after="0" w:line="360" w:lineRule="auto"/>
        <w:ind w:left="426" w:hanging="426"/>
        <w:jc w:val="both"/>
        <w:rPr>
          <w:rFonts w:ascii="Bookman Old Style" w:hAnsi="Bookman Old Style"/>
          <w:sz w:val="24"/>
          <w:szCs w:val="24"/>
        </w:rPr>
      </w:pPr>
      <w:r>
        <w:rPr>
          <w:rFonts w:ascii="Bookman Old Style" w:hAnsi="Bookman Old Style"/>
          <w:sz w:val="24"/>
          <w:szCs w:val="24"/>
        </w:rPr>
        <w:t xml:space="preserve">menjaga kelestarian lingkungan hidup; dan </w:t>
      </w:r>
    </w:p>
    <w:p w14:paraId="5CCEC2C2" w14:textId="77777777" w:rsidR="00391B79" w:rsidRDefault="00251910">
      <w:pPr>
        <w:numPr>
          <w:ilvl w:val="0"/>
          <w:numId w:val="24"/>
        </w:numPr>
        <w:spacing w:after="0" w:line="360" w:lineRule="auto"/>
        <w:ind w:left="426" w:hanging="426"/>
        <w:jc w:val="both"/>
        <w:rPr>
          <w:rFonts w:ascii="Bookman Old Style" w:hAnsi="Bookman Old Style"/>
          <w:sz w:val="24"/>
          <w:szCs w:val="24"/>
        </w:rPr>
      </w:pPr>
      <w:r>
        <w:rPr>
          <w:rFonts w:ascii="Bookman Old Style" w:hAnsi="Bookman Old Style"/>
          <w:sz w:val="24"/>
          <w:szCs w:val="24"/>
        </w:rPr>
        <w:lastRenderedPageBreak/>
        <w:t>menciptakan keselamatan, kesehatan, kenyamanan, dan kesejahteraan pekerja.</w:t>
      </w:r>
    </w:p>
    <w:p w14:paraId="03127501" w14:textId="77777777" w:rsidR="00391B79" w:rsidRDefault="00391B79">
      <w:pPr>
        <w:autoSpaceDE w:val="0"/>
        <w:autoSpaceDN w:val="0"/>
        <w:adjustRightInd w:val="0"/>
        <w:spacing w:after="0" w:line="360" w:lineRule="auto"/>
        <w:jc w:val="center"/>
        <w:rPr>
          <w:rFonts w:ascii="Bookman Old Style" w:hAnsi="Bookman Old Style" w:cs="Bookman Old Style"/>
          <w:sz w:val="24"/>
          <w:szCs w:val="24"/>
          <w:lang w:eastAsia="id-ID"/>
        </w:rPr>
      </w:pPr>
    </w:p>
    <w:p w14:paraId="761F69BF"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BAB VIII</w:t>
      </w:r>
    </w:p>
    <w:p w14:paraId="2E28C20C" w14:textId="77777777" w:rsidR="00391B79" w:rsidRPr="00320E60" w:rsidRDefault="00251910">
      <w:pPr>
        <w:autoSpaceDE w:val="0"/>
        <w:autoSpaceDN w:val="0"/>
        <w:adjustRightInd w:val="0"/>
        <w:spacing w:after="0" w:line="360" w:lineRule="auto"/>
        <w:jc w:val="center"/>
        <w:rPr>
          <w:rFonts w:ascii="Bookman Old Style" w:hAnsi="Bookman Old Style" w:cs="Bookman Old Style"/>
          <w:sz w:val="24"/>
          <w:szCs w:val="24"/>
          <w:lang w:val="en-US" w:eastAsia="id-ID"/>
        </w:rPr>
      </w:pPr>
      <w:r>
        <w:rPr>
          <w:rFonts w:ascii="Bookman Old Style" w:hAnsi="Bookman Old Style" w:cs="Bookman Old Style"/>
          <w:sz w:val="24"/>
          <w:szCs w:val="24"/>
          <w:lang w:eastAsia="id-ID"/>
        </w:rPr>
        <w:t>EVALUASI</w:t>
      </w:r>
      <w:r w:rsidR="00320E60">
        <w:rPr>
          <w:rFonts w:ascii="Bookman Old Style" w:hAnsi="Bookman Old Style" w:cs="Bookman Old Style"/>
          <w:sz w:val="24"/>
          <w:szCs w:val="24"/>
          <w:lang w:val="en-US" w:eastAsia="id-ID"/>
        </w:rPr>
        <w:t xml:space="preserve"> DAN PELAPORAN</w:t>
      </w:r>
    </w:p>
    <w:p w14:paraId="6CA901ED"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Pasal 17</w:t>
      </w:r>
    </w:p>
    <w:p w14:paraId="2ABBCA73" w14:textId="77777777" w:rsidR="00AC5324" w:rsidRDefault="00AC5324">
      <w:pPr>
        <w:numPr>
          <w:ilvl w:val="0"/>
          <w:numId w:val="25"/>
        </w:numPr>
        <w:autoSpaceDE w:val="0"/>
        <w:autoSpaceDN w:val="0"/>
        <w:adjustRightInd w:val="0"/>
        <w:spacing w:after="0" w:line="360" w:lineRule="auto"/>
        <w:ind w:left="426" w:hanging="426"/>
        <w:jc w:val="both"/>
        <w:rPr>
          <w:rFonts w:ascii="Bookman Old Style" w:hAnsi="Bookman Old Style" w:cs="Bookman Old Style"/>
          <w:sz w:val="24"/>
          <w:szCs w:val="24"/>
          <w:lang w:eastAsia="id-ID"/>
        </w:rPr>
      </w:pPr>
      <w:proofErr w:type="spellStart"/>
      <w:r>
        <w:rPr>
          <w:rFonts w:ascii="Bookman Old Style" w:hAnsi="Bookman Old Style" w:cs="Bookman Old Style"/>
          <w:sz w:val="24"/>
          <w:szCs w:val="24"/>
          <w:lang w:val="en-US" w:eastAsia="id-ID"/>
        </w:rPr>
        <w:t>Bupati</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melakukan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evaluasi</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terhadap</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efektivitas</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pelaksanaan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Pemberian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Insentif</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dan</w:t>
      </w:r>
      <w:proofErr w:type="spellEnd"/>
      <w:r>
        <w:rPr>
          <w:rFonts w:ascii="Bookman Old Style" w:hAnsi="Bookman Old Style" w:cs="Bookman Old Style"/>
          <w:sz w:val="24"/>
          <w:szCs w:val="24"/>
          <w:lang w:val="en-US" w:eastAsia="id-ID"/>
        </w:rPr>
        <w:t>/</w:t>
      </w:r>
      <w:proofErr w:type="spellStart"/>
      <w:r>
        <w:rPr>
          <w:rFonts w:ascii="Bookman Old Style" w:hAnsi="Bookman Old Style" w:cs="Bookman Old Style"/>
          <w:sz w:val="24"/>
          <w:szCs w:val="24"/>
          <w:lang w:val="en-US" w:eastAsia="id-ID"/>
        </w:rPr>
        <w:t>atau</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Pemberian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Kemudahan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Kemudahan</w:t>
      </w:r>
      <w:proofErr w:type="spellEnd"/>
      <w:r>
        <w:rPr>
          <w:rFonts w:ascii="Bookman Old Style" w:hAnsi="Bookman Old Style" w:cs="Bookman Old Style"/>
          <w:sz w:val="24"/>
          <w:szCs w:val="24"/>
          <w:lang w:val="en-US" w:eastAsia="id-ID"/>
        </w:rPr>
        <w:t xml:space="preserve"> yang </w:t>
      </w:r>
      <w:proofErr w:type="spellStart"/>
      <w:r>
        <w:rPr>
          <w:rFonts w:ascii="Bookman Old Style" w:hAnsi="Bookman Old Style" w:cs="Bookman Old Style"/>
          <w:sz w:val="24"/>
          <w:szCs w:val="24"/>
          <w:lang w:val="en-US" w:eastAsia="id-ID"/>
        </w:rPr>
        <w:t>telah</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diberikan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kepada</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masyarakat</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dan</w:t>
      </w:r>
      <w:proofErr w:type="spellEnd"/>
      <w:r>
        <w:rPr>
          <w:rFonts w:ascii="Bookman Old Style" w:hAnsi="Bookman Old Style" w:cs="Bookman Old Style"/>
          <w:sz w:val="24"/>
          <w:szCs w:val="24"/>
          <w:lang w:val="en-US" w:eastAsia="id-ID"/>
        </w:rPr>
        <w:t>/</w:t>
      </w:r>
      <w:proofErr w:type="spellStart"/>
      <w:r>
        <w:rPr>
          <w:rFonts w:ascii="Bookman Old Style" w:hAnsi="Bookman Old Style" w:cs="Bookman Old Style"/>
          <w:sz w:val="24"/>
          <w:szCs w:val="24"/>
          <w:lang w:val="en-US" w:eastAsia="id-ID"/>
        </w:rPr>
        <w:t>atau</w:t>
      </w:r>
      <w:proofErr w:type="spellEnd"/>
      <w:r>
        <w:rPr>
          <w:rFonts w:ascii="Bookman Old Style" w:hAnsi="Bookman Old Style" w:cs="Bookman Old Style"/>
          <w:sz w:val="24"/>
          <w:szCs w:val="24"/>
          <w:lang w:val="en-US" w:eastAsia="id-ID"/>
        </w:rPr>
        <w:t xml:space="preserve"> Investor.</w:t>
      </w:r>
    </w:p>
    <w:p w14:paraId="0152603E" w14:textId="77777777" w:rsidR="007B6892" w:rsidRDefault="007B6892" w:rsidP="007B6892">
      <w:pPr>
        <w:numPr>
          <w:ilvl w:val="0"/>
          <w:numId w:val="25"/>
        </w:numPr>
        <w:autoSpaceDE w:val="0"/>
        <w:autoSpaceDN w:val="0"/>
        <w:adjustRightInd w:val="0"/>
        <w:spacing w:after="0" w:line="360" w:lineRule="auto"/>
        <w:ind w:left="426" w:hanging="426"/>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Evaluasi sebagaimana dimaksud pada ayat (1)</w:t>
      </w:r>
      <w:r>
        <w:rPr>
          <w:rFonts w:ascii="Bookman Old Style" w:hAnsi="Bookman Old Style" w:cs="Bookman Old Style"/>
          <w:sz w:val="24"/>
          <w:szCs w:val="24"/>
          <w:lang w:val="en-US" w:eastAsia="id-ID"/>
        </w:rPr>
        <w:t xml:space="preserve"> </w:t>
      </w:r>
      <w:r>
        <w:rPr>
          <w:rFonts w:ascii="Bookman Old Style" w:hAnsi="Bookman Old Style" w:cs="Bookman Old Style"/>
          <w:sz w:val="24"/>
          <w:szCs w:val="24"/>
          <w:lang w:eastAsia="id-ID"/>
        </w:rPr>
        <w:t>dilaksanakan oleh Perangkat Daerah yang menyelenggarakan urusan pemerintahan di bidang penanaman modal.</w:t>
      </w:r>
    </w:p>
    <w:p w14:paraId="5042E26B" w14:textId="77777777" w:rsidR="00391B79" w:rsidRPr="00AC5324" w:rsidRDefault="007B6892" w:rsidP="00AC5324">
      <w:pPr>
        <w:numPr>
          <w:ilvl w:val="0"/>
          <w:numId w:val="25"/>
        </w:numPr>
        <w:autoSpaceDE w:val="0"/>
        <w:autoSpaceDN w:val="0"/>
        <w:adjustRightInd w:val="0"/>
        <w:spacing w:after="0" w:line="360" w:lineRule="auto"/>
        <w:ind w:left="426" w:hanging="426"/>
        <w:jc w:val="both"/>
        <w:rPr>
          <w:rFonts w:ascii="Bookman Old Style" w:hAnsi="Bookman Old Style" w:cs="Bookman Old Style"/>
          <w:sz w:val="24"/>
          <w:szCs w:val="24"/>
          <w:lang w:eastAsia="id-ID"/>
        </w:rPr>
      </w:pPr>
      <w:proofErr w:type="spellStart"/>
      <w:r>
        <w:rPr>
          <w:rFonts w:ascii="Bookman Old Style" w:hAnsi="Bookman Old Style" w:cs="Bookman Old Style"/>
          <w:sz w:val="24"/>
          <w:szCs w:val="24"/>
          <w:lang w:val="en-US" w:eastAsia="id-ID"/>
        </w:rPr>
        <w:t>E</w:t>
      </w:r>
      <w:r w:rsidR="00AC5324">
        <w:rPr>
          <w:rFonts w:ascii="Bookman Old Style" w:hAnsi="Bookman Old Style" w:cs="Bookman Old Style"/>
          <w:sz w:val="24"/>
          <w:szCs w:val="24"/>
          <w:lang w:val="en-US" w:eastAsia="id-ID"/>
        </w:rPr>
        <w:t>valuasi</w:t>
      </w:r>
      <w:proofErr w:type="spellEnd"/>
      <w:r w:rsidR="00251910" w:rsidRPr="00AC5324">
        <w:rPr>
          <w:rFonts w:ascii="Bookman Old Style" w:hAnsi="Bookman Old Style" w:cs="Bookman Old Style"/>
          <w:sz w:val="24"/>
          <w:szCs w:val="24"/>
          <w:lang w:eastAsia="id-ID"/>
        </w:rPr>
        <w:t xml:space="preserve"> sebagaimana dimaksud pada ayat (</w:t>
      </w:r>
      <w:r w:rsidR="00AC5324">
        <w:rPr>
          <w:rFonts w:ascii="Bookman Old Style" w:hAnsi="Bookman Old Style" w:cs="Bookman Old Style"/>
          <w:sz w:val="24"/>
          <w:szCs w:val="24"/>
          <w:lang w:val="en-US" w:eastAsia="id-ID"/>
        </w:rPr>
        <w:t>2</w:t>
      </w:r>
      <w:r w:rsidR="00251910" w:rsidRPr="00AC5324">
        <w:rPr>
          <w:rFonts w:ascii="Bookman Old Style" w:hAnsi="Bookman Old Style" w:cs="Bookman Old Style"/>
          <w:sz w:val="24"/>
          <w:szCs w:val="24"/>
          <w:lang w:eastAsia="id-ID"/>
        </w:rPr>
        <w:t>) paling sedikit memuat:</w:t>
      </w:r>
    </w:p>
    <w:p w14:paraId="30F5100B" w14:textId="77777777" w:rsidR="00391B79" w:rsidRDefault="00251910">
      <w:pPr>
        <w:numPr>
          <w:ilvl w:val="0"/>
          <w:numId w:val="26"/>
        </w:num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laporan penggunaan insentif dan/atau kemudahan</w:t>
      </w:r>
      <w:r w:rsidR="00864468">
        <w:rPr>
          <w:rFonts w:ascii="Bookman Old Style" w:hAnsi="Bookman Old Style" w:cs="Bookman Old Style"/>
          <w:sz w:val="24"/>
          <w:szCs w:val="24"/>
          <w:lang w:val="en-US" w:eastAsia="id-ID"/>
        </w:rPr>
        <w:t xml:space="preserve"> </w:t>
      </w:r>
      <w:r>
        <w:rPr>
          <w:rFonts w:ascii="Bookman Old Style" w:hAnsi="Bookman Old Style"/>
          <w:sz w:val="24"/>
          <w:szCs w:val="24"/>
        </w:rPr>
        <w:t>investasi</w:t>
      </w:r>
      <w:r>
        <w:rPr>
          <w:rFonts w:ascii="Bookman Old Style" w:hAnsi="Bookman Old Style" w:cs="Bookman Old Style"/>
          <w:sz w:val="24"/>
          <w:szCs w:val="24"/>
          <w:lang w:eastAsia="id-ID"/>
        </w:rPr>
        <w:t>;</w:t>
      </w:r>
    </w:p>
    <w:p w14:paraId="44754DE3" w14:textId="77777777" w:rsidR="00391B79" w:rsidRDefault="00251910">
      <w:pPr>
        <w:numPr>
          <w:ilvl w:val="0"/>
          <w:numId w:val="26"/>
        </w:num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pengelolaan usaha; dan</w:t>
      </w:r>
    </w:p>
    <w:p w14:paraId="6339D9C6" w14:textId="77777777" w:rsidR="00391B79" w:rsidRDefault="00251910">
      <w:pPr>
        <w:numPr>
          <w:ilvl w:val="0"/>
          <w:numId w:val="26"/>
        </w:num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rencana kegiatan usaha.</w:t>
      </w:r>
    </w:p>
    <w:p w14:paraId="3D6478BE" w14:textId="77777777" w:rsidR="00391B79" w:rsidRDefault="00251910">
      <w:pPr>
        <w:numPr>
          <w:ilvl w:val="0"/>
          <w:numId w:val="25"/>
        </w:numPr>
        <w:autoSpaceDE w:val="0"/>
        <w:autoSpaceDN w:val="0"/>
        <w:adjustRightInd w:val="0"/>
        <w:spacing w:after="0" w:line="360" w:lineRule="auto"/>
        <w:ind w:left="426" w:hanging="426"/>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Ketentuan lebih lanjut mengenai tata cara dan format laporan sebagaimana dimaksud pada ayat (1) diatur dengan Peraturan Bupati.</w:t>
      </w:r>
    </w:p>
    <w:p w14:paraId="5278D582" w14:textId="77777777" w:rsidR="00AC5324" w:rsidRDefault="00AC5324">
      <w:pPr>
        <w:numPr>
          <w:ilvl w:val="0"/>
          <w:numId w:val="25"/>
        </w:numPr>
        <w:autoSpaceDE w:val="0"/>
        <w:autoSpaceDN w:val="0"/>
        <w:adjustRightInd w:val="0"/>
        <w:spacing w:after="0" w:line="360" w:lineRule="auto"/>
        <w:ind w:left="426" w:hanging="426"/>
        <w:jc w:val="both"/>
        <w:rPr>
          <w:rFonts w:ascii="Bookman Old Style" w:hAnsi="Bookman Old Style" w:cs="Bookman Old Style"/>
          <w:sz w:val="24"/>
          <w:szCs w:val="24"/>
          <w:lang w:eastAsia="id-ID"/>
        </w:rPr>
      </w:pPr>
      <w:proofErr w:type="spellStart"/>
      <w:r>
        <w:rPr>
          <w:rFonts w:ascii="Bookman Old Style" w:hAnsi="Bookman Old Style" w:cs="Bookman Old Style"/>
          <w:sz w:val="24"/>
          <w:szCs w:val="24"/>
          <w:lang w:val="en-US" w:eastAsia="id-ID"/>
        </w:rPr>
        <w:t>Evaluasi</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sebagaimana</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dimaksud</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pada</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ayat</w:t>
      </w:r>
      <w:proofErr w:type="spellEnd"/>
      <w:r>
        <w:rPr>
          <w:rFonts w:ascii="Bookman Old Style" w:hAnsi="Bookman Old Style" w:cs="Bookman Old Style"/>
          <w:sz w:val="24"/>
          <w:szCs w:val="24"/>
          <w:lang w:val="en-US" w:eastAsia="id-ID"/>
        </w:rPr>
        <w:t xml:space="preserve"> (1) </w:t>
      </w:r>
      <w:proofErr w:type="spellStart"/>
      <w:r>
        <w:rPr>
          <w:rFonts w:ascii="Bookman Old Style" w:hAnsi="Bookman Old Style" w:cs="Bookman Old Style"/>
          <w:sz w:val="24"/>
          <w:szCs w:val="24"/>
          <w:lang w:val="en-US" w:eastAsia="id-ID"/>
        </w:rPr>
        <w:t>dilakukan</w:t>
      </w:r>
      <w:proofErr w:type="spellEnd"/>
      <w:r>
        <w:rPr>
          <w:rFonts w:ascii="Bookman Old Style" w:hAnsi="Bookman Old Style" w:cs="Bookman Old Style"/>
          <w:sz w:val="24"/>
          <w:szCs w:val="24"/>
          <w:lang w:val="en-US" w:eastAsia="id-ID"/>
        </w:rPr>
        <w:t xml:space="preserve"> paling </w:t>
      </w:r>
      <w:proofErr w:type="spellStart"/>
      <w:r>
        <w:rPr>
          <w:rFonts w:ascii="Bookman Old Style" w:hAnsi="Bookman Old Style" w:cs="Bookman Old Style"/>
          <w:sz w:val="24"/>
          <w:szCs w:val="24"/>
          <w:lang w:val="en-US" w:eastAsia="id-ID"/>
        </w:rPr>
        <w:t>sedikit</w:t>
      </w:r>
      <w:proofErr w:type="spellEnd"/>
      <w:r>
        <w:rPr>
          <w:rFonts w:ascii="Bookman Old Style" w:hAnsi="Bookman Old Style" w:cs="Bookman Old Style"/>
          <w:sz w:val="24"/>
          <w:szCs w:val="24"/>
          <w:lang w:val="en-US" w:eastAsia="id-ID"/>
        </w:rPr>
        <w:t xml:space="preserve"> 1 (</w:t>
      </w:r>
      <w:proofErr w:type="spellStart"/>
      <w:r>
        <w:rPr>
          <w:rFonts w:ascii="Bookman Old Style" w:hAnsi="Bookman Old Style" w:cs="Bookman Old Style"/>
          <w:sz w:val="24"/>
          <w:szCs w:val="24"/>
          <w:lang w:val="en-US" w:eastAsia="id-ID"/>
        </w:rPr>
        <w:t>satu</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tahun</w:t>
      </w:r>
      <w:proofErr w:type="spellEnd"/>
      <w:r>
        <w:rPr>
          <w:rFonts w:ascii="Bookman Old Style" w:hAnsi="Bookman Old Style" w:cs="Bookman Old Style"/>
          <w:sz w:val="24"/>
          <w:szCs w:val="24"/>
          <w:lang w:val="en-US" w:eastAsia="id-ID"/>
        </w:rPr>
        <w:t xml:space="preserve"> </w:t>
      </w:r>
      <w:proofErr w:type="spellStart"/>
      <w:r>
        <w:rPr>
          <w:rFonts w:ascii="Bookman Old Style" w:hAnsi="Bookman Old Style" w:cs="Bookman Old Style"/>
          <w:sz w:val="24"/>
          <w:szCs w:val="24"/>
          <w:lang w:val="en-US" w:eastAsia="id-ID"/>
        </w:rPr>
        <w:t>sekali</w:t>
      </w:r>
      <w:proofErr w:type="spellEnd"/>
    </w:p>
    <w:p w14:paraId="00A3B6D2" w14:textId="77777777" w:rsidR="00391B79" w:rsidRDefault="00391B79">
      <w:pPr>
        <w:autoSpaceDE w:val="0"/>
        <w:autoSpaceDN w:val="0"/>
        <w:adjustRightInd w:val="0"/>
        <w:spacing w:after="0" w:line="360" w:lineRule="auto"/>
        <w:jc w:val="both"/>
        <w:rPr>
          <w:rFonts w:ascii="Bookman Old Style" w:hAnsi="Bookman Old Style" w:cs="Bookman Old Style"/>
          <w:sz w:val="24"/>
          <w:szCs w:val="24"/>
          <w:lang w:eastAsia="id-ID"/>
        </w:rPr>
      </w:pPr>
    </w:p>
    <w:p w14:paraId="23A93A8E"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Pasal 18</w:t>
      </w:r>
    </w:p>
    <w:p w14:paraId="2E383021" w14:textId="77777777" w:rsidR="00391B79" w:rsidRDefault="00251910">
      <w:p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Bupati melaporkan pelaksanaan Pemberian Insentif dan/atau Pemberian Kemudahan investasi bagi Masyarakat dan/atau investor kepada Gubernur sesuai dengan ketentuan peraturan perundang-undangan.</w:t>
      </w:r>
    </w:p>
    <w:p w14:paraId="3C9B3F76" w14:textId="77777777" w:rsidR="00391B79" w:rsidRDefault="00391B79" w:rsidP="007B6892">
      <w:pPr>
        <w:autoSpaceDE w:val="0"/>
        <w:autoSpaceDN w:val="0"/>
        <w:adjustRightInd w:val="0"/>
        <w:spacing w:after="0" w:line="360" w:lineRule="auto"/>
        <w:rPr>
          <w:rFonts w:ascii="Bookman Old Style" w:hAnsi="Bookman Old Style" w:cs="Bookman Old Style"/>
          <w:sz w:val="24"/>
          <w:szCs w:val="24"/>
          <w:lang w:eastAsia="id-ID"/>
        </w:rPr>
      </w:pPr>
    </w:p>
    <w:p w14:paraId="2ADE6F6B" w14:textId="77777777" w:rsidR="00391B79" w:rsidRDefault="00391B79">
      <w:pPr>
        <w:autoSpaceDE w:val="0"/>
        <w:autoSpaceDN w:val="0"/>
        <w:adjustRightInd w:val="0"/>
        <w:spacing w:after="0" w:line="360" w:lineRule="auto"/>
        <w:jc w:val="center"/>
        <w:rPr>
          <w:rFonts w:ascii="Bookman Old Style" w:hAnsi="Bookman Old Style" w:cs="Bookman Old Style"/>
          <w:sz w:val="24"/>
          <w:szCs w:val="24"/>
          <w:lang w:eastAsia="id-ID"/>
        </w:rPr>
      </w:pPr>
    </w:p>
    <w:p w14:paraId="32651A10"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BAB IX</w:t>
      </w:r>
    </w:p>
    <w:p w14:paraId="6BA5A882"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JANGKA WAKTU</w:t>
      </w:r>
    </w:p>
    <w:p w14:paraId="4D3E751E" w14:textId="77777777" w:rsidR="00391B79" w:rsidRPr="007B6892" w:rsidRDefault="00251910">
      <w:pPr>
        <w:autoSpaceDE w:val="0"/>
        <w:autoSpaceDN w:val="0"/>
        <w:adjustRightInd w:val="0"/>
        <w:spacing w:after="0" w:line="360" w:lineRule="auto"/>
        <w:jc w:val="center"/>
        <w:rPr>
          <w:rFonts w:ascii="Bookman Old Style" w:hAnsi="Bookman Old Style" w:cs="Bookman Old Style"/>
          <w:sz w:val="24"/>
          <w:szCs w:val="24"/>
          <w:lang w:val="en-US" w:eastAsia="id-ID"/>
        </w:rPr>
      </w:pPr>
      <w:r>
        <w:rPr>
          <w:rFonts w:ascii="Bookman Old Style" w:hAnsi="Bookman Old Style" w:cs="Bookman Old Style"/>
          <w:sz w:val="24"/>
          <w:szCs w:val="24"/>
          <w:lang w:eastAsia="id-ID"/>
        </w:rPr>
        <w:t xml:space="preserve">Pasal </w:t>
      </w:r>
      <w:r w:rsidR="007B6892">
        <w:rPr>
          <w:rFonts w:ascii="Bookman Old Style" w:hAnsi="Bookman Old Style" w:cs="Bookman Old Style"/>
          <w:sz w:val="24"/>
          <w:szCs w:val="24"/>
          <w:lang w:val="en-US" w:eastAsia="id-ID"/>
        </w:rPr>
        <w:t>19</w:t>
      </w:r>
    </w:p>
    <w:p w14:paraId="701FDD55" w14:textId="77777777" w:rsidR="00391B79" w:rsidRDefault="00251910">
      <w:pPr>
        <w:autoSpaceDE w:val="0"/>
        <w:autoSpaceDN w:val="0"/>
        <w:adjustRightInd w:val="0"/>
        <w:spacing w:after="0" w:line="360" w:lineRule="auto"/>
        <w:jc w:val="both"/>
        <w:rPr>
          <w:rFonts w:ascii="Bookman Old Style" w:hAnsi="Bookman Old Style" w:cs="Bookman Old Style"/>
          <w:sz w:val="24"/>
          <w:szCs w:val="24"/>
          <w:lang w:eastAsia="id-ID"/>
        </w:rPr>
      </w:pPr>
      <w:bookmarkStart w:id="0" w:name="_GoBack"/>
      <w:r>
        <w:rPr>
          <w:rFonts w:ascii="Bookman Old Style" w:hAnsi="Bookman Old Style" w:cs="Bookman Old Style"/>
          <w:sz w:val="24"/>
          <w:szCs w:val="24"/>
          <w:lang w:eastAsia="id-ID"/>
        </w:rPr>
        <w:t xml:space="preserve">Pemberian Insentif dan/atau Kemudahan </w:t>
      </w:r>
      <w:r>
        <w:rPr>
          <w:rFonts w:ascii="Bookman Old Style" w:hAnsi="Bookman Old Style"/>
          <w:sz w:val="24"/>
          <w:szCs w:val="24"/>
        </w:rPr>
        <w:t xml:space="preserve">Investasi </w:t>
      </w:r>
      <w:r>
        <w:rPr>
          <w:rFonts w:ascii="Bookman Old Style" w:hAnsi="Bookman Old Style" w:cs="Bookman Old Style"/>
          <w:sz w:val="24"/>
          <w:szCs w:val="24"/>
          <w:lang w:eastAsia="id-ID"/>
        </w:rPr>
        <w:t>dapat dihentikan sebelum berakhirnya jangka waktu yang telah ditetapkan atau tidak diperpanjang, dalam hal:</w:t>
      </w:r>
    </w:p>
    <w:p w14:paraId="117AF321" w14:textId="77777777" w:rsidR="00391B79" w:rsidRDefault="00251910">
      <w:pPr>
        <w:pStyle w:val="ListParagraph"/>
        <w:numPr>
          <w:ilvl w:val="0"/>
          <w:numId w:val="28"/>
        </w:numPr>
        <w:autoSpaceDE w:val="0"/>
        <w:autoSpaceDN w:val="0"/>
        <w:adjustRightInd w:val="0"/>
        <w:spacing w:after="0" w:line="360" w:lineRule="auto"/>
        <w:ind w:left="284" w:hanging="284"/>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hasil evaluasi Investor tidak</w:t>
      </w:r>
      <w:r w:rsidR="007B6892">
        <w:rPr>
          <w:rFonts w:ascii="Bookman Old Style" w:hAnsi="Bookman Old Style" w:cs="Bookman Old Style"/>
          <w:sz w:val="24"/>
          <w:szCs w:val="24"/>
          <w:lang w:val="en-US" w:eastAsia="id-ID"/>
        </w:rPr>
        <w:t xml:space="preserve"> </w:t>
      </w:r>
      <w:r>
        <w:rPr>
          <w:rFonts w:ascii="Bookman Old Style" w:hAnsi="Bookman Old Style" w:cs="Bookman Old Style"/>
          <w:sz w:val="24"/>
          <w:szCs w:val="24"/>
          <w:lang w:eastAsia="id-ID"/>
        </w:rPr>
        <w:t>memenuhi kriteria sebagaimana dimaksud dalam Pasal 5; dan/atau</w:t>
      </w:r>
    </w:p>
    <w:p w14:paraId="34CDE62C" w14:textId="77777777" w:rsidR="00391B79" w:rsidRDefault="00251910">
      <w:pPr>
        <w:pStyle w:val="ListParagraph"/>
        <w:numPr>
          <w:ilvl w:val="0"/>
          <w:numId w:val="28"/>
        </w:numPr>
        <w:autoSpaceDE w:val="0"/>
        <w:autoSpaceDN w:val="0"/>
        <w:adjustRightInd w:val="0"/>
        <w:spacing w:after="0" w:line="360" w:lineRule="auto"/>
        <w:ind w:left="284" w:hanging="284"/>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tidak melaksanakan kewajiban dan tanggung jawab sebagaimana dimaksud dalam Pasal 15 dan 16.</w:t>
      </w:r>
    </w:p>
    <w:bookmarkEnd w:id="0"/>
    <w:p w14:paraId="5A03EDC4" w14:textId="77777777" w:rsidR="00391B79" w:rsidRDefault="00391B79">
      <w:pPr>
        <w:autoSpaceDE w:val="0"/>
        <w:autoSpaceDN w:val="0"/>
        <w:adjustRightInd w:val="0"/>
        <w:spacing w:after="0" w:line="360" w:lineRule="auto"/>
        <w:jc w:val="center"/>
        <w:rPr>
          <w:rFonts w:ascii="Bookman Old Style" w:hAnsi="Bookman Old Style" w:cs="Bookman Old Style"/>
          <w:sz w:val="24"/>
          <w:szCs w:val="24"/>
          <w:lang w:eastAsia="id-ID"/>
        </w:rPr>
      </w:pPr>
    </w:p>
    <w:p w14:paraId="63C5527D"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BAB X</w:t>
      </w:r>
    </w:p>
    <w:p w14:paraId="23FA80E5"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KETENTUAN PERALIHAN</w:t>
      </w:r>
    </w:p>
    <w:p w14:paraId="5C2F91DA"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Pasal 21</w:t>
      </w:r>
    </w:p>
    <w:p w14:paraId="27FB4F09" w14:textId="77777777" w:rsidR="00391B79" w:rsidRDefault="00251910">
      <w:p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Permohonan Pemberian Insentif dan/atau Kemudahan yang sedang dalam proses pengajuan dan sampai dengan berlakunya Peraturan Daerah ini belum diberikan, diproses berdasarkan Peraturan Daerah ini.</w:t>
      </w:r>
    </w:p>
    <w:p w14:paraId="6F13C2E4" w14:textId="77777777" w:rsidR="00391B79" w:rsidRDefault="00391B79">
      <w:pPr>
        <w:autoSpaceDE w:val="0"/>
        <w:autoSpaceDN w:val="0"/>
        <w:adjustRightInd w:val="0"/>
        <w:spacing w:after="0" w:line="360" w:lineRule="auto"/>
        <w:jc w:val="center"/>
        <w:rPr>
          <w:rFonts w:ascii="Bookman Old Style" w:hAnsi="Bookman Old Style" w:cs="Bookman Old Style"/>
          <w:sz w:val="24"/>
          <w:szCs w:val="24"/>
          <w:lang w:eastAsia="id-ID"/>
        </w:rPr>
      </w:pPr>
    </w:p>
    <w:p w14:paraId="64288EA0"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BAB XI</w:t>
      </w:r>
    </w:p>
    <w:p w14:paraId="02F47C40"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KETENTUAN PENUTUP</w:t>
      </w:r>
    </w:p>
    <w:p w14:paraId="784F5AD8" w14:textId="77777777" w:rsidR="00391B79" w:rsidRDefault="00251910">
      <w:pPr>
        <w:autoSpaceDE w:val="0"/>
        <w:autoSpaceDN w:val="0"/>
        <w:adjustRightInd w:val="0"/>
        <w:spacing w:after="0" w:line="360" w:lineRule="auto"/>
        <w:jc w:val="center"/>
        <w:rPr>
          <w:rFonts w:ascii="Bookman Old Style" w:hAnsi="Bookman Old Style" w:cs="Bookman Old Style"/>
          <w:sz w:val="24"/>
          <w:szCs w:val="24"/>
          <w:lang w:eastAsia="id-ID"/>
        </w:rPr>
      </w:pPr>
      <w:r>
        <w:rPr>
          <w:rFonts w:ascii="Bookman Old Style" w:hAnsi="Bookman Old Style" w:cs="Bookman Old Style"/>
          <w:sz w:val="24"/>
          <w:szCs w:val="24"/>
          <w:lang w:eastAsia="id-ID"/>
        </w:rPr>
        <w:t>Pasal 22</w:t>
      </w:r>
    </w:p>
    <w:p w14:paraId="175D0822" w14:textId="77777777" w:rsidR="00391B79" w:rsidRDefault="00251910">
      <w:p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Peraturan Daerah ini mulai berlaku pada tanggal diundangkan.</w:t>
      </w:r>
    </w:p>
    <w:p w14:paraId="670DCDE6" w14:textId="77777777" w:rsidR="00391B79" w:rsidRDefault="00391B79">
      <w:pPr>
        <w:autoSpaceDE w:val="0"/>
        <w:autoSpaceDN w:val="0"/>
        <w:adjustRightInd w:val="0"/>
        <w:spacing w:after="0" w:line="360" w:lineRule="auto"/>
        <w:jc w:val="both"/>
        <w:rPr>
          <w:rFonts w:ascii="Bookman Old Style" w:hAnsi="Bookman Old Style" w:cs="Bookman Old Style"/>
          <w:sz w:val="24"/>
          <w:szCs w:val="24"/>
          <w:lang w:eastAsia="id-ID"/>
        </w:rPr>
      </w:pPr>
    </w:p>
    <w:p w14:paraId="17A0F0AF" w14:textId="77777777" w:rsidR="00391B79" w:rsidRDefault="00251910">
      <w:pPr>
        <w:autoSpaceDE w:val="0"/>
        <w:autoSpaceDN w:val="0"/>
        <w:adjustRightInd w:val="0"/>
        <w:spacing w:after="0" w:line="360" w:lineRule="auto"/>
        <w:jc w:val="both"/>
        <w:rPr>
          <w:rFonts w:ascii="Bookman Old Style" w:hAnsi="Bookman Old Style" w:cs="Bookman Old Style"/>
          <w:sz w:val="24"/>
          <w:szCs w:val="24"/>
          <w:lang w:eastAsia="id-ID"/>
        </w:rPr>
      </w:pPr>
      <w:r>
        <w:rPr>
          <w:rFonts w:ascii="Bookman Old Style" w:hAnsi="Bookman Old Style" w:cs="Bookman Old Style"/>
          <w:sz w:val="24"/>
          <w:szCs w:val="24"/>
          <w:lang w:eastAsia="id-ID"/>
        </w:rPr>
        <w:t>Agar setiap orang mengetahuinya, memerintahkan pengundangan Peraturan Daerah ini dengan penempatannya dalam Lembaran Daerah Kabupaten Klaten.</w:t>
      </w:r>
    </w:p>
    <w:p w14:paraId="143E3448" w14:textId="77777777" w:rsidR="00391B79" w:rsidRDefault="00391B79">
      <w:pPr>
        <w:spacing w:after="0" w:line="360" w:lineRule="auto"/>
        <w:jc w:val="both"/>
        <w:rPr>
          <w:rFonts w:ascii="Bookman Old Style" w:hAnsi="Bookman Old Style"/>
          <w:sz w:val="24"/>
          <w:szCs w:val="24"/>
        </w:rPr>
      </w:pPr>
    </w:p>
    <w:p w14:paraId="3168654E" w14:textId="77777777" w:rsidR="00391B79" w:rsidRDefault="00391B79">
      <w:pPr>
        <w:spacing w:after="0" w:line="360" w:lineRule="auto"/>
        <w:ind w:left="5529"/>
        <w:jc w:val="both"/>
        <w:rPr>
          <w:rFonts w:ascii="Bookman Old Style" w:hAnsi="Bookman Old Style"/>
          <w:sz w:val="24"/>
          <w:szCs w:val="24"/>
        </w:rPr>
      </w:pPr>
    </w:p>
    <w:p w14:paraId="0D032F31" w14:textId="77777777" w:rsidR="00391B79" w:rsidRDefault="00251910">
      <w:pPr>
        <w:spacing w:after="0" w:line="360" w:lineRule="auto"/>
        <w:ind w:left="5245"/>
        <w:jc w:val="both"/>
        <w:rPr>
          <w:rFonts w:ascii="Bookman Old Style" w:hAnsi="Bookman Old Style"/>
          <w:sz w:val="24"/>
          <w:szCs w:val="24"/>
          <w:lang w:val="en-US"/>
        </w:rPr>
      </w:pPr>
      <w:r>
        <w:rPr>
          <w:rFonts w:ascii="Bookman Old Style" w:hAnsi="Bookman Old Style"/>
          <w:sz w:val="24"/>
          <w:szCs w:val="24"/>
        </w:rPr>
        <w:t xml:space="preserve">Ditetapkan di </w:t>
      </w:r>
      <w:proofErr w:type="spellStart"/>
      <w:r>
        <w:rPr>
          <w:rFonts w:ascii="Bookman Old Style" w:hAnsi="Bookman Old Style"/>
          <w:sz w:val="24"/>
          <w:szCs w:val="24"/>
          <w:lang w:val="en-US"/>
        </w:rPr>
        <w:t>Sumedang</w:t>
      </w:r>
      <w:proofErr w:type="spellEnd"/>
    </w:p>
    <w:p w14:paraId="4E3613B6" w14:textId="77777777" w:rsidR="00391B79" w:rsidRDefault="00251910">
      <w:pPr>
        <w:spacing w:after="0" w:line="360" w:lineRule="auto"/>
        <w:ind w:left="5245"/>
        <w:jc w:val="both"/>
        <w:rPr>
          <w:rFonts w:ascii="Bookman Old Style" w:hAnsi="Bookman Old Style"/>
          <w:sz w:val="24"/>
          <w:szCs w:val="24"/>
        </w:rPr>
      </w:pPr>
      <w:r>
        <w:rPr>
          <w:rFonts w:ascii="Bookman Old Style" w:hAnsi="Bookman Old Style"/>
          <w:sz w:val="24"/>
          <w:szCs w:val="24"/>
        </w:rPr>
        <w:t xml:space="preserve">pada tanggal </w:t>
      </w:r>
      <w:r>
        <w:rPr>
          <w:rFonts w:ascii="Bookman Old Style" w:hAnsi="Bookman Old Style"/>
          <w:sz w:val="24"/>
          <w:szCs w:val="24"/>
          <w:lang w:val="en-US"/>
        </w:rPr>
        <w:t xml:space="preserve">                </w:t>
      </w:r>
      <w:r>
        <w:rPr>
          <w:rFonts w:ascii="Bookman Old Style" w:hAnsi="Bookman Old Style"/>
          <w:sz w:val="24"/>
          <w:szCs w:val="24"/>
        </w:rPr>
        <w:t>2022</w:t>
      </w:r>
    </w:p>
    <w:p w14:paraId="0B9F0DB4" w14:textId="77777777" w:rsidR="00391B79" w:rsidRDefault="00391B79">
      <w:pPr>
        <w:spacing w:after="0" w:line="360" w:lineRule="auto"/>
        <w:ind w:left="5245"/>
        <w:jc w:val="center"/>
        <w:rPr>
          <w:rFonts w:ascii="Bookman Old Style" w:hAnsi="Bookman Old Style"/>
          <w:sz w:val="24"/>
          <w:szCs w:val="24"/>
        </w:rPr>
      </w:pPr>
    </w:p>
    <w:p w14:paraId="6FDD6B09" w14:textId="77777777" w:rsidR="00391B79" w:rsidRDefault="00251910">
      <w:pPr>
        <w:spacing w:after="0" w:line="360" w:lineRule="auto"/>
        <w:ind w:firstLine="5245"/>
        <w:rPr>
          <w:rFonts w:ascii="Bookman Old Style" w:hAnsi="Bookman Old Style"/>
          <w:sz w:val="24"/>
          <w:szCs w:val="24"/>
        </w:rPr>
      </w:pPr>
      <w:r>
        <w:rPr>
          <w:rFonts w:ascii="Bookman Old Style" w:hAnsi="Bookman Old Style"/>
          <w:sz w:val="24"/>
          <w:szCs w:val="24"/>
        </w:rPr>
        <w:t>BUPATI</w:t>
      </w:r>
      <w:r>
        <w:rPr>
          <w:rFonts w:ascii="Bookman Old Style" w:hAnsi="Bookman Old Style"/>
          <w:sz w:val="24"/>
          <w:szCs w:val="24"/>
          <w:lang w:val="en-US"/>
        </w:rPr>
        <w:t xml:space="preserve"> SUMEDANG</w:t>
      </w:r>
      <w:r>
        <w:rPr>
          <w:rFonts w:ascii="Bookman Old Style" w:hAnsi="Bookman Old Style"/>
          <w:sz w:val="24"/>
          <w:szCs w:val="24"/>
        </w:rPr>
        <w:t>,</w:t>
      </w:r>
    </w:p>
    <w:p w14:paraId="1C601E66" w14:textId="77777777" w:rsidR="00391B79" w:rsidRDefault="00251910">
      <w:pPr>
        <w:spacing w:after="0" w:line="360" w:lineRule="auto"/>
        <w:ind w:firstLine="5245"/>
        <w:rPr>
          <w:rFonts w:ascii="Bookman Old Style" w:hAnsi="Bookman Old Style"/>
          <w:sz w:val="24"/>
          <w:szCs w:val="24"/>
        </w:rPr>
      </w:pPr>
      <w:r>
        <w:rPr>
          <w:rFonts w:ascii="Bookman Old Style" w:hAnsi="Bookman Old Style"/>
          <w:sz w:val="24"/>
          <w:szCs w:val="24"/>
        </w:rPr>
        <w:t>Cap</w:t>
      </w:r>
    </w:p>
    <w:p w14:paraId="2E7AF8B6" w14:textId="77777777" w:rsidR="00391B79" w:rsidRDefault="00251910">
      <w:pPr>
        <w:spacing w:after="0" w:line="360" w:lineRule="auto"/>
        <w:ind w:firstLine="5245"/>
        <w:rPr>
          <w:rFonts w:ascii="Bookman Old Style" w:hAnsi="Bookman Old Style"/>
          <w:sz w:val="24"/>
          <w:szCs w:val="24"/>
        </w:rPr>
      </w:pPr>
      <w:r>
        <w:rPr>
          <w:rFonts w:ascii="Bookman Old Style" w:hAnsi="Bookman Old Style"/>
          <w:sz w:val="24"/>
          <w:szCs w:val="24"/>
        </w:rPr>
        <w:tab/>
      </w:r>
      <w:proofErr w:type="spellStart"/>
      <w:r>
        <w:rPr>
          <w:rFonts w:ascii="Bookman Old Style" w:hAnsi="Bookman Old Style"/>
          <w:sz w:val="24"/>
          <w:szCs w:val="24"/>
        </w:rPr>
        <w:t>ttd</w:t>
      </w:r>
      <w:proofErr w:type="spellEnd"/>
    </w:p>
    <w:p w14:paraId="3EA426CC" w14:textId="77777777" w:rsidR="00391B79" w:rsidRDefault="00391B79">
      <w:pPr>
        <w:spacing w:after="0" w:line="360" w:lineRule="auto"/>
        <w:jc w:val="both"/>
        <w:rPr>
          <w:rFonts w:ascii="Bookman Old Style" w:hAnsi="Bookman Old Style"/>
          <w:sz w:val="24"/>
          <w:szCs w:val="24"/>
        </w:rPr>
      </w:pPr>
    </w:p>
    <w:p w14:paraId="3A71414B" w14:textId="77777777" w:rsidR="00391B79" w:rsidRDefault="00391B79">
      <w:pPr>
        <w:spacing w:after="0" w:line="360" w:lineRule="auto"/>
        <w:ind w:right="51"/>
        <w:rPr>
          <w:rFonts w:ascii="Bookman Old Style" w:hAnsi="Bookman Old Style" w:cs="Arial"/>
          <w:bCs/>
          <w:sz w:val="24"/>
          <w:szCs w:val="24"/>
        </w:rPr>
      </w:pPr>
    </w:p>
    <w:p w14:paraId="25E2A447"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02C4FCF5"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5A28E937"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6E87D53F"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6C0CC2CD"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409A287C"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750FFA2E"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00FDAE73"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1F1A2F72" w14:textId="77777777" w:rsidR="00391B79" w:rsidRDefault="00391B79">
      <w:pPr>
        <w:widowControl w:val="0"/>
        <w:autoSpaceDE w:val="0"/>
        <w:autoSpaceDN w:val="0"/>
        <w:adjustRightInd w:val="0"/>
        <w:spacing w:after="0" w:line="360" w:lineRule="auto"/>
        <w:ind w:right="164"/>
        <w:jc w:val="center"/>
        <w:rPr>
          <w:rFonts w:ascii="Bookman Old Style" w:hAnsi="Bookman Old Style" w:cs="Bookman Old Style"/>
          <w:bCs/>
          <w:sz w:val="24"/>
          <w:szCs w:val="24"/>
        </w:rPr>
      </w:pPr>
    </w:p>
    <w:p w14:paraId="4A9AEEB3" w14:textId="77777777" w:rsidR="00391B79" w:rsidRDefault="00251910">
      <w:pPr>
        <w:widowControl w:val="0"/>
        <w:autoSpaceDE w:val="0"/>
        <w:autoSpaceDN w:val="0"/>
        <w:adjustRightInd w:val="0"/>
        <w:spacing w:after="0" w:line="360" w:lineRule="auto"/>
        <w:ind w:right="164"/>
        <w:jc w:val="center"/>
        <w:rPr>
          <w:rFonts w:ascii="Bookman Old Style" w:hAnsi="Bookman Old Style" w:cs="Bookman Old Style"/>
          <w:bCs/>
          <w:sz w:val="24"/>
          <w:szCs w:val="24"/>
        </w:rPr>
      </w:pPr>
      <w:r>
        <w:rPr>
          <w:rFonts w:ascii="Bookman Old Style" w:hAnsi="Bookman Old Style" w:cs="Bookman Old Style"/>
          <w:bCs/>
          <w:sz w:val="24"/>
          <w:szCs w:val="24"/>
        </w:rPr>
        <w:t xml:space="preserve">PENJELASAN </w:t>
      </w:r>
    </w:p>
    <w:p w14:paraId="34C4168B" w14:textId="77777777" w:rsidR="00391B79" w:rsidRDefault="00251910">
      <w:pPr>
        <w:widowControl w:val="0"/>
        <w:autoSpaceDE w:val="0"/>
        <w:autoSpaceDN w:val="0"/>
        <w:adjustRightInd w:val="0"/>
        <w:spacing w:after="0" w:line="360" w:lineRule="auto"/>
        <w:ind w:right="164"/>
        <w:jc w:val="center"/>
        <w:rPr>
          <w:rFonts w:ascii="Bookman Old Style" w:hAnsi="Bookman Old Style" w:cs="Bookman Old Style"/>
          <w:bCs/>
          <w:sz w:val="24"/>
          <w:szCs w:val="24"/>
        </w:rPr>
      </w:pPr>
      <w:r>
        <w:rPr>
          <w:rFonts w:ascii="Bookman Old Style" w:hAnsi="Bookman Old Style" w:cs="Bookman Old Style"/>
          <w:bCs/>
          <w:sz w:val="24"/>
          <w:szCs w:val="24"/>
        </w:rPr>
        <w:t>ATAS</w:t>
      </w:r>
    </w:p>
    <w:p w14:paraId="61A195A1" w14:textId="77777777" w:rsidR="00391B79" w:rsidRDefault="00251910">
      <w:pPr>
        <w:widowControl w:val="0"/>
        <w:autoSpaceDE w:val="0"/>
        <w:autoSpaceDN w:val="0"/>
        <w:adjustRightInd w:val="0"/>
        <w:spacing w:after="0" w:line="360" w:lineRule="auto"/>
        <w:ind w:right="164"/>
        <w:jc w:val="center"/>
        <w:rPr>
          <w:rFonts w:ascii="Bookman Old Style" w:hAnsi="Bookman Old Style" w:cs="Bookman Old Style"/>
          <w:bCs/>
          <w:sz w:val="24"/>
          <w:szCs w:val="24"/>
        </w:rPr>
      </w:pPr>
      <w:r>
        <w:rPr>
          <w:rFonts w:ascii="Bookman Old Style" w:hAnsi="Bookman Old Style" w:cs="Bookman Old Style"/>
          <w:bCs/>
          <w:sz w:val="24"/>
          <w:szCs w:val="24"/>
        </w:rPr>
        <w:lastRenderedPageBreak/>
        <w:t>PERATURAN DAERAH NOMOR</w:t>
      </w:r>
      <w:r w:rsidR="007B6892">
        <w:rPr>
          <w:rFonts w:ascii="Bookman Old Style" w:hAnsi="Bookman Old Style" w:cs="Bookman Old Style"/>
          <w:bCs/>
          <w:sz w:val="24"/>
          <w:szCs w:val="24"/>
          <w:lang w:val="en-US"/>
        </w:rPr>
        <w:t>…..</w:t>
      </w:r>
      <w:r>
        <w:rPr>
          <w:rFonts w:ascii="Bookman Old Style" w:hAnsi="Bookman Old Style" w:cs="Bookman Old Style"/>
          <w:bCs/>
          <w:sz w:val="24"/>
          <w:szCs w:val="24"/>
        </w:rPr>
        <w:t>TAHUN</w:t>
      </w:r>
      <w:r w:rsidR="007B6892">
        <w:rPr>
          <w:rFonts w:ascii="Bookman Old Style" w:hAnsi="Bookman Old Style" w:cs="Bookman Old Style"/>
          <w:bCs/>
          <w:sz w:val="24"/>
          <w:szCs w:val="24"/>
          <w:lang w:val="en-US"/>
        </w:rPr>
        <w:t>…..</w:t>
      </w:r>
      <w:r>
        <w:rPr>
          <w:rFonts w:ascii="Bookman Old Style" w:hAnsi="Bookman Old Style" w:cs="Bookman Old Style"/>
          <w:bCs/>
          <w:sz w:val="24"/>
          <w:szCs w:val="24"/>
        </w:rPr>
        <w:t xml:space="preserve"> </w:t>
      </w:r>
    </w:p>
    <w:p w14:paraId="0EF6381A" w14:textId="77777777" w:rsidR="00391B79" w:rsidRDefault="00251910">
      <w:pPr>
        <w:widowControl w:val="0"/>
        <w:autoSpaceDE w:val="0"/>
        <w:autoSpaceDN w:val="0"/>
        <w:adjustRightInd w:val="0"/>
        <w:spacing w:after="0" w:line="360" w:lineRule="auto"/>
        <w:ind w:right="164"/>
        <w:jc w:val="center"/>
        <w:rPr>
          <w:rFonts w:ascii="Bookman Old Style" w:hAnsi="Bookman Old Style" w:cs="Bookman Old Style"/>
          <w:bCs/>
          <w:sz w:val="24"/>
          <w:szCs w:val="24"/>
        </w:rPr>
      </w:pPr>
      <w:r>
        <w:rPr>
          <w:rFonts w:ascii="Bookman Old Style" w:hAnsi="Bookman Old Style" w:cs="Bookman Old Style"/>
          <w:bCs/>
          <w:sz w:val="24"/>
          <w:szCs w:val="24"/>
        </w:rPr>
        <w:t xml:space="preserve">TENTANG </w:t>
      </w:r>
    </w:p>
    <w:p w14:paraId="16D30587" w14:textId="77777777" w:rsidR="00391B79" w:rsidRDefault="00251910">
      <w:pPr>
        <w:spacing w:after="0" w:line="360" w:lineRule="auto"/>
        <w:jc w:val="center"/>
        <w:rPr>
          <w:rFonts w:ascii="Bookman Old Style" w:hAnsi="Bookman Old Style"/>
          <w:sz w:val="24"/>
          <w:szCs w:val="24"/>
        </w:rPr>
      </w:pPr>
      <w:r>
        <w:rPr>
          <w:rFonts w:ascii="Bookman Old Style" w:hAnsi="Bookman Old Style"/>
          <w:sz w:val="24"/>
          <w:szCs w:val="24"/>
        </w:rPr>
        <w:t>PEMBERIAN INSENTIF DAN KEMUDAHAN INVESTASI</w:t>
      </w:r>
    </w:p>
    <w:p w14:paraId="3887DBD8" w14:textId="77777777" w:rsidR="00391B79" w:rsidRDefault="00391B79">
      <w:pPr>
        <w:tabs>
          <w:tab w:val="left" w:pos="1843"/>
          <w:tab w:val="left" w:pos="1985"/>
          <w:tab w:val="left" w:pos="2410"/>
        </w:tabs>
        <w:spacing w:after="0" w:line="360" w:lineRule="auto"/>
        <w:ind w:left="2410" w:right="164" w:hanging="2410"/>
        <w:jc w:val="center"/>
        <w:rPr>
          <w:rFonts w:ascii="Bookman Old Style" w:hAnsi="Bookman Old Style" w:cs="Bookman Old Style"/>
          <w:bCs/>
          <w:sz w:val="24"/>
          <w:szCs w:val="24"/>
        </w:rPr>
      </w:pPr>
    </w:p>
    <w:p w14:paraId="4F09B21A" w14:textId="77777777" w:rsidR="00391B79" w:rsidRDefault="00251910">
      <w:pPr>
        <w:numPr>
          <w:ilvl w:val="2"/>
          <w:numId w:val="29"/>
        </w:numPr>
        <w:suppressAutoHyphens/>
        <w:spacing w:after="0" w:line="360" w:lineRule="auto"/>
        <w:ind w:left="567" w:right="165" w:hanging="567"/>
        <w:jc w:val="both"/>
        <w:rPr>
          <w:rFonts w:ascii="Bookman Old Style" w:hAnsi="Bookman Old Style" w:cs="Bookman Old Style"/>
          <w:sz w:val="24"/>
          <w:szCs w:val="24"/>
        </w:rPr>
      </w:pPr>
      <w:r>
        <w:rPr>
          <w:rFonts w:ascii="Bookman Old Style" w:hAnsi="Bookman Old Style" w:cs="Bookman Old Style"/>
          <w:sz w:val="24"/>
          <w:szCs w:val="24"/>
        </w:rPr>
        <w:t>UMUM</w:t>
      </w:r>
    </w:p>
    <w:p w14:paraId="420277F8" w14:textId="77777777" w:rsidR="00391B79" w:rsidRDefault="00251910" w:rsidP="007B6892">
      <w:pPr>
        <w:spacing w:after="0" w:line="360" w:lineRule="auto"/>
        <w:ind w:left="567" w:firstLine="567"/>
        <w:jc w:val="both"/>
        <w:rPr>
          <w:rFonts w:ascii="Bookman Old Style" w:hAnsi="Bookman Old Style" w:cs="Bookman Old Style"/>
          <w:sz w:val="24"/>
          <w:szCs w:val="24"/>
        </w:rPr>
      </w:pPr>
      <w:r>
        <w:rPr>
          <w:rFonts w:ascii="Bookman Old Style" w:hAnsi="Bookman Old Style" w:cs="Bookman Old Style"/>
          <w:sz w:val="24"/>
          <w:szCs w:val="24"/>
        </w:rPr>
        <w:t xml:space="preserve">Kegiatan investasi telah menjadi bagian dari penyelenggaraan perekonomian nasional dan ditempatkan sebagai upaya untuk meningkatkan pertumbuhan perekonomian nasional dan perekonomian daerah. Kegiatan investasi di Kabupaten </w:t>
      </w:r>
      <w:proofErr w:type="spellStart"/>
      <w:r>
        <w:rPr>
          <w:rFonts w:ascii="Bookman Old Style" w:hAnsi="Bookman Old Style" w:cs="Bookman Old Style"/>
          <w:sz w:val="24"/>
          <w:szCs w:val="24"/>
          <w:lang w:val="en-US"/>
        </w:rPr>
        <w:t>Sumedang</w:t>
      </w:r>
      <w:proofErr w:type="spellEnd"/>
      <w:r>
        <w:rPr>
          <w:rFonts w:ascii="Bookman Old Style" w:hAnsi="Bookman Old Style" w:cs="Bookman Old Style"/>
          <w:sz w:val="24"/>
          <w:szCs w:val="24"/>
        </w:rPr>
        <w:t xml:space="preserve"> selama ini sangat berperan penting antara lain dalam meningkatkan pendapatan masyarakat, menyerap tenaga kerja lokal, memberdayakan </w:t>
      </w:r>
      <w:proofErr w:type="spellStart"/>
      <w:r>
        <w:rPr>
          <w:rFonts w:ascii="Bookman Old Style" w:hAnsi="Bookman Old Style" w:cs="Bookman Old Style"/>
          <w:sz w:val="24"/>
          <w:szCs w:val="24"/>
        </w:rPr>
        <w:t>sumberdaya</w:t>
      </w:r>
      <w:proofErr w:type="spellEnd"/>
      <w:r>
        <w:rPr>
          <w:rFonts w:ascii="Bookman Old Style" w:hAnsi="Bookman Old Style" w:cs="Bookman Old Style"/>
          <w:sz w:val="24"/>
          <w:szCs w:val="24"/>
        </w:rPr>
        <w:t xml:space="preserve"> lokal, meningkatkan pelayanan publik, meningkatkan Produk Domestik Regional Bruto, serta mengembangkan usaha mikro, kecil dan </w:t>
      </w:r>
      <w:proofErr w:type="spellStart"/>
      <w:r>
        <w:rPr>
          <w:rFonts w:ascii="Bookman Old Style" w:hAnsi="Bookman Old Style" w:cs="Bookman Old Style"/>
          <w:sz w:val="24"/>
          <w:szCs w:val="24"/>
        </w:rPr>
        <w:t>dan</w:t>
      </w:r>
      <w:proofErr w:type="spellEnd"/>
      <w:r>
        <w:rPr>
          <w:rFonts w:ascii="Bookman Old Style" w:hAnsi="Bookman Old Style" w:cs="Bookman Old Style"/>
          <w:sz w:val="24"/>
          <w:szCs w:val="24"/>
        </w:rPr>
        <w:t xml:space="preserve"> koperasi. Pengaturan Pemberian Insentif dan Pemberian Kemudahan Investasi di Daerah diatur dalam </w:t>
      </w:r>
      <w:proofErr w:type="spellStart"/>
      <w:r>
        <w:rPr>
          <w:rFonts w:ascii="Bookman Old Style" w:hAnsi="Bookman Old Style" w:cs="Bookman Old Style"/>
          <w:sz w:val="24"/>
          <w:szCs w:val="24"/>
        </w:rPr>
        <w:t>Undang-Undang</w:t>
      </w:r>
      <w:proofErr w:type="spellEnd"/>
      <w:r>
        <w:rPr>
          <w:rFonts w:ascii="Bookman Old Style" w:hAnsi="Bookman Old Style" w:cs="Bookman Old Style"/>
          <w:sz w:val="24"/>
          <w:szCs w:val="24"/>
        </w:rPr>
        <w:t xml:space="preserve"> Nomor 23 Tahun 2014 tentang Pemerintahan Daerah dan Peraturan Pemerintah Nomor 24 Tahun 2019 tentang Pemberian Insentif dan Kemudahan Investasi di Daerah. Pasal 278 ayat (2)</w:t>
      </w:r>
      <w:r w:rsidR="007B6892">
        <w:rPr>
          <w:rFonts w:ascii="Bookman Old Style" w:hAnsi="Bookman Old Style" w:cs="Bookman Old Style"/>
          <w:sz w:val="24"/>
          <w:szCs w:val="24"/>
          <w:lang w:val="en-US"/>
        </w:rPr>
        <w:t xml:space="preserve"> </w:t>
      </w:r>
      <w:r>
        <w:rPr>
          <w:rFonts w:ascii="Bookman Old Style" w:hAnsi="Bookman Old Style" w:cs="Bookman Old Style"/>
          <w:sz w:val="24"/>
          <w:szCs w:val="24"/>
        </w:rPr>
        <w:t xml:space="preserve">Undang-undang Nomor 23 Tahun 2014 tentang Pemerintahan Daerah menyebutkan bahwa untuk mendorong peran serta masyarakat dan sektor swasta dalam pembangunan Daerah, penyelenggara Pemerintahan Daerah dapat memberikan Insentif dan/atau Kemudahan kepada masyarakat dan/atau Investor yang diatur dalam Perda dengan berpedoman pada ketentuan peraturan perundang-undangan. </w:t>
      </w:r>
      <w:proofErr w:type="spellStart"/>
      <w:r w:rsidR="007B6892">
        <w:rPr>
          <w:rFonts w:ascii="Bookman Old Style" w:hAnsi="Bookman Old Style" w:cs="Bookman Old Style"/>
          <w:sz w:val="24"/>
          <w:szCs w:val="24"/>
          <w:lang w:val="en-US"/>
        </w:rPr>
        <w:t>Pasal</w:t>
      </w:r>
      <w:proofErr w:type="spellEnd"/>
      <w:r w:rsidR="007B6892">
        <w:rPr>
          <w:rFonts w:ascii="Bookman Old Style" w:hAnsi="Bookman Old Style" w:cs="Bookman Old Style"/>
          <w:sz w:val="24"/>
          <w:szCs w:val="24"/>
          <w:lang w:val="en-US"/>
        </w:rPr>
        <w:t xml:space="preserve"> 7 </w:t>
      </w:r>
      <w:proofErr w:type="spellStart"/>
      <w:r w:rsidR="007B6892">
        <w:rPr>
          <w:rFonts w:ascii="Bookman Old Style" w:hAnsi="Bookman Old Style" w:cs="Bookman Old Style"/>
          <w:sz w:val="24"/>
          <w:szCs w:val="24"/>
          <w:lang w:val="en-US"/>
        </w:rPr>
        <w:t>ayat</w:t>
      </w:r>
      <w:proofErr w:type="spellEnd"/>
      <w:r w:rsidR="007B6892">
        <w:rPr>
          <w:rFonts w:ascii="Bookman Old Style" w:hAnsi="Bookman Old Style" w:cs="Bookman Old Style"/>
          <w:sz w:val="24"/>
          <w:szCs w:val="24"/>
          <w:lang w:val="en-US"/>
        </w:rPr>
        <w:t xml:space="preserve"> (1) </w:t>
      </w:r>
      <w:proofErr w:type="spellStart"/>
      <w:r w:rsidR="007B6892">
        <w:rPr>
          <w:rFonts w:ascii="Bookman Old Style" w:hAnsi="Bookman Old Style" w:cs="Bookman Old Style"/>
          <w:sz w:val="24"/>
          <w:szCs w:val="24"/>
          <w:lang w:val="en-US"/>
        </w:rPr>
        <w:t>Peraturan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Pemerintah</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Nomor</w:t>
      </w:r>
      <w:proofErr w:type="spellEnd"/>
      <w:r w:rsidR="007B6892">
        <w:rPr>
          <w:rFonts w:ascii="Bookman Old Style" w:hAnsi="Bookman Old Style" w:cs="Bookman Old Style"/>
          <w:sz w:val="24"/>
          <w:szCs w:val="24"/>
          <w:lang w:val="en-US"/>
        </w:rPr>
        <w:t xml:space="preserve"> 24 </w:t>
      </w:r>
      <w:proofErr w:type="spellStart"/>
      <w:r w:rsidR="007B6892">
        <w:rPr>
          <w:rFonts w:ascii="Bookman Old Style" w:hAnsi="Bookman Old Style" w:cs="Bookman Old Style"/>
          <w:sz w:val="24"/>
          <w:szCs w:val="24"/>
          <w:lang w:val="en-US"/>
        </w:rPr>
        <w:t>Tahun</w:t>
      </w:r>
      <w:proofErr w:type="spellEnd"/>
      <w:r w:rsidR="007B6892">
        <w:rPr>
          <w:rFonts w:ascii="Bookman Old Style" w:hAnsi="Bookman Old Style" w:cs="Bookman Old Style"/>
          <w:sz w:val="24"/>
          <w:szCs w:val="24"/>
          <w:lang w:val="en-US"/>
        </w:rPr>
        <w:t xml:space="preserve"> 2019 </w:t>
      </w:r>
      <w:proofErr w:type="spellStart"/>
      <w:r w:rsidR="007B6892">
        <w:rPr>
          <w:rFonts w:ascii="Bookman Old Style" w:hAnsi="Bookman Old Style" w:cs="Bookman Old Style"/>
          <w:sz w:val="24"/>
          <w:szCs w:val="24"/>
          <w:lang w:val="en-US"/>
        </w:rPr>
        <w:t>tentang</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Pemberian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Insentif</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dan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Kemudahan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Investasi</w:t>
      </w:r>
      <w:proofErr w:type="spellEnd"/>
      <w:r w:rsidR="007B6892">
        <w:rPr>
          <w:rFonts w:ascii="Bookman Old Style" w:hAnsi="Bookman Old Style" w:cs="Bookman Old Style"/>
          <w:sz w:val="24"/>
          <w:szCs w:val="24"/>
          <w:lang w:val="en-US"/>
        </w:rPr>
        <w:t xml:space="preserve"> di Daerah </w:t>
      </w:r>
      <w:proofErr w:type="spellStart"/>
      <w:r w:rsidR="007B6892">
        <w:rPr>
          <w:rFonts w:ascii="Bookman Old Style" w:hAnsi="Bookman Old Style" w:cs="Bookman Old Style"/>
          <w:sz w:val="24"/>
          <w:szCs w:val="24"/>
          <w:lang w:val="en-US"/>
        </w:rPr>
        <w:t>menyebutkan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bahwa</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Pemberian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Insentif</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dan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atau</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Pemberian</w:t>
      </w:r>
      <w:proofErr w:type="spellEnd"/>
      <w:r w:rsidR="007B6892">
        <w:rPr>
          <w:rFonts w:ascii="Bookman Old Style" w:hAnsi="Bookman Old Style" w:cs="Bookman Old Style"/>
          <w:sz w:val="24"/>
          <w:szCs w:val="24"/>
          <w:lang w:val="en-US"/>
        </w:rPr>
        <w:t xml:space="preserve"> </w:t>
      </w:r>
      <w:proofErr w:type="spellStart"/>
      <w:r w:rsidR="007B6892">
        <w:rPr>
          <w:rFonts w:ascii="Bookman Old Style" w:hAnsi="Bookman Old Style" w:cs="Bookman Old Style"/>
          <w:sz w:val="24"/>
          <w:szCs w:val="24"/>
          <w:lang w:val="en-US"/>
        </w:rPr>
        <w:t>Kemudahan</w:t>
      </w:r>
      <w:proofErr w:type="spellEnd"/>
      <w:r w:rsidR="007B6892">
        <w:rPr>
          <w:rFonts w:ascii="Bookman Old Style" w:hAnsi="Bookman Old Style" w:cs="Bookman Old Style"/>
          <w:sz w:val="24"/>
          <w:szCs w:val="24"/>
          <w:lang w:val="en-US"/>
        </w:rPr>
        <w:t xml:space="preserve"> </w:t>
      </w:r>
      <w:proofErr w:type="spellStart"/>
      <w:r w:rsidR="00EC3F61">
        <w:rPr>
          <w:rFonts w:ascii="Bookman Old Style" w:hAnsi="Bookman Old Style" w:cs="Bookman Old Style"/>
          <w:sz w:val="24"/>
          <w:szCs w:val="24"/>
          <w:lang w:val="en-US"/>
        </w:rPr>
        <w:t>kepada</w:t>
      </w:r>
      <w:proofErr w:type="spellEnd"/>
      <w:r w:rsidR="00EC3F61">
        <w:rPr>
          <w:rFonts w:ascii="Bookman Old Style" w:hAnsi="Bookman Old Style" w:cs="Bookman Old Style"/>
          <w:sz w:val="24"/>
          <w:szCs w:val="24"/>
          <w:lang w:val="en-US"/>
        </w:rPr>
        <w:t xml:space="preserve"> Masyarakat </w:t>
      </w:r>
      <w:proofErr w:type="spellStart"/>
      <w:r w:rsidR="00EC3F61">
        <w:rPr>
          <w:rFonts w:ascii="Bookman Old Style" w:hAnsi="Bookman Old Style" w:cs="Bookman Old Style"/>
          <w:sz w:val="24"/>
          <w:szCs w:val="24"/>
          <w:lang w:val="en-US"/>
        </w:rPr>
        <w:t>dan</w:t>
      </w:r>
      <w:proofErr w:type="spellEnd"/>
      <w:r w:rsidR="00EC3F61">
        <w:rPr>
          <w:rFonts w:ascii="Bookman Old Style" w:hAnsi="Bookman Old Style" w:cs="Bookman Old Style"/>
          <w:sz w:val="24"/>
          <w:szCs w:val="24"/>
          <w:lang w:val="en-US"/>
        </w:rPr>
        <w:t>/</w:t>
      </w:r>
      <w:proofErr w:type="spellStart"/>
      <w:r w:rsidR="00EC3F61">
        <w:rPr>
          <w:rFonts w:ascii="Bookman Old Style" w:hAnsi="Bookman Old Style" w:cs="Bookman Old Style"/>
          <w:sz w:val="24"/>
          <w:szCs w:val="24"/>
          <w:lang w:val="en-US"/>
        </w:rPr>
        <w:t>atau</w:t>
      </w:r>
      <w:proofErr w:type="spellEnd"/>
      <w:r w:rsidR="00EC3F61">
        <w:rPr>
          <w:rFonts w:ascii="Bookman Old Style" w:hAnsi="Bookman Old Style" w:cs="Bookman Old Style"/>
          <w:sz w:val="24"/>
          <w:szCs w:val="24"/>
          <w:lang w:val="en-US"/>
        </w:rPr>
        <w:t xml:space="preserve"> Investor </w:t>
      </w:r>
      <w:proofErr w:type="spellStart"/>
      <w:r w:rsidR="00EC3F61">
        <w:rPr>
          <w:rFonts w:ascii="Bookman Old Style" w:hAnsi="Bookman Old Style" w:cs="Bookman Old Style"/>
          <w:sz w:val="24"/>
          <w:szCs w:val="24"/>
          <w:lang w:val="en-US"/>
        </w:rPr>
        <w:t>diatur</w:t>
      </w:r>
      <w:proofErr w:type="spellEnd"/>
      <w:r w:rsidR="00EC3F61">
        <w:rPr>
          <w:rFonts w:ascii="Bookman Old Style" w:hAnsi="Bookman Old Style" w:cs="Bookman Old Style"/>
          <w:sz w:val="24"/>
          <w:szCs w:val="24"/>
          <w:lang w:val="en-US"/>
        </w:rPr>
        <w:t xml:space="preserve"> </w:t>
      </w:r>
      <w:proofErr w:type="spellStart"/>
      <w:r w:rsidR="00EC3F61">
        <w:rPr>
          <w:rFonts w:ascii="Bookman Old Style" w:hAnsi="Bookman Old Style" w:cs="Bookman Old Style"/>
          <w:sz w:val="24"/>
          <w:szCs w:val="24"/>
          <w:lang w:val="en-US"/>
        </w:rPr>
        <w:t>dengan</w:t>
      </w:r>
      <w:proofErr w:type="spellEnd"/>
      <w:r w:rsidR="00EC3F61">
        <w:rPr>
          <w:rFonts w:ascii="Bookman Old Style" w:hAnsi="Bookman Old Style" w:cs="Bookman Old Style"/>
          <w:sz w:val="24"/>
          <w:szCs w:val="24"/>
          <w:lang w:val="en-US"/>
        </w:rPr>
        <w:t xml:space="preserve"> </w:t>
      </w:r>
      <w:proofErr w:type="spellStart"/>
      <w:r w:rsidR="00EC3F61">
        <w:rPr>
          <w:rFonts w:ascii="Bookman Old Style" w:hAnsi="Bookman Old Style" w:cs="Bookman Old Style"/>
          <w:sz w:val="24"/>
          <w:szCs w:val="24"/>
          <w:lang w:val="en-US"/>
        </w:rPr>
        <w:t>Peraturan</w:t>
      </w:r>
      <w:proofErr w:type="spellEnd"/>
      <w:r w:rsidR="00EC3F61">
        <w:rPr>
          <w:rFonts w:ascii="Bookman Old Style" w:hAnsi="Bookman Old Style" w:cs="Bookman Old Style"/>
          <w:sz w:val="24"/>
          <w:szCs w:val="24"/>
          <w:lang w:val="en-US"/>
        </w:rPr>
        <w:t xml:space="preserve"> Daerah.</w:t>
      </w:r>
      <w:r w:rsidR="007B6892">
        <w:rPr>
          <w:rFonts w:ascii="Bookman Old Style" w:hAnsi="Bookman Old Style" w:cs="Bookman Old Style"/>
          <w:sz w:val="24"/>
          <w:szCs w:val="24"/>
          <w:lang w:val="en-US"/>
        </w:rPr>
        <w:t xml:space="preserve"> </w:t>
      </w:r>
      <w:r>
        <w:rPr>
          <w:rFonts w:ascii="Bookman Old Style" w:hAnsi="Bookman Old Style" w:cs="Bookman Old Style"/>
          <w:sz w:val="24"/>
          <w:szCs w:val="24"/>
        </w:rPr>
        <w:t>Berdasarkan hal tersebut, Pemerintah Kabupaten</w:t>
      </w:r>
      <w:r w:rsidR="00553479">
        <w:rPr>
          <w:rFonts w:ascii="Bookman Old Style" w:hAnsi="Bookman Old Style" w:cs="Bookman Old Style"/>
          <w:sz w:val="24"/>
          <w:szCs w:val="24"/>
          <w:lang w:val="en-US"/>
        </w:rPr>
        <w:t xml:space="preserve"> </w:t>
      </w:r>
      <w:proofErr w:type="spellStart"/>
      <w:r w:rsidR="00553479">
        <w:rPr>
          <w:rFonts w:ascii="Bookman Old Style" w:hAnsi="Bookman Old Style" w:cs="Bookman Old Style"/>
          <w:sz w:val="24"/>
          <w:szCs w:val="24"/>
          <w:lang w:val="en-US"/>
        </w:rPr>
        <w:t>Sumedang</w:t>
      </w:r>
      <w:proofErr w:type="spellEnd"/>
      <w:r>
        <w:rPr>
          <w:rFonts w:ascii="Bookman Old Style" w:hAnsi="Bookman Old Style" w:cs="Bookman Old Style"/>
          <w:sz w:val="24"/>
          <w:szCs w:val="24"/>
        </w:rPr>
        <w:t xml:space="preserve"> perlu menetapkan Peraturan Daerah tentang Pemberian Insentif dan Kemudahan Investasi.</w:t>
      </w:r>
    </w:p>
    <w:p w14:paraId="73C14DD7" w14:textId="77777777" w:rsidR="00391B79" w:rsidRDefault="00391B79">
      <w:pPr>
        <w:spacing w:after="0" w:line="360" w:lineRule="auto"/>
        <w:ind w:left="567" w:firstLine="567"/>
        <w:jc w:val="both"/>
        <w:rPr>
          <w:rFonts w:ascii="Bookman Old Style" w:hAnsi="Bookman Old Style" w:cs="Bookman Old Style"/>
          <w:sz w:val="24"/>
          <w:szCs w:val="24"/>
        </w:rPr>
      </w:pPr>
    </w:p>
    <w:p w14:paraId="59D42EC2" w14:textId="77777777" w:rsidR="00391B79" w:rsidRDefault="00251910">
      <w:pPr>
        <w:numPr>
          <w:ilvl w:val="2"/>
          <w:numId w:val="29"/>
        </w:numPr>
        <w:spacing w:after="0" w:line="360" w:lineRule="auto"/>
        <w:ind w:left="567" w:hanging="567"/>
        <w:rPr>
          <w:rFonts w:ascii="Bookman Old Style" w:hAnsi="Bookman Old Style"/>
          <w:sz w:val="24"/>
          <w:szCs w:val="24"/>
        </w:rPr>
      </w:pPr>
      <w:r>
        <w:rPr>
          <w:rFonts w:ascii="Bookman Old Style" w:hAnsi="Bookman Old Style"/>
          <w:sz w:val="24"/>
          <w:szCs w:val="24"/>
        </w:rPr>
        <w:t>PASAL DEMI PASAL</w:t>
      </w:r>
    </w:p>
    <w:p w14:paraId="3C12B9D8" w14:textId="77777777" w:rsidR="00391B79" w:rsidRDefault="00251910">
      <w:pPr>
        <w:spacing w:after="0" w:line="360" w:lineRule="auto"/>
        <w:ind w:left="425" w:firstLine="142"/>
        <w:jc w:val="both"/>
        <w:rPr>
          <w:rFonts w:ascii="Bookman Old Style" w:hAnsi="Bookman Old Style"/>
          <w:sz w:val="24"/>
          <w:szCs w:val="24"/>
        </w:rPr>
      </w:pPr>
      <w:r>
        <w:rPr>
          <w:rFonts w:ascii="Bookman Old Style" w:hAnsi="Bookman Old Style"/>
          <w:sz w:val="24"/>
          <w:szCs w:val="24"/>
        </w:rPr>
        <w:t>Pasal 1</w:t>
      </w:r>
    </w:p>
    <w:p w14:paraId="3570667E" w14:textId="77777777" w:rsidR="00391B79" w:rsidRDefault="00251910">
      <w:pPr>
        <w:spacing w:after="0" w:line="360" w:lineRule="auto"/>
        <w:ind w:left="1145" w:firstLine="295"/>
        <w:jc w:val="both"/>
        <w:rPr>
          <w:rFonts w:ascii="Bookman Old Style" w:hAnsi="Bookman Old Style"/>
          <w:sz w:val="24"/>
          <w:szCs w:val="24"/>
        </w:rPr>
      </w:pPr>
      <w:r>
        <w:rPr>
          <w:rFonts w:ascii="Bookman Old Style" w:hAnsi="Bookman Old Style"/>
          <w:sz w:val="24"/>
          <w:szCs w:val="24"/>
        </w:rPr>
        <w:t>Cukup jelas.</w:t>
      </w:r>
    </w:p>
    <w:p w14:paraId="3418AD24" w14:textId="77777777" w:rsidR="00391B79" w:rsidRDefault="00251910">
      <w:pPr>
        <w:spacing w:after="0" w:line="360" w:lineRule="auto"/>
        <w:ind w:left="425" w:firstLine="142"/>
        <w:jc w:val="both"/>
        <w:rPr>
          <w:rFonts w:ascii="Bookman Old Style" w:hAnsi="Bookman Old Style"/>
          <w:sz w:val="24"/>
          <w:szCs w:val="24"/>
        </w:rPr>
      </w:pPr>
      <w:r>
        <w:rPr>
          <w:rFonts w:ascii="Bookman Old Style" w:hAnsi="Bookman Old Style"/>
          <w:sz w:val="24"/>
          <w:szCs w:val="24"/>
        </w:rPr>
        <w:t>Pasal 2</w:t>
      </w:r>
    </w:p>
    <w:p w14:paraId="31B70EDA" w14:textId="77777777" w:rsidR="00391B79" w:rsidRDefault="00251910">
      <w:pPr>
        <w:spacing w:after="0" w:line="360" w:lineRule="auto"/>
        <w:ind w:left="1145" w:firstLine="131"/>
        <w:jc w:val="both"/>
        <w:rPr>
          <w:rFonts w:ascii="Bookman Old Style" w:hAnsi="Bookman Old Style"/>
          <w:sz w:val="24"/>
          <w:szCs w:val="24"/>
        </w:rPr>
      </w:pPr>
      <w:r>
        <w:rPr>
          <w:rFonts w:ascii="Bookman Old Style" w:hAnsi="Bookman Old Style"/>
          <w:sz w:val="24"/>
          <w:szCs w:val="24"/>
        </w:rPr>
        <w:t>Cukup jelas.</w:t>
      </w:r>
    </w:p>
    <w:p w14:paraId="56C193B1" w14:textId="77777777" w:rsidR="00391B79" w:rsidRDefault="00251910">
      <w:pPr>
        <w:spacing w:after="0" w:line="360" w:lineRule="auto"/>
        <w:ind w:left="425" w:firstLine="142"/>
        <w:jc w:val="both"/>
        <w:rPr>
          <w:rFonts w:ascii="Bookman Old Style" w:hAnsi="Bookman Old Style"/>
          <w:sz w:val="24"/>
          <w:szCs w:val="24"/>
        </w:rPr>
      </w:pPr>
      <w:r>
        <w:rPr>
          <w:rFonts w:ascii="Bookman Old Style" w:hAnsi="Bookman Old Style"/>
          <w:sz w:val="24"/>
          <w:szCs w:val="24"/>
        </w:rPr>
        <w:t>Pasal 3</w:t>
      </w:r>
    </w:p>
    <w:p w14:paraId="5B4BC69D" w14:textId="77777777" w:rsidR="00391B79" w:rsidRDefault="00251910">
      <w:pPr>
        <w:spacing w:after="0" w:line="360" w:lineRule="auto"/>
        <w:ind w:left="1145" w:firstLine="131"/>
        <w:jc w:val="both"/>
        <w:rPr>
          <w:rFonts w:ascii="Bookman Old Style" w:hAnsi="Bookman Old Style"/>
          <w:sz w:val="24"/>
          <w:szCs w:val="24"/>
        </w:rPr>
      </w:pPr>
      <w:r>
        <w:rPr>
          <w:rFonts w:ascii="Bookman Old Style" w:hAnsi="Bookman Old Style"/>
          <w:sz w:val="24"/>
          <w:szCs w:val="24"/>
        </w:rPr>
        <w:lastRenderedPageBreak/>
        <w:t>Cukup jelas.</w:t>
      </w:r>
    </w:p>
    <w:p w14:paraId="050F62A9" w14:textId="77777777" w:rsidR="00391B79" w:rsidRDefault="00251910">
      <w:pPr>
        <w:spacing w:after="0" w:line="360" w:lineRule="auto"/>
        <w:ind w:left="425" w:firstLine="142"/>
        <w:jc w:val="both"/>
        <w:rPr>
          <w:rFonts w:ascii="Bookman Old Style" w:hAnsi="Bookman Old Style"/>
          <w:sz w:val="24"/>
          <w:szCs w:val="24"/>
        </w:rPr>
      </w:pPr>
      <w:r>
        <w:rPr>
          <w:rFonts w:ascii="Bookman Old Style" w:hAnsi="Bookman Old Style"/>
          <w:sz w:val="24"/>
          <w:szCs w:val="24"/>
        </w:rPr>
        <w:t>Pasal 4</w:t>
      </w:r>
    </w:p>
    <w:p w14:paraId="3A4896E8" w14:textId="77777777" w:rsidR="00391B79" w:rsidRDefault="00251910">
      <w:pPr>
        <w:spacing w:after="0" w:line="360" w:lineRule="auto"/>
        <w:ind w:left="1145" w:firstLine="131"/>
        <w:jc w:val="both"/>
        <w:rPr>
          <w:rFonts w:ascii="Bookman Old Style" w:hAnsi="Bookman Old Style"/>
          <w:sz w:val="24"/>
          <w:szCs w:val="24"/>
        </w:rPr>
      </w:pPr>
      <w:r>
        <w:rPr>
          <w:rFonts w:ascii="Bookman Old Style" w:hAnsi="Bookman Old Style"/>
          <w:sz w:val="24"/>
          <w:szCs w:val="24"/>
        </w:rPr>
        <w:t>Ayat (1)</w:t>
      </w:r>
    </w:p>
    <w:p w14:paraId="0DD20DE3" w14:textId="77777777" w:rsidR="00391B79" w:rsidRDefault="00251910">
      <w:pPr>
        <w:spacing w:after="0" w:line="360" w:lineRule="auto"/>
        <w:ind w:left="1570" w:firstLine="273"/>
        <w:jc w:val="both"/>
        <w:rPr>
          <w:rFonts w:ascii="Bookman Old Style" w:hAnsi="Bookman Old Style"/>
          <w:sz w:val="24"/>
          <w:szCs w:val="24"/>
        </w:rPr>
      </w:pPr>
      <w:r>
        <w:rPr>
          <w:rFonts w:ascii="Bookman Old Style" w:hAnsi="Bookman Old Style"/>
          <w:sz w:val="24"/>
          <w:szCs w:val="24"/>
        </w:rPr>
        <w:t>Cukup jelas.</w:t>
      </w:r>
    </w:p>
    <w:p w14:paraId="4E6B7B81" w14:textId="77777777" w:rsidR="00391B79" w:rsidRDefault="00251910">
      <w:pPr>
        <w:spacing w:after="0" w:line="360" w:lineRule="auto"/>
        <w:ind w:left="1145" w:firstLine="131"/>
        <w:jc w:val="both"/>
        <w:rPr>
          <w:rFonts w:ascii="Bookman Old Style" w:hAnsi="Bookman Old Style"/>
          <w:sz w:val="24"/>
          <w:szCs w:val="24"/>
        </w:rPr>
      </w:pPr>
      <w:r>
        <w:rPr>
          <w:rFonts w:ascii="Bookman Old Style" w:hAnsi="Bookman Old Style"/>
          <w:sz w:val="24"/>
          <w:szCs w:val="24"/>
        </w:rPr>
        <w:t>Ayat (2)</w:t>
      </w:r>
    </w:p>
    <w:p w14:paraId="0C6DECFE" w14:textId="77777777" w:rsidR="00391B79" w:rsidRDefault="00251910">
      <w:pPr>
        <w:spacing w:after="0" w:line="360" w:lineRule="auto"/>
        <w:ind w:left="1570" w:firstLine="273"/>
        <w:jc w:val="both"/>
        <w:rPr>
          <w:rFonts w:ascii="Bookman Old Style" w:hAnsi="Bookman Old Style"/>
          <w:sz w:val="24"/>
          <w:szCs w:val="24"/>
        </w:rPr>
      </w:pPr>
      <w:r>
        <w:rPr>
          <w:rFonts w:ascii="Bookman Old Style" w:hAnsi="Bookman Old Style"/>
          <w:sz w:val="24"/>
          <w:szCs w:val="24"/>
        </w:rPr>
        <w:t>Huruf a</w:t>
      </w:r>
    </w:p>
    <w:p w14:paraId="702979AD" w14:textId="77777777" w:rsidR="00391B79" w:rsidRDefault="00251910">
      <w:pPr>
        <w:spacing w:after="0" w:line="360" w:lineRule="auto"/>
        <w:ind w:left="2694"/>
        <w:jc w:val="both"/>
        <w:rPr>
          <w:rFonts w:ascii="Bookman Old Style" w:hAnsi="Bookman Old Style"/>
          <w:sz w:val="24"/>
          <w:szCs w:val="24"/>
        </w:rPr>
      </w:pPr>
      <w:r>
        <w:rPr>
          <w:rFonts w:ascii="Bookman Old Style" w:hAnsi="Bookman Old Style"/>
          <w:sz w:val="24"/>
          <w:szCs w:val="24"/>
        </w:rPr>
        <w:t>Yang dimaksud dengan "kepastian hukum" adalah asas yang</w:t>
      </w:r>
      <w:r w:rsidR="00553479">
        <w:rPr>
          <w:rFonts w:ascii="Bookman Old Style" w:hAnsi="Bookman Old Style"/>
          <w:sz w:val="24"/>
          <w:szCs w:val="24"/>
          <w:lang w:val="en-US"/>
        </w:rPr>
        <w:t xml:space="preserve"> </w:t>
      </w:r>
      <w:r>
        <w:rPr>
          <w:rFonts w:ascii="Bookman Old Style" w:hAnsi="Bookman Old Style"/>
          <w:sz w:val="24"/>
          <w:szCs w:val="24"/>
        </w:rPr>
        <w:t xml:space="preserve">meletakkan hukum dan ketentuan peraturan </w:t>
      </w:r>
      <w:proofErr w:type="spellStart"/>
      <w:r>
        <w:rPr>
          <w:rFonts w:ascii="Bookman Old Style" w:hAnsi="Bookman Old Style"/>
          <w:sz w:val="24"/>
          <w:szCs w:val="24"/>
        </w:rPr>
        <w:t>perundang</w:t>
      </w:r>
      <w:proofErr w:type="spellEnd"/>
      <w:r w:rsidR="00553479">
        <w:rPr>
          <w:rFonts w:ascii="Bookman Old Style" w:hAnsi="Bookman Old Style"/>
          <w:sz w:val="24"/>
          <w:szCs w:val="24"/>
          <w:lang w:val="en-US"/>
        </w:rPr>
        <w:t xml:space="preserve"> </w:t>
      </w:r>
      <w:r>
        <w:rPr>
          <w:rFonts w:ascii="Bookman Old Style" w:hAnsi="Bookman Old Style"/>
          <w:sz w:val="24"/>
          <w:szCs w:val="24"/>
        </w:rPr>
        <w:t>undangan</w:t>
      </w:r>
      <w:r w:rsidR="00553479">
        <w:rPr>
          <w:rFonts w:ascii="Bookman Old Style" w:hAnsi="Bookman Old Style"/>
          <w:sz w:val="24"/>
          <w:szCs w:val="24"/>
          <w:lang w:val="en-US"/>
        </w:rPr>
        <w:t xml:space="preserve"> </w:t>
      </w:r>
      <w:r>
        <w:rPr>
          <w:rFonts w:ascii="Bookman Old Style" w:hAnsi="Bookman Old Style"/>
          <w:sz w:val="24"/>
          <w:szCs w:val="24"/>
        </w:rPr>
        <w:t>sebagai dasar Pemerintah Daerah dalam setiap</w:t>
      </w:r>
      <w:r w:rsidR="00553479">
        <w:rPr>
          <w:rFonts w:ascii="Bookman Old Style" w:hAnsi="Bookman Old Style"/>
          <w:sz w:val="24"/>
          <w:szCs w:val="24"/>
          <w:lang w:val="en-US"/>
        </w:rPr>
        <w:t xml:space="preserve"> </w:t>
      </w:r>
      <w:r>
        <w:rPr>
          <w:rFonts w:ascii="Bookman Old Style" w:hAnsi="Bookman Old Style"/>
          <w:sz w:val="24"/>
          <w:szCs w:val="24"/>
        </w:rPr>
        <w:t>kebijakan dan tindakan</w:t>
      </w:r>
      <w:r w:rsidR="00553479">
        <w:rPr>
          <w:rFonts w:ascii="Bookman Old Style" w:hAnsi="Bookman Old Style"/>
          <w:sz w:val="24"/>
          <w:szCs w:val="24"/>
          <w:lang w:val="en-US"/>
        </w:rPr>
        <w:t xml:space="preserve"> </w:t>
      </w:r>
      <w:r>
        <w:rPr>
          <w:rFonts w:ascii="Bookman Old Style" w:hAnsi="Bookman Old Style"/>
          <w:sz w:val="24"/>
          <w:szCs w:val="24"/>
        </w:rPr>
        <w:t>dalam Pemberian Insentif dan/atau</w:t>
      </w:r>
      <w:r w:rsidR="00553479">
        <w:rPr>
          <w:rFonts w:ascii="Bookman Old Style" w:hAnsi="Bookman Old Style"/>
          <w:sz w:val="24"/>
          <w:szCs w:val="24"/>
          <w:lang w:val="en-US"/>
        </w:rPr>
        <w:t xml:space="preserve"> </w:t>
      </w:r>
      <w:r>
        <w:rPr>
          <w:rFonts w:ascii="Bookman Old Style" w:hAnsi="Bookman Old Style"/>
          <w:sz w:val="24"/>
          <w:szCs w:val="24"/>
        </w:rPr>
        <w:t>Pemberian Kemudahan investasi.</w:t>
      </w:r>
    </w:p>
    <w:p w14:paraId="022DE4E7" w14:textId="77777777" w:rsidR="00391B79" w:rsidRDefault="00251910">
      <w:pPr>
        <w:spacing w:after="0" w:line="360" w:lineRule="auto"/>
        <w:ind w:left="1865" w:hanging="22"/>
        <w:jc w:val="both"/>
        <w:rPr>
          <w:rFonts w:ascii="Bookman Old Style" w:hAnsi="Bookman Old Style"/>
          <w:sz w:val="24"/>
          <w:szCs w:val="24"/>
        </w:rPr>
      </w:pPr>
      <w:r>
        <w:rPr>
          <w:rFonts w:ascii="Bookman Old Style" w:hAnsi="Bookman Old Style"/>
          <w:sz w:val="24"/>
          <w:szCs w:val="24"/>
        </w:rPr>
        <w:t>Huruf b</w:t>
      </w:r>
    </w:p>
    <w:p w14:paraId="35B3198E" w14:textId="77777777" w:rsidR="00391B79" w:rsidRDefault="00251910">
      <w:pPr>
        <w:spacing w:after="0" w:line="360" w:lineRule="auto"/>
        <w:ind w:left="2694"/>
        <w:jc w:val="both"/>
        <w:rPr>
          <w:rFonts w:ascii="Bookman Old Style" w:hAnsi="Bookman Old Style"/>
          <w:sz w:val="24"/>
          <w:szCs w:val="24"/>
        </w:rPr>
      </w:pPr>
      <w:r>
        <w:rPr>
          <w:rFonts w:ascii="Bookman Old Style" w:hAnsi="Bookman Old Style"/>
          <w:sz w:val="24"/>
          <w:szCs w:val="24"/>
        </w:rPr>
        <w:t>Yang dimaksud dengan "kesetaraan" adalah perlakuan yang</w:t>
      </w:r>
      <w:r w:rsidR="00553479">
        <w:rPr>
          <w:rFonts w:ascii="Bookman Old Style" w:hAnsi="Bookman Old Style"/>
          <w:sz w:val="24"/>
          <w:szCs w:val="24"/>
          <w:lang w:val="en-US"/>
        </w:rPr>
        <w:t xml:space="preserve"> </w:t>
      </w:r>
      <w:r>
        <w:rPr>
          <w:rFonts w:ascii="Bookman Old Style" w:hAnsi="Bookman Old Style"/>
          <w:sz w:val="24"/>
          <w:szCs w:val="24"/>
        </w:rPr>
        <w:t xml:space="preserve">sama terhadap </w:t>
      </w:r>
      <w:proofErr w:type="spellStart"/>
      <w:r>
        <w:rPr>
          <w:rFonts w:ascii="Bookman Old Style" w:hAnsi="Bookman Old Style"/>
          <w:sz w:val="24"/>
          <w:szCs w:val="24"/>
        </w:rPr>
        <w:t>lnvestor</w:t>
      </w:r>
      <w:proofErr w:type="spellEnd"/>
      <w:r>
        <w:rPr>
          <w:rFonts w:ascii="Bookman Old Style" w:hAnsi="Bookman Old Style"/>
          <w:sz w:val="24"/>
          <w:szCs w:val="24"/>
        </w:rPr>
        <w:t xml:space="preserve"> tanpa memihak dan menguntungkan</w:t>
      </w:r>
      <w:r w:rsidR="00553479">
        <w:rPr>
          <w:rFonts w:ascii="Bookman Old Style" w:hAnsi="Bookman Old Style"/>
          <w:sz w:val="24"/>
          <w:szCs w:val="24"/>
          <w:lang w:val="en-US"/>
        </w:rPr>
        <w:t xml:space="preserve"> </w:t>
      </w:r>
      <w:r>
        <w:rPr>
          <w:rFonts w:ascii="Bookman Old Style" w:hAnsi="Bookman Old Style"/>
          <w:sz w:val="24"/>
          <w:szCs w:val="24"/>
        </w:rPr>
        <w:t>satu golongan, kelompok, atau skala usaha tertentu.</w:t>
      </w:r>
    </w:p>
    <w:p w14:paraId="32E839CD" w14:textId="77777777" w:rsidR="00391B79" w:rsidRDefault="00251910">
      <w:pPr>
        <w:spacing w:after="0" w:line="360" w:lineRule="auto"/>
        <w:ind w:left="1865" w:hanging="22"/>
        <w:jc w:val="both"/>
        <w:rPr>
          <w:rFonts w:ascii="Bookman Old Style" w:hAnsi="Bookman Old Style"/>
          <w:sz w:val="24"/>
          <w:szCs w:val="24"/>
        </w:rPr>
      </w:pPr>
      <w:r>
        <w:rPr>
          <w:rFonts w:ascii="Bookman Old Style" w:hAnsi="Bookman Old Style"/>
          <w:sz w:val="24"/>
          <w:szCs w:val="24"/>
        </w:rPr>
        <w:t>Huruf c</w:t>
      </w:r>
    </w:p>
    <w:p w14:paraId="11FE3675" w14:textId="77777777" w:rsidR="00391B79" w:rsidRDefault="00251910">
      <w:pPr>
        <w:spacing w:after="0" w:line="360" w:lineRule="auto"/>
        <w:ind w:left="2694"/>
        <w:jc w:val="both"/>
        <w:rPr>
          <w:rFonts w:ascii="Bookman Old Style" w:hAnsi="Bookman Old Style"/>
          <w:sz w:val="24"/>
          <w:szCs w:val="24"/>
        </w:rPr>
      </w:pPr>
      <w:r>
        <w:rPr>
          <w:rFonts w:ascii="Bookman Old Style" w:hAnsi="Bookman Old Style"/>
          <w:sz w:val="24"/>
          <w:szCs w:val="24"/>
        </w:rPr>
        <w:t>Yang dimaksud dengan "transparansi" adalah keterbukaan</w:t>
      </w:r>
      <w:r w:rsidR="00553479">
        <w:rPr>
          <w:rFonts w:ascii="Bookman Old Style" w:hAnsi="Bookman Old Style"/>
          <w:sz w:val="24"/>
          <w:szCs w:val="24"/>
          <w:lang w:val="en-US"/>
        </w:rPr>
        <w:t xml:space="preserve"> </w:t>
      </w:r>
      <w:r>
        <w:rPr>
          <w:rFonts w:ascii="Bookman Old Style" w:hAnsi="Bookman Old Style"/>
          <w:sz w:val="24"/>
          <w:szCs w:val="24"/>
        </w:rPr>
        <w:t>informasi dalam Pemberian Insentif dan/atau Pemberian</w:t>
      </w:r>
      <w:r w:rsidR="00553479">
        <w:rPr>
          <w:rFonts w:ascii="Bookman Old Style" w:hAnsi="Bookman Old Style"/>
          <w:sz w:val="24"/>
          <w:szCs w:val="24"/>
          <w:lang w:val="en-US"/>
        </w:rPr>
        <w:t xml:space="preserve"> </w:t>
      </w:r>
      <w:r>
        <w:rPr>
          <w:rFonts w:ascii="Bookman Old Style" w:hAnsi="Bookman Old Style"/>
          <w:sz w:val="24"/>
          <w:szCs w:val="24"/>
        </w:rPr>
        <w:t>Kemudahan kepada Masyarakat dan/ atau Investor.</w:t>
      </w:r>
    </w:p>
    <w:p w14:paraId="607BD6D5" w14:textId="77777777" w:rsidR="00391B79" w:rsidRDefault="00251910">
      <w:pPr>
        <w:spacing w:after="0" w:line="360" w:lineRule="auto"/>
        <w:ind w:left="1865" w:hanging="22"/>
        <w:jc w:val="both"/>
        <w:rPr>
          <w:rFonts w:ascii="Bookman Old Style" w:hAnsi="Bookman Old Style"/>
          <w:sz w:val="24"/>
          <w:szCs w:val="24"/>
        </w:rPr>
      </w:pPr>
      <w:r>
        <w:rPr>
          <w:rFonts w:ascii="Bookman Old Style" w:hAnsi="Bookman Old Style"/>
          <w:sz w:val="24"/>
          <w:szCs w:val="24"/>
        </w:rPr>
        <w:t>Huruf d</w:t>
      </w:r>
    </w:p>
    <w:p w14:paraId="09ED894A" w14:textId="77777777" w:rsidR="00391B79" w:rsidRDefault="00251910">
      <w:pPr>
        <w:spacing w:after="0" w:line="360" w:lineRule="auto"/>
        <w:ind w:left="2694"/>
        <w:jc w:val="both"/>
        <w:rPr>
          <w:rFonts w:ascii="Bookman Old Style" w:hAnsi="Bookman Old Style"/>
          <w:sz w:val="24"/>
          <w:szCs w:val="24"/>
        </w:rPr>
      </w:pPr>
      <w:r>
        <w:rPr>
          <w:rFonts w:ascii="Bookman Old Style" w:hAnsi="Bookman Old Style"/>
          <w:sz w:val="24"/>
          <w:szCs w:val="24"/>
        </w:rPr>
        <w:t>Yang dimaksud dengan "akuntabilitas" adalah bentuk</w:t>
      </w:r>
      <w:r w:rsidR="00553479">
        <w:rPr>
          <w:rFonts w:ascii="Bookman Old Style" w:hAnsi="Bookman Old Style"/>
          <w:sz w:val="24"/>
          <w:szCs w:val="24"/>
          <w:lang w:val="en-US"/>
        </w:rPr>
        <w:t xml:space="preserve"> </w:t>
      </w:r>
      <w:r>
        <w:rPr>
          <w:rFonts w:ascii="Bookman Old Style" w:hAnsi="Bookman Old Style"/>
          <w:sz w:val="24"/>
          <w:szCs w:val="24"/>
        </w:rPr>
        <w:t>pertanggungjawaban atas Pemberian Insentif dan/atau</w:t>
      </w:r>
      <w:r w:rsidR="00553479">
        <w:rPr>
          <w:rFonts w:ascii="Bookman Old Style" w:hAnsi="Bookman Old Style"/>
          <w:sz w:val="24"/>
          <w:szCs w:val="24"/>
          <w:lang w:val="en-US"/>
        </w:rPr>
        <w:t xml:space="preserve"> </w:t>
      </w:r>
      <w:r>
        <w:rPr>
          <w:rFonts w:ascii="Bookman Old Style" w:hAnsi="Bookman Old Style"/>
          <w:sz w:val="24"/>
          <w:szCs w:val="24"/>
        </w:rPr>
        <w:t>Pemberian Kemudahan investasi.</w:t>
      </w:r>
    </w:p>
    <w:p w14:paraId="78B8A289" w14:textId="77777777" w:rsidR="00391B79" w:rsidRDefault="00251910">
      <w:pPr>
        <w:spacing w:after="0" w:line="360" w:lineRule="auto"/>
        <w:ind w:left="1865" w:hanging="22"/>
        <w:jc w:val="both"/>
        <w:rPr>
          <w:rFonts w:ascii="Bookman Old Style" w:hAnsi="Bookman Old Style"/>
          <w:sz w:val="24"/>
          <w:szCs w:val="24"/>
        </w:rPr>
      </w:pPr>
      <w:r>
        <w:rPr>
          <w:rFonts w:ascii="Bookman Old Style" w:hAnsi="Bookman Old Style"/>
          <w:sz w:val="24"/>
          <w:szCs w:val="24"/>
        </w:rPr>
        <w:t>Huruf e</w:t>
      </w:r>
    </w:p>
    <w:p w14:paraId="5E406CFC" w14:textId="77777777" w:rsidR="00391B79" w:rsidRDefault="00251910">
      <w:pPr>
        <w:spacing w:after="0" w:line="360" w:lineRule="auto"/>
        <w:ind w:left="2694"/>
        <w:jc w:val="both"/>
        <w:rPr>
          <w:rFonts w:ascii="Bookman Old Style" w:hAnsi="Bookman Old Style"/>
          <w:sz w:val="24"/>
          <w:szCs w:val="24"/>
        </w:rPr>
      </w:pPr>
      <w:r>
        <w:rPr>
          <w:rFonts w:ascii="Bookman Old Style" w:hAnsi="Bookman Old Style"/>
          <w:sz w:val="24"/>
          <w:szCs w:val="24"/>
        </w:rPr>
        <w:t>Yang dimaksud dengan "efektif dan efisien" adalah</w:t>
      </w:r>
    </w:p>
    <w:p w14:paraId="68A1EC44" w14:textId="77777777" w:rsidR="00391B79" w:rsidRDefault="00251910">
      <w:pPr>
        <w:spacing w:after="0" w:line="360" w:lineRule="auto"/>
        <w:ind w:left="2694"/>
        <w:jc w:val="both"/>
        <w:rPr>
          <w:rFonts w:ascii="Bookman Old Style" w:hAnsi="Bookman Old Style"/>
          <w:sz w:val="24"/>
          <w:szCs w:val="24"/>
        </w:rPr>
      </w:pPr>
      <w:r>
        <w:rPr>
          <w:rFonts w:ascii="Bookman Old Style" w:hAnsi="Bookman Old Style"/>
          <w:sz w:val="24"/>
          <w:szCs w:val="24"/>
        </w:rPr>
        <w:t>pertimbangan yang rasional dan ekonomis serta jaminan yang</w:t>
      </w:r>
      <w:r w:rsidR="00553479">
        <w:rPr>
          <w:rFonts w:ascii="Bookman Old Style" w:hAnsi="Bookman Old Style"/>
          <w:sz w:val="24"/>
          <w:szCs w:val="24"/>
          <w:lang w:val="en-US"/>
        </w:rPr>
        <w:t xml:space="preserve"> </w:t>
      </w:r>
      <w:r>
        <w:rPr>
          <w:rFonts w:ascii="Bookman Old Style" w:hAnsi="Bookman Old Style"/>
          <w:sz w:val="24"/>
          <w:szCs w:val="24"/>
        </w:rPr>
        <w:t>berdampak pada peningkatan produktivitas serta pelayanan</w:t>
      </w:r>
      <w:r w:rsidR="00553479">
        <w:rPr>
          <w:rFonts w:ascii="Bookman Old Style" w:hAnsi="Bookman Old Style"/>
          <w:sz w:val="24"/>
          <w:szCs w:val="24"/>
          <w:lang w:val="en-US"/>
        </w:rPr>
        <w:t xml:space="preserve"> </w:t>
      </w:r>
      <w:r>
        <w:rPr>
          <w:rFonts w:ascii="Bookman Old Style" w:hAnsi="Bookman Old Style"/>
          <w:sz w:val="24"/>
          <w:szCs w:val="24"/>
        </w:rPr>
        <w:t>publik.</w:t>
      </w:r>
    </w:p>
    <w:p w14:paraId="26F1DC0C"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5</w:t>
      </w:r>
    </w:p>
    <w:p w14:paraId="27938F0E" w14:textId="77777777" w:rsidR="00391B79" w:rsidRDefault="00251910">
      <w:pPr>
        <w:spacing w:after="0" w:line="360" w:lineRule="auto"/>
        <w:ind w:left="1549" w:hanging="273"/>
        <w:jc w:val="both"/>
        <w:rPr>
          <w:rFonts w:ascii="Bookman Old Style" w:hAnsi="Bookman Old Style"/>
          <w:sz w:val="24"/>
          <w:szCs w:val="24"/>
        </w:rPr>
      </w:pPr>
      <w:r>
        <w:rPr>
          <w:rFonts w:ascii="Bookman Old Style" w:hAnsi="Bookman Old Style"/>
          <w:sz w:val="24"/>
          <w:szCs w:val="24"/>
        </w:rPr>
        <w:t>Cukup Jelas</w:t>
      </w:r>
    </w:p>
    <w:p w14:paraId="62E3C5A1" w14:textId="77777777" w:rsidR="00391B79" w:rsidRDefault="00391B79">
      <w:pPr>
        <w:spacing w:after="0" w:line="360" w:lineRule="auto"/>
        <w:ind w:left="426" w:firstLine="141"/>
        <w:jc w:val="both"/>
        <w:rPr>
          <w:rFonts w:ascii="Bookman Old Style" w:hAnsi="Bookman Old Style"/>
          <w:sz w:val="24"/>
          <w:szCs w:val="24"/>
        </w:rPr>
      </w:pPr>
    </w:p>
    <w:p w14:paraId="57219E82"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6</w:t>
      </w:r>
    </w:p>
    <w:p w14:paraId="3FCAC615"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611DD9D6"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7</w:t>
      </w:r>
    </w:p>
    <w:p w14:paraId="513AC826"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lastRenderedPageBreak/>
        <w:t>Cukup jelas.</w:t>
      </w:r>
    </w:p>
    <w:p w14:paraId="571D38BD"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8</w:t>
      </w:r>
    </w:p>
    <w:p w14:paraId="171689D2"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56B20AFD"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9</w:t>
      </w:r>
    </w:p>
    <w:p w14:paraId="075C739D"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00CC1080"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10</w:t>
      </w:r>
    </w:p>
    <w:p w14:paraId="2FA1B666"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69DF2DDC"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11</w:t>
      </w:r>
    </w:p>
    <w:p w14:paraId="31EF4F37"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44BEBD8F"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12</w:t>
      </w:r>
    </w:p>
    <w:p w14:paraId="647AE2DA"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595D9F1C"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13</w:t>
      </w:r>
    </w:p>
    <w:p w14:paraId="77ADCDCF"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61BD79D4"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14</w:t>
      </w:r>
    </w:p>
    <w:p w14:paraId="3CF7AF21"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05065B29"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15</w:t>
      </w:r>
    </w:p>
    <w:p w14:paraId="5FE3E306"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448940AF"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16</w:t>
      </w:r>
    </w:p>
    <w:p w14:paraId="60835BCE"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2A65CCB2"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17</w:t>
      </w:r>
    </w:p>
    <w:p w14:paraId="1E6AA0DB"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7BA9C361"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18</w:t>
      </w:r>
    </w:p>
    <w:p w14:paraId="3AB94791"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70FB4BBB"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19</w:t>
      </w:r>
    </w:p>
    <w:p w14:paraId="73953EC4"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3F95CC88"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20</w:t>
      </w:r>
    </w:p>
    <w:p w14:paraId="70D44376"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1A2CFFB4"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21</w:t>
      </w:r>
    </w:p>
    <w:p w14:paraId="4B5A5D5A"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64BC320A" w14:textId="77777777" w:rsidR="00391B79" w:rsidRDefault="00251910">
      <w:pPr>
        <w:spacing w:after="0" w:line="360" w:lineRule="auto"/>
        <w:ind w:left="426" w:firstLine="141"/>
        <w:jc w:val="both"/>
        <w:rPr>
          <w:rFonts w:ascii="Bookman Old Style" w:hAnsi="Bookman Old Style"/>
          <w:sz w:val="24"/>
          <w:szCs w:val="24"/>
        </w:rPr>
      </w:pPr>
      <w:r>
        <w:rPr>
          <w:rFonts w:ascii="Bookman Old Style" w:hAnsi="Bookman Old Style"/>
          <w:sz w:val="24"/>
          <w:szCs w:val="24"/>
        </w:rPr>
        <w:t>Pasal 22</w:t>
      </w:r>
    </w:p>
    <w:p w14:paraId="22D89C80" w14:textId="77777777" w:rsidR="00391B79" w:rsidRDefault="00251910">
      <w:pPr>
        <w:spacing w:after="0" w:line="360" w:lineRule="auto"/>
        <w:ind w:left="1146" w:firstLine="130"/>
        <w:jc w:val="both"/>
        <w:rPr>
          <w:rFonts w:ascii="Bookman Old Style" w:hAnsi="Bookman Old Style"/>
          <w:sz w:val="24"/>
          <w:szCs w:val="24"/>
        </w:rPr>
      </w:pPr>
      <w:r>
        <w:rPr>
          <w:rFonts w:ascii="Bookman Old Style" w:hAnsi="Bookman Old Style"/>
          <w:sz w:val="24"/>
          <w:szCs w:val="24"/>
        </w:rPr>
        <w:t>Cukup jelas.</w:t>
      </w:r>
    </w:p>
    <w:p w14:paraId="6AF89F6F" w14:textId="77777777" w:rsidR="00391B79" w:rsidRDefault="00391B79">
      <w:pPr>
        <w:spacing w:after="0" w:line="360" w:lineRule="auto"/>
        <w:jc w:val="center"/>
        <w:rPr>
          <w:rFonts w:ascii="Bookman Old Style" w:hAnsi="Bookman Old Style"/>
          <w:sz w:val="24"/>
          <w:szCs w:val="24"/>
        </w:rPr>
      </w:pPr>
    </w:p>
    <w:p w14:paraId="5F09435C" w14:textId="77777777" w:rsidR="00391B79" w:rsidRDefault="00391B79">
      <w:pPr>
        <w:pStyle w:val="ListParagraph"/>
        <w:spacing w:after="0" w:line="360" w:lineRule="auto"/>
        <w:ind w:left="426"/>
        <w:rPr>
          <w:rFonts w:ascii="Bookman Old Style" w:hAnsi="Bookman Old Style"/>
          <w:sz w:val="24"/>
          <w:szCs w:val="24"/>
        </w:rPr>
      </w:pPr>
    </w:p>
    <w:sectPr w:rsidR="00391B79">
      <w:pgSz w:w="12242" w:h="18722"/>
      <w:pgMar w:top="1531" w:right="1531" w:bottom="136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54A41" w14:textId="77777777" w:rsidR="007F76AF" w:rsidRDefault="007F76AF">
      <w:pPr>
        <w:spacing w:line="240" w:lineRule="auto"/>
      </w:pPr>
      <w:r>
        <w:separator/>
      </w:r>
    </w:p>
  </w:endnote>
  <w:endnote w:type="continuationSeparator" w:id="0">
    <w:p w14:paraId="1A7A2CF4" w14:textId="77777777" w:rsidR="007F76AF" w:rsidRDefault="007F76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tling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51F59" w14:textId="77777777" w:rsidR="007F76AF" w:rsidRDefault="007F76AF">
      <w:pPr>
        <w:spacing w:after="0"/>
      </w:pPr>
      <w:r>
        <w:separator/>
      </w:r>
    </w:p>
  </w:footnote>
  <w:footnote w:type="continuationSeparator" w:id="0">
    <w:p w14:paraId="6D3A5931" w14:textId="77777777" w:rsidR="007F76AF" w:rsidRDefault="007F76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A35E1"/>
    <w:multiLevelType w:val="multilevel"/>
    <w:tmpl w:val="07AA35E1"/>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B8804E7"/>
    <w:multiLevelType w:val="multilevel"/>
    <w:tmpl w:val="0B8804E7"/>
    <w:lvl w:ilvl="0">
      <w:start w:val="1"/>
      <w:numFmt w:val="lowerLetter"/>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2" w15:restartNumberingAfterBreak="0">
    <w:nsid w:val="0F9C0B2B"/>
    <w:multiLevelType w:val="multilevel"/>
    <w:tmpl w:val="0F9C0B2B"/>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2B55E15"/>
    <w:multiLevelType w:val="multilevel"/>
    <w:tmpl w:val="12B55E15"/>
    <w:lvl w:ilvl="0">
      <w:start w:val="1"/>
      <w:numFmt w:val="lowerLetter"/>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4" w15:restartNumberingAfterBreak="0">
    <w:nsid w:val="18301365"/>
    <w:multiLevelType w:val="multilevel"/>
    <w:tmpl w:val="18301365"/>
    <w:lvl w:ilvl="0">
      <w:start w:val="1"/>
      <w:numFmt w:val="lowerLetter"/>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5" w15:restartNumberingAfterBreak="0">
    <w:nsid w:val="1ACD6C30"/>
    <w:multiLevelType w:val="multilevel"/>
    <w:tmpl w:val="1ACD6C3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221D66EA"/>
    <w:multiLevelType w:val="multilevel"/>
    <w:tmpl w:val="221D66EA"/>
    <w:lvl w:ilvl="0">
      <w:start w:val="1"/>
      <w:numFmt w:val="lowerLetter"/>
      <w:lvlText w:val="%1."/>
      <w:lvlJc w:val="left"/>
      <w:pPr>
        <w:ind w:left="1146" w:hanging="360"/>
      </w:pPr>
      <w:rPr>
        <w:rFonts w:cs="Times New Roman"/>
      </w:rPr>
    </w:lvl>
    <w:lvl w:ilvl="1">
      <w:start w:val="1"/>
      <w:numFmt w:val="decimal"/>
      <w:lvlText w:val="(%2)"/>
      <w:lvlJc w:val="left"/>
      <w:pPr>
        <w:ind w:left="1866" w:hanging="360"/>
      </w:pPr>
      <w:rPr>
        <w:rFonts w:hint="default"/>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7" w15:restartNumberingAfterBreak="0">
    <w:nsid w:val="240045DD"/>
    <w:multiLevelType w:val="multilevel"/>
    <w:tmpl w:val="240045DD"/>
    <w:lvl w:ilvl="0">
      <w:start w:val="1"/>
      <w:numFmt w:val="lowerLetter"/>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8" w15:restartNumberingAfterBreak="0">
    <w:nsid w:val="25306165"/>
    <w:multiLevelType w:val="multilevel"/>
    <w:tmpl w:val="25306165"/>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26B94F87"/>
    <w:multiLevelType w:val="multilevel"/>
    <w:tmpl w:val="26B94F8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CEF15D4"/>
    <w:multiLevelType w:val="multilevel"/>
    <w:tmpl w:val="2CEF15D4"/>
    <w:lvl w:ilvl="0">
      <w:start w:val="1"/>
      <w:numFmt w:val="lowerLetter"/>
      <w:lvlText w:val="%1."/>
      <w:lvlJc w:val="left"/>
      <w:pPr>
        <w:ind w:left="786" w:hanging="360"/>
      </w:pPr>
      <w:rPr>
        <w:rFonts w:cs="Times New Roman" w:hint="default"/>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1" w15:restartNumberingAfterBreak="0">
    <w:nsid w:val="36940040"/>
    <w:multiLevelType w:val="multilevel"/>
    <w:tmpl w:val="369400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3BDE74C7"/>
    <w:multiLevelType w:val="multilevel"/>
    <w:tmpl w:val="3BDE74C7"/>
    <w:lvl w:ilvl="0">
      <w:start w:val="1"/>
      <w:numFmt w:val="lowerLetter"/>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13" w15:restartNumberingAfterBreak="0">
    <w:nsid w:val="3BF90351"/>
    <w:multiLevelType w:val="multilevel"/>
    <w:tmpl w:val="3BF90351"/>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400F4575"/>
    <w:multiLevelType w:val="multilevel"/>
    <w:tmpl w:val="400F4575"/>
    <w:lvl w:ilvl="0">
      <w:start w:val="1"/>
      <w:numFmt w:val="decimal"/>
      <w:lvlText w:val="(%1)"/>
      <w:lvlJc w:val="left"/>
      <w:pPr>
        <w:ind w:left="1778"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40497243"/>
    <w:multiLevelType w:val="multilevel"/>
    <w:tmpl w:val="40497243"/>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16A31FB"/>
    <w:multiLevelType w:val="multilevel"/>
    <w:tmpl w:val="416A31FB"/>
    <w:lvl w:ilvl="0">
      <w:start w:val="1"/>
      <w:numFmt w:val="lowerLetter"/>
      <w:lvlText w:val="%1."/>
      <w:lvlJc w:val="left"/>
      <w:pPr>
        <w:ind w:left="720" w:hanging="360"/>
      </w:pPr>
      <w:rPr>
        <w:rFonts w:cs="Times New Roman" w:hint="default"/>
      </w:rPr>
    </w:lvl>
    <w:lvl w:ilvl="1">
      <w:start w:val="1"/>
      <w:numFmt w:val="decimal"/>
      <w:lvlText w:val="(%2)"/>
      <w:lvlJc w:val="left"/>
      <w:pPr>
        <w:ind w:left="1455" w:hanging="375"/>
      </w:pPr>
      <w:rPr>
        <w:rFonts w:cs="Times New Roman" w:hint="default"/>
      </w:rPr>
    </w:lvl>
    <w:lvl w:ilvl="2">
      <w:start w:val="1"/>
      <w:numFmt w:val="upperRoman"/>
      <w:lvlText w:val="%3."/>
      <w:lvlJc w:val="left"/>
      <w:pPr>
        <w:ind w:left="2700" w:hanging="720"/>
      </w:pPr>
      <w:rPr>
        <w:rFonts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452133AA"/>
    <w:multiLevelType w:val="multilevel"/>
    <w:tmpl w:val="452133AA"/>
    <w:lvl w:ilvl="0">
      <w:start w:val="1"/>
      <w:numFmt w:val="decimal"/>
      <w:lvlText w:val="%1."/>
      <w:lvlJc w:val="left"/>
      <w:pPr>
        <w:ind w:left="4614" w:hanging="360"/>
      </w:pPr>
      <w:rPr>
        <w:rFonts w:cs="Times New Roman"/>
      </w:rPr>
    </w:lvl>
    <w:lvl w:ilvl="1">
      <w:numFmt w:val="decimalZero"/>
      <w:isLgl/>
      <w:lvlText w:val="%1.%2"/>
      <w:lvlJc w:val="left"/>
      <w:pPr>
        <w:ind w:left="1785" w:hanging="1425"/>
      </w:pPr>
      <w:rPr>
        <w:rFonts w:cs="Times New Roman" w:hint="default"/>
      </w:rPr>
    </w:lvl>
    <w:lvl w:ilvl="2">
      <w:numFmt w:val="decimalZero"/>
      <w:isLgl/>
      <w:lvlText w:val="%1.%2.%3"/>
      <w:lvlJc w:val="left"/>
      <w:pPr>
        <w:ind w:left="1785" w:hanging="1425"/>
      </w:pPr>
      <w:rPr>
        <w:rFonts w:cs="Times New Roman" w:hint="default"/>
      </w:rPr>
    </w:lvl>
    <w:lvl w:ilvl="3">
      <w:start w:val="1"/>
      <w:numFmt w:val="decimal"/>
      <w:isLgl/>
      <w:lvlText w:val="%1.%2.%3.%4"/>
      <w:lvlJc w:val="left"/>
      <w:pPr>
        <w:ind w:left="1785" w:hanging="1425"/>
      </w:pPr>
      <w:rPr>
        <w:rFonts w:cs="Times New Roman" w:hint="default"/>
      </w:rPr>
    </w:lvl>
    <w:lvl w:ilvl="4">
      <w:start w:val="1"/>
      <w:numFmt w:val="decimal"/>
      <w:isLgl/>
      <w:lvlText w:val="%1.%2.%3.%4.%5"/>
      <w:lvlJc w:val="left"/>
      <w:pPr>
        <w:ind w:left="1785" w:hanging="1425"/>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8" w15:restartNumberingAfterBreak="0">
    <w:nsid w:val="465D2153"/>
    <w:multiLevelType w:val="multilevel"/>
    <w:tmpl w:val="6F66F63C"/>
    <w:lvl w:ilvl="0">
      <w:start w:val="2"/>
      <w:numFmt w:val="decimal"/>
      <w:lvlText w:val="%1."/>
      <w:lvlJc w:val="left"/>
      <w:pPr>
        <w:ind w:left="720" w:hanging="360"/>
      </w:pPr>
      <w:rPr>
        <w:rFonts w:cs="Times New Roman" w:hint="default"/>
        <w:color w:val="000000" w:themeColor="text1"/>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51E45023"/>
    <w:multiLevelType w:val="multilevel"/>
    <w:tmpl w:val="51E45023"/>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573F5325"/>
    <w:multiLevelType w:val="multilevel"/>
    <w:tmpl w:val="573F5325"/>
    <w:lvl w:ilvl="0">
      <w:start w:val="1"/>
      <w:numFmt w:val="lowerLetter"/>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21" w15:restartNumberingAfterBreak="0">
    <w:nsid w:val="5D375AE0"/>
    <w:multiLevelType w:val="multilevel"/>
    <w:tmpl w:val="5D375AE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2" w15:restartNumberingAfterBreak="0">
    <w:nsid w:val="5DD5737B"/>
    <w:multiLevelType w:val="multilevel"/>
    <w:tmpl w:val="5DD5737B"/>
    <w:lvl w:ilvl="0">
      <w:start w:val="1"/>
      <w:numFmt w:val="lowerLetter"/>
      <w:lvlText w:val="%1."/>
      <w:lvlJc w:val="left"/>
      <w:pPr>
        <w:ind w:left="1146" w:hanging="360"/>
      </w:pPr>
      <w:rPr>
        <w:rFonts w:cs="Times New Roman"/>
      </w:rPr>
    </w:lvl>
    <w:lvl w:ilvl="1">
      <w:start w:val="1"/>
      <w:numFmt w:val="lowerLetter"/>
      <w:lvlText w:val="%2."/>
      <w:lvlJc w:val="left"/>
      <w:pPr>
        <w:ind w:left="1866" w:hanging="360"/>
      </w:pPr>
      <w:rPr>
        <w:rFonts w:cs="Times New Roman"/>
      </w:rPr>
    </w:lvl>
    <w:lvl w:ilvl="2">
      <w:start w:val="1"/>
      <w:numFmt w:val="lowerRoman"/>
      <w:lvlText w:val="%3."/>
      <w:lvlJc w:val="right"/>
      <w:pPr>
        <w:ind w:left="2586" w:hanging="180"/>
      </w:pPr>
      <w:rPr>
        <w:rFonts w:cs="Times New Roman"/>
      </w:rPr>
    </w:lvl>
    <w:lvl w:ilvl="3">
      <w:start w:val="1"/>
      <w:numFmt w:val="decimal"/>
      <w:lvlText w:val="%4."/>
      <w:lvlJc w:val="left"/>
      <w:pPr>
        <w:ind w:left="3306" w:hanging="360"/>
      </w:pPr>
      <w:rPr>
        <w:rFonts w:cs="Times New Roman"/>
      </w:rPr>
    </w:lvl>
    <w:lvl w:ilvl="4">
      <w:start w:val="1"/>
      <w:numFmt w:val="lowerLetter"/>
      <w:lvlText w:val="%5."/>
      <w:lvlJc w:val="left"/>
      <w:pPr>
        <w:ind w:left="4026" w:hanging="360"/>
      </w:pPr>
      <w:rPr>
        <w:rFonts w:cs="Times New Roman"/>
      </w:rPr>
    </w:lvl>
    <w:lvl w:ilvl="5">
      <w:start w:val="1"/>
      <w:numFmt w:val="lowerRoman"/>
      <w:lvlText w:val="%6."/>
      <w:lvlJc w:val="right"/>
      <w:pPr>
        <w:ind w:left="4746" w:hanging="180"/>
      </w:pPr>
      <w:rPr>
        <w:rFonts w:cs="Times New Roman"/>
      </w:rPr>
    </w:lvl>
    <w:lvl w:ilvl="6">
      <w:start w:val="1"/>
      <w:numFmt w:val="decimal"/>
      <w:lvlText w:val="%7."/>
      <w:lvlJc w:val="left"/>
      <w:pPr>
        <w:ind w:left="5466" w:hanging="360"/>
      </w:pPr>
      <w:rPr>
        <w:rFonts w:cs="Times New Roman"/>
      </w:rPr>
    </w:lvl>
    <w:lvl w:ilvl="7">
      <w:start w:val="1"/>
      <w:numFmt w:val="lowerLetter"/>
      <w:lvlText w:val="%8."/>
      <w:lvlJc w:val="left"/>
      <w:pPr>
        <w:ind w:left="6186" w:hanging="360"/>
      </w:pPr>
      <w:rPr>
        <w:rFonts w:cs="Times New Roman"/>
      </w:rPr>
    </w:lvl>
    <w:lvl w:ilvl="8">
      <w:start w:val="1"/>
      <w:numFmt w:val="lowerRoman"/>
      <w:lvlText w:val="%9."/>
      <w:lvlJc w:val="right"/>
      <w:pPr>
        <w:ind w:left="6906" w:hanging="180"/>
      </w:pPr>
      <w:rPr>
        <w:rFonts w:cs="Times New Roman"/>
      </w:rPr>
    </w:lvl>
  </w:abstractNum>
  <w:abstractNum w:abstractNumId="23" w15:restartNumberingAfterBreak="0">
    <w:nsid w:val="623D1531"/>
    <w:multiLevelType w:val="multilevel"/>
    <w:tmpl w:val="623D1531"/>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62FF0F8E"/>
    <w:multiLevelType w:val="multilevel"/>
    <w:tmpl w:val="62FF0F8E"/>
    <w:lvl w:ilvl="0">
      <w:start w:val="1"/>
      <w:numFmt w:val="lowerLetter"/>
      <w:lvlText w:val="%1."/>
      <w:lvlJc w:val="left"/>
      <w:pPr>
        <w:ind w:left="1734" w:hanging="360"/>
      </w:pPr>
      <w:rPr>
        <w:rFonts w:hint="default"/>
      </w:rPr>
    </w:lvl>
    <w:lvl w:ilvl="1">
      <w:start w:val="1"/>
      <w:numFmt w:val="lowerLetter"/>
      <w:lvlText w:val="%2."/>
      <w:lvlJc w:val="left"/>
      <w:pPr>
        <w:ind w:left="2454" w:hanging="360"/>
      </w:pPr>
    </w:lvl>
    <w:lvl w:ilvl="2">
      <w:start w:val="1"/>
      <w:numFmt w:val="lowerRoman"/>
      <w:lvlText w:val="%3."/>
      <w:lvlJc w:val="right"/>
      <w:pPr>
        <w:ind w:left="3174" w:hanging="180"/>
      </w:pPr>
    </w:lvl>
    <w:lvl w:ilvl="3">
      <w:start w:val="1"/>
      <w:numFmt w:val="decimal"/>
      <w:lvlText w:val="%4."/>
      <w:lvlJc w:val="left"/>
      <w:pPr>
        <w:ind w:left="3894" w:hanging="360"/>
      </w:pPr>
    </w:lvl>
    <w:lvl w:ilvl="4">
      <w:start w:val="1"/>
      <w:numFmt w:val="lowerLetter"/>
      <w:lvlText w:val="%5."/>
      <w:lvlJc w:val="left"/>
      <w:pPr>
        <w:ind w:left="4614" w:hanging="360"/>
      </w:pPr>
    </w:lvl>
    <w:lvl w:ilvl="5">
      <w:start w:val="1"/>
      <w:numFmt w:val="lowerRoman"/>
      <w:lvlText w:val="%6."/>
      <w:lvlJc w:val="right"/>
      <w:pPr>
        <w:ind w:left="5334" w:hanging="180"/>
      </w:pPr>
    </w:lvl>
    <w:lvl w:ilvl="6">
      <w:start w:val="1"/>
      <w:numFmt w:val="decimal"/>
      <w:lvlText w:val="%7."/>
      <w:lvlJc w:val="left"/>
      <w:pPr>
        <w:ind w:left="6054" w:hanging="360"/>
      </w:pPr>
    </w:lvl>
    <w:lvl w:ilvl="7">
      <w:start w:val="1"/>
      <w:numFmt w:val="lowerLetter"/>
      <w:lvlText w:val="%8."/>
      <w:lvlJc w:val="left"/>
      <w:pPr>
        <w:ind w:left="6774" w:hanging="360"/>
      </w:pPr>
    </w:lvl>
    <w:lvl w:ilvl="8">
      <w:start w:val="1"/>
      <w:numFmt w:val="lowerRoman"/>
      <w:lvlText w:val="%9."/>
      <w:lvlJc w:val="right"/>
      <w:pPr>
        <w:ind w:left="7494" w:hanging="180"/>
      </w:pPr>
    </w:lvl>
  </w:abstractNum>
  <w:abstractNum w:abstractNumId="25" w15:restartNumberingAfterBreak="0">
    <w:nsid w:val="63BE2A72"/>
    <w:multiLevelType w:val="multilevel"/>
    <w:tmpl w:val="63BE2A72"/>
    <w:lvl w:ilvl="0">
      <w:start w:val="1"/>
      <w:numFmt w:val="decimal"/>
      <w:lvlText w:val="(%1)"/>
      <w:lvlJc w:val="left"/>
      <w:pPr>
        <w:ind w:left="720" w:hanging="360"/>
      </w:pPr>
      <w:rPr>
        <w:rFonts w:cs="Times New Roman" w:hint="default"/>
      </w:rPr>
    </w:lvl>
    <w:lvl w:ilvl="1">
      <w:start w:val="1"/>
      <w:numFmt w:val="decimal"/>
      <w:lvlText w:val="(%2)"/>
      <w:lvlJc w:val="left"/>
      <w:pPr>
        <w:ind w:left="1440" w:hanging="360"/>
      </w:pPr>
      <w:rPr>
        <w:rFonts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CCE7661"/>
    <w:multiLevelType w:val="multilevel"/>
    <w:tmpl w:val="6CCE76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F334F2"/>
    <w:multiLevelType w:val="multilevel"/>
    <w:tmpl w:val="79F334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7DD35EA8"/>
    <w:multiLevelType w:val="multilevel"/>
    <w:tmpl w:val="7DD35EA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8"/>
  </w:num>
  <w:num w:numId="2">
    <w:abstractNumId w:val="17"/>
  </w:num>
  <w:num w:numId="3">
    <w:abstractNumId w:val="27"/>
  </w:num>
  <w:num w:numId="4">
    <w:abstractNumId w:val="22"/>
  </w:num>
  <w:num w:numId="5">
    <w:abstractNumId w:val="15"/>
  </w:num>
  <w:num w:numId="6">
    <w:abstractNumId w:val="5"/>
  </w:num>
  <w:num w:numId="7">
    <w:abstractNumId w:val="4"/>
  </w:num>
  <w:num w:numId="8">
    <w:abstractNumId w:val="13"/>
  </w:num>
  <w:num w:numId="9">
    <w:abstractNumId w:val="23"/>
  </w:num>
  <w:num w:numId="10">
    <w:abstractNumId w:val="6"/>
  </w:num>
  <w:num w:numId="11">
    <w:abstractNumId w:val="21"/>
  </w:num>
  <w:num w:numId="12">
    <w:abstractNumId w:val="25"/>
  </w:num>
  <w:num w:numId="13">
    <w:abstractNumId w:val="14"/>
  </w:num>
  <w:num w:numId="14">
    <w:abstractNumId w:val="20"/>
  </w:num>
  <w:num w:numId="15">
    <w:abstractNumId w:val="12"/>
  </w:num>
  <w:num w:numId="16">
    <w:abstractNumId w:val="11"/>
  </w:num>
  <w:num w:numId="17">
    <w:abstractNumId w:val="19"/>
  </w:num>
  <w:num w:numId="18">
    <w:abstractNumId w:val="7"/>
  </w:num>
  <w:num w:numId="19">
    <w:abstractNumId w:val="1"/>
  </w:num>
  <w:num w:numId="20">
    <w:abstractNumId w:val="2"/>
  </w:num>
  <w:num w:numId="21">
    <w:abstractNumId w:val="26"/>
  </w:num>
  <w:num w:numId="22">
    <w:abstractNumId w:val="8"/>
  </w:num>
  <w:num w:numId="23">
    <w:abstractNumId w:val="24"/>
  </w:num>
  <w:num w:numId="24">
    <w:abstractNumId w:val="9"/>
  </w:num>
  <w:num w:numId="25">
    <w:abstractNumId w:val="0"/>
  </w:num>
  <w:num w:numId="26">
    <w:abstractNumId w:val="10"/>
  </w:num>
  <w:num w:numId="27">
    <w:abstractNumId w:val="28"/>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531"/>
    <w:rsid w:val="00000AD1"/>
    <w:rsid w:val="00001705"/>
    <w:rsid w:val="00001B1F"/>
    <w:rsid w:val="00003A13"/>
    <w:rsid w:val="000043C5"/>
    <w:rsid w:val="00004596"/>
    <w:rsid w:val="000057F1"/>
    <w:rsid w:val="000058A5"/>
    <w:rsid w:val="00006826"/>
    <w:rsid w:val="00006C99"/>
    <w:rsid w:val="00010ED8"/>
    <w:rsid w:val="00011540"/>
    <w:rsid w:val="00011C35"/>
    <w:rsid w:val="0001308D"/>
    <w:rsid w:val="00013ACC"/>
    <w:rsid w:val="000145AC"/>
    <w:rsid w:val="000167C9"/>
    <w:rsid w:val="00020159"/>
    <w:rsid w:val="00020425"/>
    <w:rsid w:val="00021516"/>
    <w:rsid w:val="000219C5"/>
    <w:rsid w:val="00022FF1"/>
    <w:rsid w:val="000239E4"/>
    <w:rsid w:val="00024531"/>
    <w:rsid w:val="0002494E"/>
    <w:rsid w:val="000256D3"/>
    <w:rsid w:val="00025DD7"/>
    <w:rsid w:val="000260B1"/>
    <w:rsid w:val="000262B7"/>
    <w:rsid w:val="000263A6"/>
    <w:rsid w:val="000266B5"/>
    <w:rsid w:val="00030180"/>
    <w:rsid w:val="000309EA"/>
    <w:rsid w:val="000321EA"/>
    <w:rsid w:val="00033D9D"/>
    <w:rsid w:val="00033FB8"/>
    <w:rsid w:val="000355E8"/>
    <w:rsid w:val="00036067"/>
    <w:rsid w:val="000364A9"/>
    <w:rsid w:val="00036506"/>
    <w:rsid w:val="00036C88"/>
    <w:rsid w:val="00037724"/>
    <w:rsid w:val="00037BB8"/>
    <w:rsid w:val="00037FF7"/>
    <w:rsid w:val="0004033A"/>
    <w:rsid w:val="000403A6"/>
    <w:rsid w:val="00040C43"/>
    <w:rsid w:val="00040F1E"/>
    <w:rsid w:val="000427AB"/>
    <w:rsid w:val="00042DAF"/>
    <w:rsid w:val="00044992"/>
    <w:rsid w:val="00047137"/>
    <w:rsid w:val="00047B24"/>
    <w:rsid w:val="0005129E"/>
    <w:rsid w:val="000522EB"/>
    <w:rsid w:val="0005392B"/>
    <w:rsid w:val="00053D9C"/>
    <w:rsid w:val="00054EC3"/>
    <w:rsid w:val="00055307"/>
    <w:rsid w:val="000553E0"/>
    <w:rsid w:val="00055445"/>
    <w:rsid w:val="00057048"/>
    <w:rsid w:val="0006005A"/>
    <w:rsid w:val="00060476"/>
    <w:rsid w:val="00061D9B"/>
    <w:rsid w:val="00062634"/>
    <w:rsid w:val="000634BE"/>
    <w:rsid w:val="0006507F"/>
    <w:rsid w:val="000674AC"/>
    <w:rsid w:val="00067B5A"/>
    <w:rsid w:val="00067D4D"/>
    <w:rsid w:val="00070458"/>
    <w:rsid w:val="00070DAE"/>
    <w:rsid w:val="00072AAE"/>
    <w:rsid w:val="00072DED"/>
    <w:rsid w:val="000732D0"/>
    <w:rsid w:val="0007373E"/>
    <w:rsid w:val="00073B3A"/>
    <w:rsid w:val="000744B6"/>
    <w:rsid w:val="0007520E"/>
    <w:rsid w:val="00076740"/>
    <w:rsid w:val="00076F0F"/>
    <w:rsid w:val="00076F67"/>
    <w:rsid w:val="0007772C"/>
    <w:rsid w:val="000805B9"/>
    <w:rsid w:val="00082324"/>
    <w:rsid w:val="00085AA8"/>
    <w:rsid w:val="00086C85"/>
    <w:rsid w:val="00087701"/>
    <w:rsid w:val="00087BFD"/>
    <w:rsid w:val="00090F81"/>
    <w:rsid w:val="00091456"/>
    <w:rsid w:val="00092167"/>
    <w:rsid w:val="000929C0"/>
    <w:rsid w:val="00092D0A"/>
    <w:rsid w:val="00093123"/>
    <w:rsid w:val="00093396"/>
    <w:rsid w:val="000933B4"/>
    <w:rsid w:val="00093C12"/>
    <w:rsid w:val="000A0F41"/>
    <w:rsid w:val="000A36EF"/>
    <w:rsid w:val="000A3FB8"/>
    <w:rsid w:val="000A4FE4"/>
    <w:rsid w:val="000A650B"/>
    <w:rsid w:val="000A6AB5"/>
    <w:rsid w:val="000A6DF3"/>
    <w:rsid w:val="000A7A37"/>
    <w:rsid w:val="000B0026"/>
    <w:rsid w:val="000B4C71"/>
    <w:rsid w:val="000C00EC"/>
    <w:rsid w:val="000C19A4"/>
    <w:rsid w:val="000C2675"/>
    <w:rsid w:val="000C3308"/>
    <w:rsid w:val="000C36CA"/>
    <w:rsid w:val="000C41BE"/>
    <w:rsid w:val="000C63DB"/>
    <w:rsid w:val="000D031C"/>
    <w:rsid w:val="000D23C8"/>
    <w:rsid w:val="000D2658"/>
    <w:rsid w:val="000D3620"/>
    <w:rsid w:val="000D5AF7"/>
    <w:rsid w:val="000D7B21"/>
    <w:rsid w:val="000E3624"/>
    <w:rsid w:val="000E385F"/>
    <w:rsid w:val="000E3D78"/>
    <w:rsid w:val="000E502F"/>
    <w:rsid w:val="000E525B"/>
    <w:rsid w:val="000E6F11"/>
    <w:rsid w:val="000F0DAF"/>
    <w:rsid w:val="000F1F29"/>
    <w:rsid w:val="000F2E07"/>
    <w:rsid w:val="000F3C49"/>
    <w:rsid w:val="000F4253"/>
    <w:rsid w:val="000F60BE"/>
    <w:rsid w:val="000F7B7A"/>
    <w:rsid w:val="00101629"/>
    <w:rsid w:val="00101E9D"/>
    <w:rsid w:val="00102F14"/>
    <w:rsid w:val="001032BA"/>
    <w:rsid w:val="00103B66"/>
    <w:rsid w:val="0010450F"/>
    <w:rsid w:val="00104D9D"/>
    <w:rsid w:val="00106848"/>
    <w:rsid w:val="001102AE"/>
    <w:rsid w:val="0011220F"/>
    <w:rsid w:val="001147EE"/>
    <w:rsid w:val="00114EF2"/>
    <w:rsid w:val="001151E1"/>
    <w:rsid w:val="00115B4D"/>
    <w:rsid w:val="001162DC"/>
    <w:rsid w:val="00117194"/>
    <w:rsid w:val="0011778D"/>
    <w:rsid w:val="00120211"/>
    <w:rsid w:val="0012072D"/>
    <w:rsid w:val="00121037"/>
    <w:rsid w:val="001214D6"/>
    <w:rsid w:val="00123ABD"/>
    <w:rsid w:val="0012526B"/>
    <w:rsid w:val="00126F28"/>
    <w:rsid w:val="00126F98"/>
    <w:rsid w:val="0013030B"/>
    <w:rsid w:val="001311C0"/>
    <w:rsid w:val="0013155E"/>
    <w:rsid w:val="00131907"/>
    <w:rsid w:val="00131A3F"/>
    <w:rsid w:val="0013258D"/>
    <w:rsid w:val="001334C9"/>
    <w:rsid w:val="001338B7"/>
    <w:rsid w:val="00135F96"/>
    <w:rsid w:val="00136749"/>
    <w:rsid w:val="00142656"/>
    <w:rsid w:val="0014518C"/>
    <w:rsid w:val="00150180"/>
    <w:rsid w:val="0015042F"/>
    <w:rsid w:val="00150A69"/>
    <w:rsid w:val="00150E71"/>
    <w:rsid w:val="00151364"/>
    <w:rsid w:val="0015148F"/>
    <w:rsid w:val="00151517"/>
    <w:rsid w:val="00154803"/>
    <w:rsid w:val="001549D3"/>
    <w:rsid w:val="00154B13"/>
    <w:rsid w:val="001557D1"/>
    <w:rsid w:val="00155D16"/>
    <w:rsid w:val="00156117"/>
    <w:rsid w:val="0015670E"/>
    <w:rsid w:val="00156AC0"/>
    <w:rsid w:val="00157D18"/>
    <w:rsid w:val="00160C52"/>
    <w:rsid w:val="001612C6"/>
    <w:rsid w:val="0016131E"/>
    <w:rsid w:val="0016203E"/>
    <w:rsid w:val="00162806"/>
    <w:rsid w:val="00162D4E"/>
    <w:rsid w:val="0016472A"/>
    <w:rsid w:val="001658D6"/>
    <w:rsid w:val="0016594F"/>
    <w:rsid w:val="00165B0D"/>
    <w:rsid w:val="001671C0"/>
    <w:rsid w:val="0017057C"/>
    <w:rsid w:val="001718A1"/>
    <w:rsid w:val="0017216D"/>
    <w:rsid w:val="0017293E"/>
    <w:rsid w:val="00175A73"/>
    <w:rsid w:val="00176801"/>
    <w:rsid w:val="00177552"/>
    <w:rsid w:val="00181232"/>
    <w:rsid w:val="00181419"/>
    <w:rsid w:val="00181914"/>
    <w:rsid w:val="00181BA2"/>
    <w:rsid w:val="001845F5"/>
    <w:rsid w:val="0018664B"/>
    <w:rsid w:val="001906D9"/>
    <w:rsid w:val="0019154C"/>
    <w:rsid w:val="00191FE1"/>
    <w:rsid w:val="00192AF8"/>
    <w:rsid w:val="00193A53"/>
    <w:rsid w:val="00193AA0"/>
    <w:rsid w:val="00193C67"/>
    <w:rsid w:val="00194407"/>
    <w:rsid w:val="001946AD"/>
    <w:rsid w:val="00195F6D"/>
    <w:rsid w:val="001A00A4"/>
    <w:rsid w:val="001A03FA"/>
    <w:rsid w:val="001A0C56"/>
    <w:rsid w:val="001A11DB"/>
    <w:rsid w:val="001A1270"/>
    <w:rsid w:val="001A1797"/>
    <w:rsid w:val="001A1E1F"/>
    <w:rsid w:val="001A23A5"/>
    <w:rsid w:val="001A2875"/>
    <w:rsid w:val="001A383A"/>
    <w:rsid w:val="001A4354"/>
    <w:rsid w:val="001A468B"/>
    <w:rsid w:val="001A58FE"/>
    <w:rsid w:val="001A5BA1"/>
    <w:rsid w:val="001A6B49"/>
    <w:rsid w:val="001A75CD"/>
    <w:rsid w:val="001A7CB2"/>
    <w:rsid w:val="001B227A"/>
    <w:rsid w:val="001B3111"/>
    <w:rsid w:val="001B4CEC"/>
    <w:rsid w:val="001B5036"/>
    <w:rsid w:val="001B7431"/>
    <w:rsid w:val="001B7A6A"/>
    <w:rsid w:val="001C076B"/>
    <w:rsid w:val="001C31ED"/>
    <w:rsid w:val="001C367E"/>
    <w:rsid w:val="001C3FA4"/>
    <w:rsid w:val="001C4132"/>
    <w:rsid w:val="001C5330"/>
    <w:rsid w:val="001C56E8"/>
    <w:rsid w:val="001C6306"/>
    <w:rsid w:val="001C705D"/>
    <w:rsid w:val="001C7A0B"/>
    <w:rsid w:val="001D09D8"/>
    <w:rsid w:val="001D1A8A"/>
    <w:rsid w:val="001D2AB7"/>
    <w:rsid w:val="001D2BA5"/>
    <w:rsid w:val="001D34FC"/>
    <w:rsid w:val="001D3727"/>
    <w:rsid w:val="001D3C3B"/>
    <w:rsid w:val="001D49FE"/>
    <w:rsid w:val="001D4A45"/>
    <w:rsid w:val="001D530D"/>
    <w:rsid w:val="001D5DB1"/>
    <w:rsid w:val="001D6870"/>
    <w:rsid w:val="001D6C14"/>
    <w:rsid w:val="001D6CCA"/>
    <w:rsid w:val="001D76B9"/>
    <w:rsid w:val="001D7E1D"/>
    <w:rsid w:val="001E02D3"/>
    <w:rsid w:val="001E120A"/>
    <w:rsid w:val="001E138E"/>
    <w:rsid w:val="001E13D8"/>
    <w:rsid w:val="001E25E6"/>
    <w:rsid w:val="001E4E36"/>
    <w:rsid w:val="001E53E1"/>
    <w:rsid w:val="001E5FA7"/>
    <w:rsid w:val="001E6E66"/>
    <w:rsid w:val="001E6E90"/>
    <w:rsid w:val="001E7A11"/>
    <w:rsid w:val="001E7B21"/>
    <w:rsid w:val="001F08C1"/>
    <w:rsid w:val="001F19E7"/>
    <w:rsid w:val="001F3403"/>
    <w:rsid w:val="001F601B"/>
    <w:rsid w:val="001F62B1"/>
    <w:rsid w:val="001F62CB"/>
    <w:rsid w:val="001F66CB"/>
    <w:rsid w:val="002010CA"/>
    <w:rsid w:val="002017AE"/>
    <w:rsid w:val="0020194E"/>
    <w:rsid w:val="0020468A"/>
    <w:rsid w:val="00205ADC"/>
    <w:rsid w:val="00205BBC"/>
    <w:rsid w:val="00206135"/>
    <w:rsid w:val="00206884"/>
    <w:rsid w:val="00206909"/>
    <w:rsid w:val="0020748B"/>
    <w:rsid w:val="00207F8D"/>
    <w:rsid w:val="00210BF1"/>
    <w:rsid w:val="00210DBD"/>
    <w:rsid w:val="00211370"/>
    <w:rsid w:val="00211A85"/>
    <w:rsid w:val="002121E5"/>
    <w:rsid w:val="002130C8"/>
    <w:rsid w:val="00213142"/>
    <w:rsid w:val="002132BA"/>
    <w:rsid w:val="00214C1D"/>
    <w:rsid w:val="00214F83"/>
    <w:rsid w:val="00216393"/>
    <w:rsid w:val="00217328"/>
    <w:rsid w:val="00220150"/>
    <w:rsid w:val="00221009"/>
    <w:rsid w:val="0022111A"/>
    <w:rsid w:val="002213F9"/>
    <w:rsid w:val="00221AA1"/>
    <w:rsid w:val="00221F65"/>
    <w:rsid w:val="00222B8C"/>
    <w:rsid w:val="002246A5"/>
    <w:rsid w:val="00224D46"/>
    <w:rsid w:val="00224FCD"/>
    <w:rsid w:val="00225334"/>
    <w:rsid w:val="00225978"/>
    <w:rsid w:val="00225AA2"/>
    <w:rsid w:val="002263C0"/>
    <w:rsid w:val="00226BAD"/>
    <w:rsid w:val="00226C15"/>
    <w:rsid w:val="00227791"/>
    <w:rsid w:val="002332CB"/>
    <w:rsid w:val="00233654"/>
    <w:rsid w:val="0023499E"/>
    <w:rsid w:val="00235528"/>
    <w:rsid w:val="002360CB"/>
    <w:rsid w:val="00236D38"/>
    <w:rsid w:val="002401D4"/>
    <w:rsid w:val="00241B32"/>
    <w:rsid w:val="00241CBF"/>
    <w:rsid w:val="00242B7E"/>
    <w:rsid w:val="00242C05"/>
    <w:rsid w:val="00244158"/>
    <w:rsid w:val="00244B43"/>
    <w:rsid w:val="0024519B"/>
    <w:rsid w:val="002455F9"/>
    <w:rsid w:val="00245ED1"/>
    <w:rsid w:val="00246F1B"/>
    <w:rsid w:val="00247381"/>
    <w:rsid w:val="002477F7"/>
    <w:rsid w:val="0024783E"/>
    <w:rsid w:val="00247F96"/>
    <w:rsid w:val="00251910"/>
    <w:rsid w:val="00251C5F"/>
    <w:rsid w:val="002520A1"/>
    <w:rsid w:val="00254A5A"/>
    <w:rsid w:val="00254DC7"/>
    <w:rsid w:val="00255788"/>
    <w:rsid w:val="00256378"/>
    <w:rsid w:val="0025698C"/>
    <w:rsid w:val="00256C9A"/>
    <w:rsid w:val="00256E25"/>
    <w:rsid w:val="00257517"/>
    <w:rsid w:val="002576B5"/>
    <w:rsid w:val="00260E41"/>
    <w:rsid w:val="00261F05"/>
    <w:rsid w:val="00263A21"/>
    <w:rsid w:val="002645B2"/>
    <w:rsid w:val="00264EE1"/>
    <w:rsid w:val="0026606F"/>
    <w:rsid w:val="00266702"/>
    <w:rsid w:val="00267B85"/>
    <w:rsid w:val="00267FB9"/>
    <w:rsid w:val="00271D09"/>
    <w:rsid w:val="0027224C"/>
    <w:rsid w:val="00273036"/>
    <w:rsid w:val="00273131"/>
    <w:rsid w:val="00274FEF"/>
    <w:rsid w:val="00276A87"/>
    <w:rsid w:val="00276FD0"/>
    <w:rsid w:val="00277AF4"/>
    <w:rsid w:val="0028165E"/>
    <w:rsid w:val="002822BD"/>
    <w:rsid w:val="00282A6E"/>
    <w:rsid w:val="002832DC"/>
    <w:rsid w:val="00283834"/>
    <w:rsid w:val="00284DE8"/>
    <w:rsid w:val="002877F7"/>
    <w:rsid w:val="00290346"/>
    <w:rsid w:val="00291B86"/>
    <w:rsid w:val="00293130"/>
    <w:rsid w:val="00293179"/>
    <w:rsid w:val="002931E2"/>
    <w:rsid w:val="00293C44"/>
    <w:rsid w:val="00294AB4"/>
    <w:rsid w:val="002961A5"/>
    <w:rsid w:val="00296F9B"/>
    <w:rsid w:val="00297B11"/>
    <w:rsid w:val="00297EBD"/>
    <w:rsid w:val="002A0EE0"/>
    <w:rsid w:val="002A298C"/>
    <w:rsid w:val="002A2E7D"/>
    <w:rsid w:val="002A40AB"/>
    <w:rsid w:val="002A4971"/>
    <w:rsid w:val="002A6216"/>
    <w:rsid w:val="002A6773"/>
    <w:rsid w:val="002B33DA"/>
    <w:rsid w:val="002B4829"/>
    <w:rsid w:val="002B5A9B"/>
    <w:rsid w:val="002B645B"/>
    <w:rsid w:val="002B6859"/>
    <w:rsid w:val="002B7B2C"/>
    <w:rsid w:val="002C037E"/>
    <w:rsid w:val="002C0D31"/>
    <w:rsid w:val="002C143E"/>
    <w:rsid w:val="002C3216"/>
    <w:rsid w:val="002C32A8"/>
    <w:rsid w:val="002C3578"/>
    <w:rsid w:val="002C5B15"/>
    <w:rsid w:val="002D0034"/>
    <w:rsid w:val="002D0F0E"/>
    <w:rsid w:val="002D2A31"/>
    <w:rsid w:val="002D4769"/>
    <w:rsid w:val="002D4DF8"/>
    <w:rsid w:val="002E03EE"/>
    <w:rsid w:val="002E0956"/>
    <w:rsid w:val="002E126E"/>
    <w:rsid w:val="002E17CB"/>
    <w:rsid w:val="002E21BE"/>
    <w:rsid w:val="002E4E29"/>
    <w:rsid w:val="002E5812"/>
    <w:rsid w:val="002E641E"/>
    <w:rsid w:val="002E6888"/>
    <w:rsid w:val="002E6C22"/>
    <w:rsid w:val="002E6F73"/>
    <w:rsid w:val="002E6F83"/>
    <w:rsid w:val="002F00CB"/>
    <w:rsid w:val="002F24B7"/>
    <w:rsid w:val="002F3647"/>
    <w:rsid w:val="002F472F"/>
    <w:rsid w:val="002F4FE8"/>
    <w:rsid w:val="002F5389"/>
    <w:rsid w:val="002F74F5"/>
    <w:rsid w:val="00300200"/>
    <w:rsid w:val="00300333"/>
    <w:rsid w:val="0030214A"/>
    <w:rsid w:val="0030220C"/>
    <w:rsid w:val="00302489"/>
    <w:rsid w:val="00302818"/>
    <w:rsid w:val="00302BFF"/>
    <w:rsid w:val="00302DFB"/>
    <w:rsid w:val="0030321D"/>
    <w:rsid w:val="003041D6"/>
    <w:rsid w:val="00305758"/>
    <w:rsid w:val="003061B9"/>
    <w:rsid w:val="0031147B"/>
    <w:rsid w:val="00312993"/>
    <w:rsid w:val="00312B11"/>
    <w:rsid w:val="0031427F"/>
    <w:rsid w:val="00314CFA"/>
    <w:rsid w:val="00315582"/>
    <w:rsid w:val="00320DBD"/>
    <w:rsid w:val="00320E60"/>
    <w:rsid w:val="003223E4"/>
    <w:rsid w:val="003238AB"/>
    <w:rsid w:val="00324FF5"/>
    <w:rsid w:val="00325995"/>
    <w:rsid w:val="00326285"/>
    <w:rsid w:val="00326448"/>
    <w:rsid w:val="003270F3"/>
    <w:rsid w:val="00327A64"/>
    <w:rsid w:val="00331E7E"/>
    <w:rsid w:val="00332B23"/>
    <w:rsid w:val="00342C9A"/>
    <w:rsid w:val="00343743"/>
    <w:rsid w:val="00344531"/>
    <w:rsid w:val="003446AF"/>
    <w:rsid w:val="00344C25"/>
    <w:rsid w:val="00344F40"/>
    <w:rsid w:val="003466D7"/>
    <w:rsid w:val="00346942"/>
    <w:rsid w:val="003504BA"/>
    <w:rsid w:val="003504EB"/>
    <w:rsid w:val="00350FC7"/>
    <w:rsid w:val="003516B8"/>
    <w:rsid w:val="00351BA5"/>
    <w:rsid w:val="003533E6"/>
    <w:rsid w:val="00354155"/>
    <w:rsid w:val="0036191C"/>
    <w:rsid w:val="00361A89"/>
    <w:rsid w:val="00361CF3"/>
    <w:rsid w:val="00362C08"/>
    <w:rsid w:val="00363331"/>
    <w:rsid w:val="00363F9C"/>
    <w:rsid w:val="003648EE"/>
    <w:rsid w:val="00365FCF"/>
    <w:rsid w:val="0036763F"/>
    <w:rsid w:val="00367800"/>
    <w:rsid w:val="00370119"/>
    <w:rsid w:val="0037099F"/>
    <w:rsid w:val="00370A65"/>
    <w:rsid w:val="0037258C"/>
    <w:rsid w:val="00372ADA"/>
    <w:rsid w:val="00373EB4"/>
    <w:rsid w:val="00374662"/>
    <w:rsid w:val="00374801"/>
    <w:rsid w:val="00377445"/>
    <w:rsid w:val="0038077A"/>
    <w:rsid w:val="0038187D"/>
    <w:rsid w:val="00381C2E"/>
    <w:rsid w:val="00381FE6"/>
    <w:rsid w:val="00382AFC"/>
    <w:rsid w:val="0038340E"/>
    <w:rsid w:val="003870EF"/>
    <w:rsid w:val="003878AB"/>
    <w:rsid w:val="003914A7"/>
    <w:rsid w:val="00391B79"/>
    <w:rsid w:val="00392EFE"/>
    <w:rsid w:val="0039326E"/>
    <w:rsid w:val="00395C43"/>
    <w:rsid w:val="00395E83"/>
    <w:rsid w:val="003966C2"/>
    <w:rsid w:val="003A0149"/>
    <w:rsid w:val="003A0364"/>
    <w:rsid w:val="003A17FA"/>
    <w:rsid w:val="003A24CA"/>
    <w:rsid w:val="003A259B"/>
    <w:rsid w:val="003A31A0"/>
    <w:rsid w:val="003A3C89"/>
    <w:rsid w:val="003A6ABA"/>
    <w:rsid w:val="003A6BC7"/>
    <w:rsid w:val="003B0540"/>
    <w:rsid w:val="003B0633"/>
    <w:rsid w:val="003B066A"/>
    <w:rsid w:val="003B086F"/>
    <w:rsid w:val="003B1749"/>
    <w:rsid w:val="003B207B"/>
    <w:rsid w:val="003B270D"/>
    <w:rsid w:val="003B47DE"/>
    <w:rsid w:val="003B64FA"/>
    <w:rsid w:val="003C0E47"/>
    <w:rsid w:val="003C24E0"/>
    <w:rsid w:val="003C32A4"/>
    <w:rsid w:val="003C4AE6"/>
    <w:rsid w:val="003C6C0A"/>
    <w:rsid w:val="003C6C85"/>
    <w:rsid w:val="003C778F"/>
    <w:rsid w:val="003C7BB2"/>
    <w:rsid w:val="003D072B"/>
    <w:rsid w:val="003D1056"/>
    <w:rsid w:val="003D1AAD"/>
    <w:rsid w:val="003D33D5"/>
    <w:rsid w:val="003D3886"/>
    <w:rsid w:val="003D4691"/>
    <w:rsid w:val="003D5584"/>
    <w:rsid w:val="003D56C2"/>
    <w:rsid w:val="003D6971"/>
    <w:rsid w:val="003D71AC"/>
    <w:rsid w:val="003D7258"/>
    <w:rsid w:val="003E076F"/>
    <w:rsid w:val="003E08F7"/>
    <w:rsid w:val="003E2DC0"/>
    <w:rsid w:val="003E4844"/>
    <w:rsid w:val="003E4BDC"/>
    <w:rsid w:val="003E4CCA"/>
    <w:rsid w:val="003E563D"/>
    <w:rsid w:val="003E6768"/>
    <w:rsid w:val="003E7890"/>
    <w:rsid w:val="003F087B"/>
    <w:rsid w:val="003F165F"/>
    <w:rsid w:val="003F19FD"/>
    <w:rsid w:val="003F2DE7"/>
    <w:rsid w:val="003F4D59"/>
    <w:rsid w:val="003F589A"/>
    <w:rsid w:val="003F66DD"/>
    <w:rsid w:val="003F738F"/>
    <w:rsid w:val="003F77F6"/>
    <w:rsid w:val="003F7A6F"/>
    <w:rsid w:val="00400B6B"/>
    <w:rsid w:val="0040263B"/>
    <w:rsid w:val="00402A42"/>
    <w:rsid w:val="004031E0"/>
    <w:rsid w:val="004036B4"/>
    <w:rsid w:val="00403FBB"/>
    <w:rsid w:val="00404A40"/>
    <w:rsid w:val="0040510E"/>
    <w:rsid w:val="00406CA4"/>
    <w:rsid w:val="0041121F"/>
    <w:rsid w:val="00411A38"/>
    <w:rsid w:val="00412477"/>
    <w:rsid w:val="0041333E"/>
    <w:rsid w:val="004147C2"/>
    <w:rsid w:val="00415BD5"/>
    <w:rsid w:val="004160A1"/>
    <w:rsid w:val="00416884"/>
    <w:rsid w:val="00417BF0"/>
    <w:rsid w:val="0042246B"/>
    <w:rsid w:val="004227F0"/>
    <w:rsid w:val="00423F99"/>
    <w:rsid w:val="00424D12"/>
    <w:rsid w:val="004251BA"/>
    <w:rsid w:val="0042545D"/>
    <w:rsid w:val="00426376"/>
    <w:rsid w:val="00426B76"/>
    <w:rsid w:val="00427EB2"/>
    <w:rsid w:val="00430A40"/>
    <w:rsid w:val="004312D3"/>
    <w:rsid w:val="00431F29"/>
    <w:rsid w:val="004322EE"/>
    <w:rsid w:val="00432FF7"/>
    <w:rsid w:val="004335F7"/>
    <w:rsid w:val="00433D03"/>
    <w:rsid w:val="004340DE"/>
    <w:rsid w:val="00435907"/>
    <w:rsid w:val="004368E8"/>
    <w:rsid w:val="004376F3"/>
    <w:rsid w:val="004379AE"/>
    <w:rsid w:val="0044077C"/>
    <w:rsid w:val="004409F5"/>
    <w:rsid w:val="00441C39"/>
    <w:rsid w:val="00443704"/>
    <w:rsid w:val="00443CE9"/>
    <w:rsid w:val="00450AEE"/>
    <w:rsid w:val="0045186A"/>
    <w:rsid w:val="00451A4E"/>
    <w:rsid w:val="00451BE6"/>
    <w:rsid w:val="00453F9B"/>
    <w:rsid w:val="00454AFE"/>
    <w:rsid w:val="00454FA4"/>
    <w:rsid w:val="00455F8F"/>
    <w:rsid w:val="00456765"/>
    <w:rsid w:val="004572C6"/>
    <w:rsid w:val="00460AD4"/>
    <w:rsid w:val="00460B7C"/>
    <w:rsid w:val="00461205"/>
    <w:rsid w:val="00461BF9"/>
    <w:rsid w:val="00462302"/>
    <w:rsid w:val="004624E8"/>
    <w:rsid w:val="00463135"/>
    <w:rsid w:val="00464B34"/>
    <w:rsid w:val="00464D8C"/>
    <w:rsid w:val="004667CB"/>
    <w:rsid w:val="00467DDE"/>
    <w:rsid w:val="004707C5"/>
    <w:rsid w:val="00470921"/>
    <w:rsid w:val="004718F8"/>
    <w:rsid w:val="00471CB2"/>
    <w:rsid w:val="0047255E"/>
    <w:rsid w:val="004731D6"/>
    <w:rsid w:val="00473480"/>
    <w:rsid w:val="0047394F"/>
    <w:rsid w:val="00474298"/>
    <w:rsid w:val="0047519E"/>
    <w:rsid w:val="0047530D"/>
    <w:rsid w:val="00476251"/>
    <w:rsid w:val="00480254"/>
    <w:rsid w:val="0048030A"/>
    <w:rsid w:val="00481946"/>
    <w:rsid w:val="004819D6"/>
    <w:rsid w:val="00481C4C"/>
    <w:rsid w:val="004821AE"/>
    <w:rsid w:val="004843C7"/>
    <w:rsid w:val="004845A7"/>
    <w:rsid w:val="0048549B"/>
    <w:rsid w:val="00487492"/>
    <w:rsid w:val="004878A6"/>
    <w:rsid w:val="00487C87"/>
    <w:rsid w:val="00490CD7"/>
    <w:rsid w:val="00491C5F"/>
    <w:rsid w:val="00492513"/>
    <w:rsid w:val="004929CC"/>
    <w:rsid w:val="00492F88"/>
    <w:rsid w:val="00493345"/>
    <w:rsid w:val="00494941"/>
    <w:rsid w:val="00494E1E"/>
    <w:rsid w:val="004A09F5"/>
    <w:rsid w:val="004A22B6"/>
    <w:rsid w:val="004A2775"/>
    <w:rsid w:val="004A2818"/>
    <w:rsid w:val="004A29F3"/>
    <w:rsid w:val="004A3AD9"/>
    <w:rsid w:val="004A4DAB"/>
    <w:rsid w:val="004A56A7"/>
    <w:rsid w:val="004A621B"/>
    <w:rsid w:val="004A6A5A"/>
    <w:rsid w:val="004B00D8"/>
    <w:rsid w:val="004B0682"/>
    <w:rsid w:val="004B13E9"/>
    <w:rsid w:val="004B1E1F"/>
    <w:rsid w:val="004B224D"/>
    <w:rsid w:val="004B47A6"/>
    <w:rsid w:val="004B4B1D"/>
    <w:rsid w:val="004B54FE"/>
    <w:rsid w:val="004B5D38"/>
    <w:rsid w:val="004B5F23"/>
    <w:rsid w:val="004C13AD"/>
    <w:rsid w:val="004C18D3"/>
    <w:rsid w:val="004C25BC"/>
    <w:rsid w:val="004C2D9C"/>
    <w:rsid w:val="004C42CB"/>
    <w:rsid w:val="004C4512"/>
    <w:rsid w:val="004C4748"/>
    <w:rsid w:val="004C5629"/>
    <w:rsid w:val="004C5D2D"/>
    <w:rsid w:val="004C67FD"/>
    <w:rsid w:val="004D0737"/>
    <w:rsid w:val="004D09E6"/>
    <w:rsid w:val="004D1DC7"/>
    <w:rsid w:val="004D22A8"/>
    <w:rsid w:val="004D271A"/>
    <w:rsid w:val="004D28FD"/>
    <w:rsid w:val="004D5AC3"/>
    <w:rsid w:val="004D67D1"/>
    <w:rsid w:val="004D7BC8"/>
    <w:rsid w:val="004E097E"/>
    <w:rsid w:val="004E154B"/>
    <w:rsid w:val="004E3200"/>
    <w:rsid w:val="004E34A9"/>
    <w:rsid w:val="004E4132"/>
    <w:rsid w:val="004E42F8"/>
    <w:rsid w:val="004E4547"/>
    <w:rsid w:val="004E4AF8"/>
    <w:rsid w:val="004E6012"/>
    <w:rsid w:val="004F057D"/>
    <w:rsid w:val="004F10A6"/>
    <w:rsid w:val="004F1769"/>
    <w:rsid w:val="004F1CB4"/>
    <w:rsid w:val="004F29F7"/>
    <w:rsid w:val="004F2C32"/>
    <w:rsid w:val="004F457B"/>
    <w:rsid w:val="004F4A19"/>
    <w:rsid w:val="004F4AE5"/>
    <w:rsid w:val="004F7787"/>
    <w:rsid w:val="004F7A14"/>
    <w:rsid w:val="005005E1"/>
    <w:rsid w:val="00500C85"/>
    <w:rsid w:val="00501EF0"/>
    <w:rsid w:val="005026E1"/>
    <w:rsid w:val="00502779"/>
    <w:rsid w:val="005028D8"/>
    <w:rsid w:val="00502EA7"/>
    <w:rsid w:val="00505425"/>
    <w:rsid w:val="00505D9C"/>
    <w:rsid w:val="005124A0"/>
    <w:rsid w:val="00514D7F"/>
    <w:rsid w:val="00514DEF"/>
    <w:rsid w:val="00515000"/>
    <w:rsid w:val="00515B3D"/>
    <w:rsid w:val="005171E0"/>
    <w:rsid w:val="00517709"/>
    <w:rsid w:val="00517BED"/>
    <w:rsid w:val="0052008A"/>
    <w:rsid w:val="00521062"/>
    <w:rsid w:val="00522F48"/>
    <w:rsid w:val="00523553"/>
    <w:rsid w:val="00523798"/>
    <w:rsid w:val="00523F47"/>
    <w:rsid w:val="005244F8"/>
    <w:rsid w:val="0052518A"/>
    <w:rsid w:val="00525A72"/>
    <w:rsid w:val="00526461"/>
    <w:rsid w:val="00526528"/>
    <w:rsid w:val="00527316"/>
    <w:rsid w:val="0052733E"/>
    <w:rsid w:val="0053137F"/>
    <w:rsid w:val="005319F4"/>
    <w:rsid w:val="00531FDD"/>
    <w:rsid w:val="00532FC7"/>
    <w:rsid w:val="0053442B"/>
    <w:rsid w:val="005350C7"/>
    <w:rsid w:val="005355AE"/>
    <w:rsid w:val="00535978"/>
    <w:rsid w:val="005361FE"/>
    <w:rsid w:val="00541E52"/>
    <w:rsid w:val="005442F2"/>
    <w:rsid w:val="00545B9D"/>
    <w:rsid w:val="00545E1D"/>
    <w:rsid w:val="00546411"/>
    <w:rsid w:val="00550634"/>
    <w:rsid w:val="005515F7"/>
    <w:rsid w:val="00552822"/>
    <w:rsid w:val="00553479"/>
    <w:rsid w:val="005544D8"/>
    <w:rsid w:val="00554A3D"/>
    <w:rsid w:val="005560AA"/>
    <w:rsid w:val="00556101"/>
    <w:rsid w:val="00557DA7"/>
    <w:rsid w:val="00557DF8"/>
    <w:rsid w:val="00560114"/>
    <w:rsid w:val="005610C2"/>
    <w:rsid w:val="00562012"/>
    <w:rsid w:val="00562263"/>
    <w:rsid w:val="00562D07"/>
    <w:rsid w:val="0056301A"/>
    <w:rsid w:val="0056311C"/>
    <w:rsid w:val="0056358D"/>
    <w:rsid w:val="00564837"/>
    <w:rsid w:val="00566ED4"/>
    <w:rsid w:val="00567616"/>
    <w:rsid w:val="00571442"/>
    <w:rsid w:val="0057234E"/>
    <w:rsid w:val="00572B55"/>
    <w:rsid w:val="00574190"/>
    <w:rsid w:val="00575CA8"/>
    <w:rsid w:val="00576069"/>
    <w:rsid w:val="0057671D"/>
    <w:rsid w:val="00582016"/>
    <w:rsid w:val="00582EB1"/>
    <w:rsid w:val="00583DE5"/>
    <w:rsid w:val="00586B26"/>
    <w:rsid w:val="00590D14"/>
    <w:rsid w:val="0059110F"/>
    <w:rsid w:val="00592E21"/>
    <w:rsid w:val="00593BEB"/>
    <w:rsid w:val="005949C7"/>
    <w:rsid w:val="00594AC3"/>
    <w:rsid w:val="005970DC"/>
    <w:rsid w:val="00597E3B"/>
    <w:rsid w:val="005A0C7F"/>
    <w:rsid w:val="005A18A1"/>
    <w:rsid w:val="005A30ED"/>
    <w:rsid w:val="005A3680"/>
    <w:rsid w:val="005A39E3"/>
    <w:rsid w:val="005A3E9A"/>
    <w:rsid w:val="005A4D5B"/>
    <w:rsid w:val="005A4EAF"/>
    <w:rsid w:val="005A5ECA"/>
    <w:rsid w:val="005A604C"/>
    <w:rsid w:val="005A6B00"/>
    <w:rsid w:val="005B0EFB"/>
    <w:rsid w:val="005B1691"/>
    <w:rsid w:val="005B18CF"/>
    <w:rsid w:val="005B18D8"/>
    <w:rsid w:val="005B3823"/>
    <w:rsid w:val="005B44B1"/>
    <w:rsid w:val="005B561A"/>
    <w:rsid w:val="005B5DEA"/>
    <w:rsid w:val="005B687A"/>
    <w:rsid w:val="005B6AEC"/>
    <w:rsid w:val="005B7265"/>
    <w:rsid w:val="005B785C"/>
    <w:rsid w:val="005C0024"/>
    <w:rsid w:val="005C00FB"/>
    <w:rsid w:val="005C0246"/>
    <w:rsid w:val="005C07C9"/>
    <w:rsid w:val="005C1753"/>
    <w:rsid w:val="005C228D"/>
    <w:rsid w:val="005C3F0D"/>
    <w:rsid w:val="005C44AB"/>
    <w:rsid w:val="005C4534"/>
    <w:rsid w:val="005C57E0"/>
    <w:rsid w:val="005C6213"/>
    <w:rsid w:val="005C64F8"/>
    <w:rsid w:val="005C65DE"/>
    <w:rsid w:val="005C7DED"/>
    <w:rsid w:val="005D0DED"/>
    <w:rsid w:val="005D182E"/>
    <w:rsid w:val="005D302A"/>
    <w:rsid w:val="005D7C1B"/>
    <w:rsid w:val="005D7DDD"/>
    <w:rsid w:val="005E1E63"/>
    <w:rsid w:val="005E282C"/>
    <w:rsid w:val="005E351F"/>
    <w:rsid w:val="005E3A2A"/>
    <w:rsid w:val="005E543E"/>
    <w:rsid w:val="005E5748"/>
    <w:rsid w:val="005E60ED"/>
    <w:rsid w:val="005F05CD"/>
    <w:rsid w:val="005F0BA5"/>
    <w:rsid w:val="005F2684"/>
    <w:rsid w:val="005F27FF"/>
    <w:rsid w:val="005F37E4"/>
    <w:rsid w:val="005F4C77"/>
    <w:rsid w:val="005F61E3"/>
    <w:rsid w:val="005F6B32"/>
    <w:rsid w:val="005F7CB9"/>
    <w:rsid w:val="00601B3F"/>
    <w:rsid w:val="00603DDF"/>
    <w:rsid w:val="0060431B"/>
    <w:rsid w:val="00605973"/>
    <w:rsid w:val="00606777"/>
    <w:rsid w:val="006074F2"/>
    <w:rsid w:val="00607680"/>
    <w:rsid w:val="00607F05"/>
    <w:rsid w:val="00610465"/>
    <w:rsid w:val="00610EC3"/>
    <w:rsid w:val="00612463"/>
    <w:rsid w:val="00612545"/>
    <w:rsid w:val="006136DF"/>
    <w:rsid w:val="00613FDD"/>
    <w:rsid w:val="0061479E"/>
    <w:rsid w:val="00615204"/>
    <w:rsid w:val="00617A0D"/>
    <w:rsid w:val="00617AE5"/>
    <w:rsid w:val="00620AD8"/>
    <w:rsid w:val="00620DD0"/>
    <w:rsid w:val="00621B05"/>
    <w:rsid w:val="00622459"/>
    <w:rsid w:val="0062277C"/>
    <w:rsid w:val="0062310E"/>
    <w:rsid w:val="006233EE"/>
    <w:rsid w:val="0062350D"/>
    <w:rsid w:val="006237AA"/>
    <w:rsid w:val="00625294"/>
    <w:rsid w:val="006254A0"/>
    <w:rsid w:val="00627D24"/>
    <w:rsid w:val="00627F08"/>
    <w:rsid w:val="006303F4"/>
    <w:rsid w:val="00630D5D"/>
    <w:rsid w:val="00631985"/>
    <w:rsid w:val="00632541"/>
    <w:rsid w:val="006335C9"/>
    <w:rsid w:val="00634297"/>
    <w:rsid w:val="006366CF"/>
    <w:rsid w:val="00636907"/>
    <w:rsid w:val="006377FD"/>
    <w:rsid w:val="006407FC"/>
    <w:rsid w:val="00640BFA"/>
    <w:rsid w:val="0064156E"/>
    <w:rsid w:val="006436A4"/>
    <w:rsid w:val="006459DA"/>
    <w:rsid w:val="00645C09"/>
    <w:rsid w:val="00646AB6"/>
    <w:rsid w:val="00647512"/>
    <w:rsid w:val="00647572"/>
    <w:rsid w:val="00651DF7"/>
    <w:rsid w:val="006520AC"/>
    <w:rsid w:val="0065264F"/>
    <w:rsid w:val="0065489E"/>
    <w:rsid w:val="00656287"/>
    <w:rsid w:val="00656604"/>
    <w:rsid w:val="00657AB5"/>
    <w:rsid w:val="006608B4"/>
    <w:rsid w:val="00661AC0"/>
    <w:rsid w:val="006632F9"/>
    <w:rsid w:val="006633D5"/>
    <w:rsid w:val="00663A2F"/>
    <w:rsid w:val="00664079"/>
    <w:rsid w:val="006655DD"/>
    <w:rsid w:val="006655FA"/>
    <w:rsid w:val="00667A0D"/>
    <w:rsid w:val="00667A47"/>
    <w:rsid w:val="00671A66"/>
    <w:rsid w:val="0067299F"/>
    <w:rsid w:val="0067362B"/>
    <w:rsid w:val="00674F14"/>
    <w:rsid w:val="00676B20"/>
    <w:rsid w:val="006802B8"/>
    <w:rsid w:val="00680BE5"/>
    <w:rsid w:val="00681BA5"/>
    <w:rsid w:val="0068266C"/>
    <w:rsid w:val="00682B91"/>
    <w:rsid w:val="00682FEE"/>
    <w:rsid w:val="0068341D"/>
    <w:rsid w:val="006852FB"/>
    <w:rsid w:val="006854BE"/>
    <w:rsid w:val="006856C1"/>
    <w:rsid w:val="006860F4"/>
    <w:rsid w:val="00686263"/>
    <w:rsid w:val="0068692A"/>
    <w:rsid w:val="006879D7"/>
    <w:rsid w:val="00690116"/>
    <w:rsid w:val="00692C05"/>
    <w:rsid w:val="006946A8"/>
    <w:rsid w:val="00695302"/>
    <w:rsid w:val="00696931"/>
    <w:rsid w:val="00696D56"/>
    <w:rsid w:val="00697624"/>
    <w:rsid w:val="0069765D"/>
    <w:rsid w:val="00697A8C"/>
    <w:rsid w:val="006A139A"/>
    <w:rsid w:val="006A2AA9"/>
    <w:rsid w:val="006A6625"/>
    <w:rsid w:val="006B0528"/>
    <w:rsid w:val="006B0C79"/>
    <w:rsid w:val="006B11EF"/>
    <w:rsid w:val="006B2F3C"/>
    <w:rsid w:val="006B363E"/>
    <w:rsid w:val="006B4797"/>
    <w:rsid w:val="006B51E0"/>
    <w:rsid w:val="006B6B65"/>
    <w:rsid w:val="006B7752"/>
    <w:rsid w:val="006C0548"/>
    <w:rsid w:val="006C0695"/>
    <w:rsid w:val="006C0AE5"/>
    <w:rsid w:val="006C1E63"/>
    <w:rsid w:val="006C4A07"/>
    <w:rsid w:val="006C53C3"/>
    <w:rsid w:val="006C5971"/>
    <w:rsid w:val="006C7D54"/>
    <w:rsid w:val="006D00A8"/>
    <w:rsid w:val="006D09C8"/>
    <w:rsid w:val="006D0FC9"/>
    <w:rsid w:val="006D23F6"/>
    <w:rsid w:val="006D5862"/>
    <w:rsid w:val="006D6A1B"/>
    <w:rsid w:val="006D7766"/>
    <w:rsid w:val="006E1ADE"/>
    <w:rsid w:val="006E243D"/>
    <w:rsid w:val="006E34BF"/>
    <w:rsid w:val="006E3C23"/>
    <w:rsid w:val="006E47DA"/>
    <w:rsid w:val="006E587D"/>
    <w:rsid w:val="006E7562"/>
    <w:rsid w:val="006F1E3E"/>
    <w:rsid w:val="006F45DB"/>
    <w:rsid w:val="006F53F5"/>
    <w:rsid w:val="006F61F8"/>
    <w:rsid w:val="006F6421"/>
    <w:rsid w:val="006F7FE9"/>
    <w:rsid w:val="00700921"/>
    <w:rsid w:val="00703ADD"/>
    <w:rsid w:val="00704095"/>
    <w:rsid w:val="007040DB"/>
    <w:rsid w:val="00705646"/>
    <w:rsid w:val="00706114"/>
    <w:rsid w:val="0070694A"/>
    <w:rsid w:val="0070694C"/>
    <w:rsid w:val="00706AF6"/>
    <w:rsid w:val="00706D37"/>
    <w:rsid w:val="00706F74"/>
    <w:rsid w:val="00706FA2"/>
    <w:rsid w:val="00710340"/>
    <w:rsid w:val="00710396"/>
    <w:rsid w:val="007114BA"/>
    <w:rsid w:val="00711C97"/>
    <w:rsid w:val="00715E15"/>
    <w:rsid w:val="00715F59"/>
    <w:rsid w:val="007160EB"/>
    <w:rsid w:val="00716D73"/>
    <w:rsid w:val="00717328"/>
    <w:rsid w:val="00717FDB"/>
    <w:rsid w:val="00721E1B"/>
    <w:rsid w:val="00721F4A"/>
    <w:rsid w:val="007238FE"/>
    <w:rsid w:val="00723A0E"/>
    <w:rsid w:val="00723B97"/>
    <w:rsid w:val="00724AC0"/>
    <w:rsid w:val="00725A0C"/>
    <w:rsid w:val="00725E90"/>
    <w:rsid w:val="00727BAD"/>
    <w:rsid w:val="00727C37"/>
    <w:rsid w:val="007310B9"/>
    <w:rsid w:val="00731421"/>
    <w:rsid w:val="007325A0"/>
    <w:rsid w:val="007345F8"/>
    <w:rsid w:val="00734F2E"/>
    <w:rsid w:val="00735199"/>
    <w:rsid w:val="00735513"/>
    <w:rsid w:val="00735A6B"/>
    <w:rsid w:val="007364C1"/>
    <w:rsid w:val="00737639"/>
    <w:rsid w:val="00737B31"/>
    <w:rsid w:val="0074036F"/>
    <w:rsid w:val="007414AA"/>
    <w:rsid w:val="00742213"/>
    <w:rsid w:val="00742375"/>
    <w:rsid w:val="00743BE3"/>
    <w:rsid w:val="00743C97"/>
    <w:rsid w:val="00744579"/>
    <w:rsid w:val="007450AD"/>
    <w:rsid w:val="007454A1"/>
    <w:rsid w:val="0074618D"/>
    <w:rsid w:val="00750A01"/>
    <w:rsid w:val="00751CFE"/>
    <w:rsid w:val="00751E54"/>
    <w:rsid w:val="00752101"/>
    <w:rsid w:val="007522A0"/>
    <w:rsid w:val="0075253B"/>
    <w:rsid w:val="0075456A"/>
    <w:rsid w:val="007546F1"/>
    <w:rsid w:val="00755707"/>
    <w:rsid w:val="00755F0F"/>
    <w:rsid w:val="007575A7"/>
    <w:rsid w:val="00757602"/>
    <w:rsid w:val="00757CA6"/>
    <w:rsid w:val="00761820"/>
    <w:rsid w:val="007619DB"/>
    <w:rsid w:val="00761C15"/>
    <w:rsid w:val="00761D1F"/>
    <w:rsid w:val="007622A3"/>
    <w:rsid w:val="00763E1D"/>
    <w:rsid w:val="00764227"/>
    <w:rsid w:val="0076527C"/>
    <w:rsid w:val="00765E77"/>
    <w:rsid w:val="00765FE3"/>
    <w:rsid w:val="007671C1"/>
    <w:rsid w:val="00767C03"/>
    <w:rsid w:val="00771542"/>
    <w:rsid w:val="00771C46"/>
    <w:rsid w:val="0077223E"/>
    <w:rsid w:val="00772B65"/>
    <w:rsid w:val="00773299"/>
    <w:rsid w:val="0077422C"/>
    <w:rsid w:val="00774ECC"/>
    <w:rsid w:val="007759B6"/>
    <w:rsid w:val="00776FFD"/>
    <w:rsid w:val="007804E8"/>
    <w:rsid w:val="00780683"/>
    <w:rsid w:val="007809AC"/>
    <w:rsid w:val="00780BF7"/>
    <w:rsid w:val="00782264"/>
    <w:rsid w:val="007837EA"/>
    <w:rsid w:val="007845C8"/>
    <w:rsid w:val="00784E74"/>
    <w:rsid w:val="00784E96"/>
    <w:rsid w:val="0079288A"/>
    <w:rsid w:val="00793E01"/>
    <w:rsid w:val="00794318"/>
    <w:rsid w:val="0079554B"/>
    <w:rsid w:val="007A1393"/>
    <w:rsid w:val="007A17D4"/>
    <w:rsid w:val="007A2055"/>
    <w:rsid w:val="007A2669"/>
    <w:rsid w:val="007A29E7"/>
    <w:rsid w:val="007A31E9"/>
    <w:rsid w:val="007A4063"/>
    <w:rsid w:val="007A4891"/>
    <w:rsid w:val="007A64E7"/>
    <w:rsid w:val="007A6E49"/>
    <w:rsid w:val="007A7EAD"/>
    <w:rsid w:val="007B063E"/>
    <w:rsid w:val="007B1D5D"/>
    <w:rsid w:val="007B204B"/>
    <w:rsid w:val="007B25CB"/>
    <w:rsid w:val="007B281C"/>
    <w:rsid w:val="007B3ABB"/>
    <w:rsid w:val="007B3E5C"/>
    <w:rsid w:val="007B479E"/>
    <w:rsid w:val="007B49CA"/>
    <w:rsid w:val="007B4AB2"/>
    <w:rsid w:val="007B6892"/>
    <w:rsid w:val="007B6970"/>
    <w:rsid w:val="007B7020"/>
    <w:rsid w:val="007B736F"/>
    <w:rsid w:val="007B7792"/>
    <w:rsid w:val="007B7FDC"/>
    <w:rsid w:val="007C0688"/>
    <w:rsid w:val="007C1268"/>
    <w:rsid w:val="007C1A90"/>
    <w:rsid w:val="007C212E"/>
    <w:rsid w:val="007C3889"/>
    <w:rsid w:val="007C3D53"/>
    <w:rsid w:val="007C46DA"/>
    <w:rsid w:val="007C5D2F"/>
    <w:rsid w:val="007C7629"/>
    <w:rsid w:val="007D018E"/>
    <w:rsid w:val="007D2132"/>
    <w:rsid w:val="007D2BA1"/>
    <w:rsid w:val="007D5ADC"/>
    <w:rsid w:val="007D6725"/>
    <w:rsid w:val="007E2330"/>
    <w:rsid w:val="007E40A1"/>
    <w:rsid w:val="007E41EA"/>
    <w:rsid w:val="007E4591"/>
    <w:rsid w:val="007E4732"/>
    <w:rsid w:val="007E6163"/>
    <w:rsid w:val="007E76DC"/>
    <w:rsid w:val="007E7E6F"/>
    <w:rsid w:val="007F1F90"/>
    <w:rsid w:val="007F246B"/>
    <w:rsid w:val="007F296B"/>
    <w:rsid w:val="007F34EE"/>
    <w:rsid w:val="007F416D"/>
    <w:rsid w:val="007F46F2"/>
    <w:rsid w:val="007F4821"/>
    <w:rsid w:val="007F76AF"/>
    <w:rsid w:val="007F7FBC"/>
    <w:rsid w:val="00800213"/>
    <w:rsid w:val="008006E5"/>
    <w:rsid w:val="00801913"/>
    <w:rsid w:val="00802334"/>
    <w:rsid w:val="00805EF1"/>
    <w:rsid w:val="008061BD"/>
    <w:rsid w:val="00810124"/>
    <w:rsid w:val="0081050E"/>
    <w:rsid w:val="008109D3"/>
    <w:rsid w:val="00810A7B"/>
    <w:rsid w:val="00811D06"/>
    <w:rsid w:val="00812B13"/>
    <w:rsid w:val="00813811"/>
    <w:rsid w:val="00814A2B"/>
    <w:rsid w:val="0081740F"/>
    <w:rsid w:val="0082127C"/>
    <w:rsid w:val="00821567"/>
    <w:rsid w:val="00822595"/>
    <w:rsid w:val="008228DD"/>
    <w:rsid w:val="008235FA"/>
    <w:rsid w:val="008247CE"/>
    <w:rsid w:val="00824C2F"/>
    <w:rsid w:val="00824F3D"/>
    <w:rsid w:val="00824F56"/>
    <w:rsid w:val="008251E6"/>
    <w:rsid w:val="00826109"/>
    <w:rsid w:val="0082639C"/>
    <w:rsid w:val="0082685F"/>
    <w:rsid w:val="0082756B"/>
    <w:rsid w:val="0082777B"/>
    <w:rsid w:val="0083018A"/>
    <w:rsid w:val="0083037E"/>
    <w:rsid w:val="0083243E"/>
    <w:rsid w:val="00832A71"/>
    <w:rsid w:val="00832B8A"/>
    <w:rsid w:val="00832BC2"/>
    <w:rsid w:val="008331B0"/>
    <w:rsid w:val="0083476E"/>
    <w:rsid w:val="0083514A"/>
    <w:rsid w:val="00835906"/>
    <w:rsid w:val="0084074C"/>
    <w:rsid w:val="008429C1"/>
    <w:rsid w:val="008431AE"/>
    <w:rsid w:val="00843721"/>
    <w:rsid w:val="00844889"/>
    <w:rsid w:val="00845777"/>
    <w:rsid w:val="00851344"/>
    <w:rsid w:val="00851A33"/>
    <w:rsid w:val="00853D9D"/>
    <w:rsid w:val="008563E2"/>
    <w:rsid w:val="00856A1C"/>
    <w:rsid w:val="008575DF"/>
    <w:rsid w:val="00857FDF"/>
    <w:rsid w:val="0086063D"/>
    <w:rsid w:val="00861A50"/>
    <w:rsid w:val="00862B2A"/>
    <w:rsid w:val="00864468"/>
    <w:rsid w:val="00865F55"/>
    <w:rsid w:val="008666BA"/>
    <w:rsid w:val="00870A08"/>
    <w:rsid w:val="00870FB9"/>
    <w:rsid w:val="0087217F"/>
    <w:rsid w:val="00873DC8"/>
    <w:rsid w:val="00877DB0"/>
    <w:rsid w:val="008801DD"/>
    <w:rsid w:val="00880484"/>
    <w:rsid w:val="00880BDC"/>
    <w:rsid w:val="00880D44"/>
    <w:rsid w:val="00880DA8"/>
    <w:rsid w:val="0088279B"/>
    <w:rsid w:val="00886187"/>
    <w:rsid w:val="008864AB"/>
    <w:rsid w:val="008877A6"/>
    <w:rsid w:val="00891583"/>
    <w:rsid w:val="00891828"/>
    <w:rsid w:val="00892715"/>
    <w:rsid w:val="00892EA4"/>
    <w:rsid w:val="00895B71"/>
    <w:rsid w:val="0089734E"/>
    <w:rsid w:val="008A1576"/>
    <w:rsid w:val="008A1874"/>
    <w:rsid w:val="008A32DE"/>
    <w:rsid w:val="008A33A1"/>
    <w:rsid w:val="008A4D61"/>
    <w:rsid w:val="008A4FD4"/>
    <w:rsid w:val="008A5F33"/>
    <w:rsid w:val="008A67D3"/>
    <w:rsid w:val="008A7172"/>
    <w:rsid w:val="008B0139"/>
    <w:rsid w:val="008B044C"/>
    <w:rsid w:val="008B068A"/>
    <w:rsid w:val="008B0B62"/>
    <w:rsid w:val="008B1B71"/>
    <w:rsid w:val="008B31D5"/>
    <w:rsid w:val="008B4326"/>
    <w:rsid w:val="008B4390"/>
    <w:rsid w:val="008B44A8"/>
    <w:rsid w:val="008B5886"/>
    <w:rsid w:val="008C206F"/>
    <w:rsid w:val="008C282C"/>
    <w:rsid w:val="008C2A2E"/>
    <w:rsid w:val="008C2E2D"/>
    <w:rsid w:val="008C2F86"/>
    <w:rsid w:val="008C3098"/>
    <w:rsid w:val="008C31B2"/>
    <w:rsid w:val="008C3463"/>
    <w:rsid w:val="008C3BDD"/>
    <w:rsid w:val="008C43A0"/>
    <w:rsid w:val="008C5626"/>
    <w:rsid w:val="008C6276"/>
    <w:rsid w:val="008D0323"/>
    <w:rsid w:val="008D085E"/>
    <w:rsid w:val="008D1A2B"/>
    <w:rsid w:val="008D31F1"/>
    <w:rsid w:val="008D3476"/>
    <w:rsid w:val="008D5795"/>
    <w:rsid w:val="008D59BD"/>
    <w:rsid w:val="008D62DB"/>
    <w:rsid w:val="008D6971"/>
    <w:rsid w:val="008D7269"/>
    <w:rsid w:val="008D76A8"/>
    <w:rsid w:val="008D77E1"/>
    <w:rsid w:val="008D7A80"/>
    <w:rsid w:val="008E0E35"/>
    <w:rsid w:val="008E0E95"/>
    <w:rsid w:val="008E1B00"/>
    <w:rsid w:val="008E2784"/>
    <w:rsid w:val="008E2FF4"/>
    <w:rsid w:val="008E39D1"/>
    <w:rsid w:val="008E525D"/>
    <w:rsid w:val="008E5501"/>
    <w:rsid w:val="008E587B"/>
    <w:rsid w:val="008E6A41"/>
    <w:rsid w:val="008E7586"/>
    <w:rsid w:val="008E77D0"/>
    <w:rsid w:val="008F0391"/>
    <w:rsid w:val="008F0457"/>
    <w:rsid w:val="008F0E67"/>
    <w:rsid w:val="008F0FB4"/>
    <w:rsid w:val="008F5B76"/>
    <w:rsid w:val="008F76D5"/>
    <w:rsid w:val="00900B00"/>
    <w:rsid w:val="0090180E"/>
    <w:rsid w:val="009027AE"/>
    <w:rsid w:val="00903089"/>
    <w:rsid w:val="00904247"/>
    <w:rsid w:val="00906920"/>
    <w:rsid w:val="00907AD1"/>
    <w:rsid w:val="00911DD9"/>
    <w:rsid w:val="00912B0A"/>
    <w:rsid w:val="00912CF2"/>
    <w:rsid w:val="009137E7"/>
    <w:rsid w:val="00914B6B"/>
    <w:rsid w:val="00915C29"/>
    <w:rsid w:val="00917296"/>
    <w:rsid w:val="00920E9D"/>
    <w:rsid w:val="00921752"/>
    <w:rsid w:val="00921C6E"/>
    <w:rsid w:val="009238B5"/>
    <w:rsid w:val="009258EF"/>
    <w:rsid w:val="00925E76"/>
    <w:rsid w:val="00927362"/>
    <w:rsid w:val="00927BA1"/>
    <w:rsid w:val="009307AB"/>
    <w:rsid w:val="00930FC2"/>
    <w:rsid w:val="009312F1"/>
    <w:rsid w:val="00931C67"/>
    <w:rsid w:val="0093599B"/>
    <w:rsid w:val="00935EEA"/>
    <w:rsid w:val="00937279"/>
    <w:rsid w:val="00937417"/>
    <w:rsid w:val="00942876"/>
    <w:rsid w:val="0094312D"/>
    <w:rsid w:val="00943825"/>
    <w:rsid w:val="009439C9"/>
    <w:rsid w:val="00944261"/>
    <w:rsid w:val="009471B1"/>
    <w:rsid w:val="00950EEC"/>
    <w:rsid w:val="00951610"/>
    <w:rsid w:val="0095171F"/>
    <w:rsid w:val="00953649"/>
    <w:rsid w:val="00953B72"/>
    <w:rsid w:val="0095614A"/>
    <w:rsid w:val="00957224"/>
    <w:rsid w:val="00960523"/>
    <w:rsid w:val="00960879"/>
    <w:rsid w:val="009618A5"/>
    <w:rsid w:val="009626FF"/>
    <w:rsid w:val="00963F9C"/>
    <w:rsid w:val="00964E96"/>
    <w:rsid w:val="00966F3C"/>
    <w:rsid w:val="0097084E"/>
    <w:rsid w:val="0097090F"/>
    <w:rsid w:val="0097098B"/>
    <w:rsid w:val="0097201D"/>
    <w:rsid w:val="00972143"/>
    <w:rsid w:val="009728BD"/>
    <w:rsid w:val="00974E6B"/>
    <w:rsid w:val="0097552A"/>
    <w:rsid w:val="0097609C"/>
    <w:rsid w:val="00976230"/>
    <w:rsid w:val="00976A16"/>
    <w:rsid w:val="00976E0D"/>
    <w:rsid w:val="00977861"/>
    <w:rsid w:val="0097795C"/>
    <w:rsid w:val="00977CCB"/>
    <w:rsid w:val="00982B81"/>
    <w:rsid w:val="0098377D"/>
    <w:rsid w:val="0098450E"/>
    <w:rsid w:val="009846F4"/>
    <w:rsid w:val="0098577C"/>
    <w:rsid w:val="00987C5D"/>
    <w:rsid w:val="00990DC2"/>
    <w:rsid w:val="00991541"/>
    <w:rsid w:val="00991A4D"/>
    <w:rsid w:val="00992A90"/>
    <w:rsid w:val="00992F0B"/>
    <w:rsid w:val="00992F7B"/>
    <w:rsid w:val="0099327A"/>
    <w:rsid w:val="0099356E"/>
    <w:rsid w:val="009936F8"/>
    <w:rsid w:val="00993B6D"/>
    <w:rsid w:val="0099667B"/>
    <w:rsid w:val="00997040"/>
    <w:rsid w:val="009A0197"/>
    <w:rsid w:val="009A0496"/>
    <w:rsid w:val="009A0AE5"/>
    <w:rsid w:val="009A0CD4"/>
    <w:rsid w:val="009A14C1"/>
    <w:rsid w:val="009A173B"/>
    <w:rsid w:val="009A198F"/>
    <w:rsid w:val="009A1D88"/>
    <w:rsid w:val="009A3B96"/>
    <w:rsid w:val="009A3B9C"/>
    <w:rsid w:val="009A6BBF"/>
    <w:rsid w:val="009A7E75"/>
    <w:rsid w:val="009B17FB"/>
    <w:rsid w:val="009B2550"/>
    <w:rsid w:val="009B31F6"/>
    <w:rsid w:val="009B38D9"/>
    <w:rsid w:val="009B4445"/>
    <w:rsid w:val="009B501D"/>
    <w:rsid w:val="009B5519"/>
    <w:rsid w:val="009B5A10"/>
    <w:rsid w:val="009B64C2"/>
    <w:rsid w:val="009B6B3F"/>
    <w:rsid w:val="009C0431"/>
    <w:rsid w:val="009C1207"/>
    <w:rsid w:val="009C2BEC"/>
    <w:rsid w:val="009C435A"/>
    <w:rsid w:val="009C4814"/>
    <w:rsid w:val="009C4DF6"/>
    <w:rsid w:val="009C5CC8"/>
    <w:rsid w:val="009D247E"/>
    <w:rsid w:val="009D24A1"/>
    <w:rsid w:val="009D29CC"/>
    <w:rsid w:val="009D3BD5"/>
    <w:rsid w:val="009D5003"/>
    <w:rsid w:val="009D76BB"/>
    <w:rsid w:val="009D7A9A"/>
    <w:rsid w:val="009E10A3"/>
    <w:rsid w:val="009E16DA"/>
    <w:rsid w:val="009E29CC"/>
    <w:rsid w:val="009E3307"/>
    <w:rsid w:val="009E4077"/>
    <w:rsid w:val="009E5224"/>
    <w:rsid w:val="009E5C8B"/>
    <w:rsid w:val="009E6C45"/>
    <w:rsid w:val="009E6DDC"/>
    <w:rsid w:val="009E7152"/>
    <w:rsid w:val="009F0635"/>
    <w:rsid w:val="009F2C43"/>
    <w:rsid w:val="009F3234"/>
    <w:rsid w:val="009F46AA"/>
    <w:rsid w:val="009F4FF0"/>
    <w:rsid w:val="00A00876"/>
    <w:rsid w:val="00A010F1"/>
    <w:rsid w:val="00A01D95"/>
    <w:rsid w:val="00A0237D"/>
    <w:rsid w:val="00A04379"/>
    <w:rsid w:val="00A078B2"/>
    <w:rsid w:val="00A079D1"/>
    <w:rsid w:val="00A07CE4"/>
    <w:rsid w:val="00A105BE"/>
    <w:rsid w:val="00A110B1"/>
    <w:rsid w:val="00A13555"/>
    <w:rsid w:val="00A136A0"/>
    <w:rsid w:val="00A13FF1"/>
    <w:rsid w:val="00A15813"/>
    <w:rsid w:val="00A15E8D"/>
    <w:rsid w:val="00A16A72"/>
    <w:rsid w:val="00A170AC"/>
    <w:rsid w:val="00A1761A"/>
    <w:rsid w:val="00A216F0"/>
    <w:rsid w:val="00A216F7"/>
    <w:rsid w:val="00A218BB"/>
    <w:rsid w:val="00A218F9"/>
    <w:rsid w:val="00A227BC"/>
    <w:rsid w:val="00A22A97"/>
    <w:rsid w:val="00A23F2C"/>
    <w:rsid w:val="00A24A89"/>
    <w:rsid w:val="00A24EF6"/>
    <w:rsid w:val="00A25414"/>
    <w:rsid w:val="00A261DD"/>
    <w:rsid w:val="00A26554"/>
    <w:rsid w:val="00A27042"/>
    <w:rsid w:val="00A2749D"/>
    <w:rsid w:val="00A308D8"/>
    <w:rsid w:val="00A30D9C"/>
    <w:rsid w:val="00A32194"/>
    <w:rsid w:val="00A32E11"/>
    <w:rsid w:val="00A33115"/>
    <w:rsid w:val="00A34EC6"/>
    <w:rsid w:val="00A35942"/>
    <w:rsid w:val="00A36F90"/>
    <w:rsid w:val="00A37260"/>
    <w:rsid w:val="00A40735"/>
    <w:rsid w:val="00A468C3"/>
    <w:rsid w:val="00A469FE"/>
    <w:rsid w:val="00A46AA6"/>
    <w:rsid w:val="00A475A6"/>
    <w:rsid w:val="00A51A31"/>
    <w:rsid w:val="00A5351F"/>
    <w:rsid w:val="00A54553"/>
    <w:rsid w:val="00A554C3"/>
    <w:rsid w:val="00A56216"/>
    <w:rsid w:val="00A567B6"/>
    <w:rsid w:val="00A57092"/>
    <w:rsid w:val="00A62180"/>
    <w:rsid w:val="00A62440"/>
    <w:rsid w:val="00A64031"/>
    <w:rsid w:val="00A642BE"/>
    <w:rsid w:val="00A643C9"/>
    <w:rsid w:val="00A65B0F"/>
    <w:rsid w:val="00A66E8D"/>
    <w:rsid w:val="00A670A8"/>
    <w:rsid w:val="00A6723C"/>
    <w:rsid w:val="00A70074"/>
    <w:rsid w:val="00A709E3"/>
    <w:rsid w:val="00A70F38"/>
    <w:rsid w:val="00A71B14"/>
    <w:rsid w:val="00A721AE"/>
    <w:rsid w:val="00A721BF"/>
    <w:rsid w:val="00A723AA"/>
    <w:rsid w:val="00A730D0"/>
    <w:rsid w:val="00A75656"/>
    <w:rsid w:val="00A77A6B"/>
    <w:rsid w:val="00A80BDA"/>
    <w:rsid w:val="00A82123"/>
    <w:rsid w:val="00A828CD"/>
    <w:rsid w:val="00A82989"/>
    <w:rsid w:val="00A84585"/>
    <w:rsid w:val="00A84D07"/>
    <w:rsid w:val="00A84FF3"/>
    <w:rsid w:val="00A86B23"/>
    <w:rsid w:val="00A87ACA"/>
    <w:rsid w:val="00A90E4B"/>
    <w:rsid w:val="00A917A2"/>
    <w:rsid w:val="00A91E5E"/>
    <w:rsid w:val="00A92903"/>
    <w:rsid w:val="00A92ADB"/>
    <w:rsid w:val="00A92CB9"/>
    <w:rsid w:val="00A94AC3"/>
    <w:rsid w:val="00A95E36"/>
    <w:rsid w:val="00A96600"/>
    <w:rsid w:val="00A9747F"/>
    <w:rsid w:val="00AA07FF"/>
    <w:rsid w:val="00AA0C6B"/>
    <w:rsid w:val="00AA0CD8"/>
    <w:rsid w:val="00AA1121"/>
    <w:rsid w:val="00AA474A"/>
    <w:rsid w:val="00AA5BDF"/>
    <w:rsid w:val="00AB02CF"/>
    <w:rsid w:val="00AB1805"/>
    <w:rsid w:val="00AB2108"/>
    <w:rsid w:val="00AB3045"/>
    <w:rsid w:val="00AB3B01"/>
    <w:rsid w:val="00AB4FF2"/>
    <w:rsid w:val="00AB5DC8"/>
    <w:rsid w:val="00AB6286"/>
    <w:rsid w:val="00AB67AA"/>
    <w:rsid w:val="00AB730A"/>
    <w:rsid w:val="00AB775D"/>
    <w:rsid w:val="00AB7CFE"/>
    <w:rsid w:val="00AC09E1"/>
    <w:rsid w:val="00AC138C"/>
    <w:rsid w:val="00AC1FA5"/>
    <w:rsid w:val="00AC218F"/>
    <w:rsid w:val="00AC30E9"/>
    <w:rsid w:val="00AC32FE"/>
    <w:rsid w:val="00AC3BE0"/>
    <w:rsid w:val="00AC5324"/>
    <w:rsid w:val="00AC60AA"/>
    <w:rsid w:val="00AC6803"/>
    <w:rsid w:val="00AC73EC"/>
    <w:rsid w:val="00AD0AC2"/>
    <w:rsid w:val="00AD0BEC"/>
    <w:rsid w:val="00AD2123"/>
    <w:rsid w:val="00AD268E"/>
    <w:rsid w:val="00AD4F51"/>
    <w:rsid w:val="00AD6004"/>
    <w:rsid w:val="00AD6AE9"/>
    <w:rsid w:val="00AD6B9F"/>
    <w:rsid w:val="00AD7921"/>
    <w:rsid w:val="00AD79E6"/>
    <w:rsid w:val="00AD7B74"/>
    <w:rsid w:val="00AD7EAD"/>
    <w:rsid w:val="00AE0F6B"/>
    <w:rsid w:val="00AE20CE"/>
    <w:rsid w:val="00AE2630"/>
    <w:rsid w:val="00AE4DB2"/>
    <w:rsid w:val="00AE6EB9"/>
    <w:rsid w:val="00AE7CBF"/>
    <w:rsid w:val="00AF033F"/>
    <w:rsid w:val="00AF50B2"/>
    <w:rsid w:val="00AF59A0"/>
    <w:rsid w:val="00AF62D6"/>
    <w:rsid w:val="00B00C38"/>
    <w:rsid w:val="00B01DE6"/>
    <w:rsid w:val="00B02F11"/>
    <w:rsid w:val="00B04ADB"/>
    <w:rsid w:val="00B04CC3"/>
    <w:rsid w:val="00B05BC9"/>
    <w:rsid w:val="00B07F84"/>
    <w:rsid w:val="00B105D4"/>
    <w:rsid w:val="00B10E09"/>
    <w:rsid w:val="00B1111F"/>
    <w:rsid w:val="00B11261"/>
    <w:rsid w:val="00B12311"/>
    <w:rsid w:val="00B12765"/>
    <w:rsid w:val="00B13AE5"/>
    <w:rsid w:val="00B13CF4"/>
    <w:rsid w:val="00B14BBA"/>
    <w:rsid w:val="00B163F7"/>
    <w:rsid w:val="00B2393B"/>
    <w:rsid w:val="00B25AF9"/>
    <w:rsid w:val="00B26344"/>
    <w:rsid w:val="00B2658F"/>
    <w:rsid w:val="00B303E9"/>
    <w:rsid w:val="00B32369"/>
    <w:rsid w:val="00B3282D"/>
    <w:rsid w:val="00B345D4"/>
    <w:rsid w:val="00B3599E"/>
    <w:rsid w:val="00B35E6B"/>
    <w:rsid w:val="00B35F5D"/>
    <w:rsid w:val="00B37EA4"/>
    <w:rsid w:val="00B40798"/>
    <w:rsid w:val="00B4113E"/>
    <w:rsid w:val="00B41802"/>
    <w:rsid w:val="00B428D9"/>
    <w:rsid w:val="00B42A4E"/>
    <w:rsid w:val="00B440FE"/>
    <w:rsid w:val="00B446BC"/>
    <w:rsid w:val="00B44950"/>
    <w:rsid w:val="00B45372"/>
    <w:rsid w:val="00B50097"/>
    <w:rsid w:val="00B50758"/>
    <w:rsid w:val="00B510C3"/>
    <w:rsid w:val="00B5270F"/>
    <w:rsid w:val="00B53BF6"/>
    <w:rsid w:val="00B53F88"/>
    <w:rsid w:val="00B549DD"/>
    <w:rsid w:val="00B54D35"/>
    <w:rsid w:val="00B56227"/>
    <w:rsid w:val="00B56893"/>
    <w:rsid w:val="00B57105"/>
    <w:rsid w:val="00B606AC"/>
    <w:rsid w:val="00B61287"/>
    <w:rsid w:val="00B617A4"/>
    <w:rsid w:val="00B62BC3"/>
    <w:rsid w:val="00B62FDB"/>
    <w:rsid w:val="00B631D3"/>
    <w:rsid w:val="00B64694"/>
    <w:rsid w:val="00B64D6A"/>
    <w:rsid w:val="00B6501E"/>
    <w:rsid w:val="00B652AB"/>
    <w:rsid w:val="00B66BD8"/>
    <w:rsid w:val="00B66F88"/>
    <w:rsid w:val="00B67437"/>
    <w:rsid w:val="00B674CD"/>
    <w:rsid w:val="00B679A5"/>
    <w:rsid w:val="00B7149A"/>
    <w:rsid w:val="00B7378C"/>
    <w:rsid w:val="00B7476C"/>
    <w:rsid w:val="00B7541D"/>
    <w:rsid w:val="00B760C1"/>
    <w:rsid w:val="00B80198"/>
    <w:rsid w:val="00B811BC"/>
    <w:rsid w:val="00B81811"/>
    <w:rsid w:val="00B832EE"/>
    <w:rsid w:val="00B83C95"/>
    <w:rsid w:val="00B83F57"/>
    <w:rsid w:val="00B914BB"/>
    <w:rsid w:val="00B9344E"/>
    <w:rsid w:val="00B93BDD"/>
    <w:rsid w:val="00B93C71"/>
    <w:rsid w:val="00B94F58"/>
    <w:rsid w:val="00B96181"/>
    <w:rsid w:val="00BA3FC3"/>
    <w:rsid w:val="00BA4547"/>
    <w:rsid w:val="00BA5D23"/>
    <w:rsid w:val="00BA7126"/>
    <w:rsid w:val="00BB155C"/>
    <w:rsid w:val="00BB301A"/>
    <w:rsid w:val="00BB3306"/>
    <w:rsid w:val="00BB53ED"/>
    <w:rsid w:val="00BB557B"/>
    <w:rsid w:val="00BB5DBF"/>
    <w:rsid w:val="00BB6554"/>
    <w:rsid w:val="00BB6A53"/>
    <w:rsid w:val="00BB6BB5"/>
    <w:rsid w:val="00BC0077"/>
    <w:rsid w:val="00BC0C0F"/>
    <w:rsid w:val="00BC3BD5"/>
    <w:rsid w:val="00BC3E9A"/>
    <w:rsid w:val="00BC44D9"/>
    <w:rsid w:val="00BC5A55"/>
    <w:rsid w:val="00BC75BE"/>
    <w:rsid w:val="00BC7663"/>
    <w:rsid w:val="00BC7667"/>
    <w:rsid w:val="00BD090C"/>
    <w:rsid w:val="00BD0997"/>
    <w:rsid w:val="00BD260D"/>
    <w:rsid w:val="00BD2B56"/>
    <w:rsid w:val="00BD3043"/>
    <w:rsid w:val="00BD30AF"/>
    <w:rsid w:val="00BD3CAE"/>
    <w:rsid w:val="00BD42C5"/>
    <w:rsid w:val="00BD4875"/>
    <w:rsid w:val="00BD5A04"/>
    <w:rsid w:val="00BD66CA"/>
    <w:rsid w:val="00BD6B63"/>
    <w:rsid w:val="00BD6E7A"/>
    <w:rsid w:val="00BD6F27"/>
    <w:rsid w:val="00BD6F3C"/>
    <w:rsid w:val="00BD759E"/>
    <w:rsid w:val="00BE011B"/>
    <w:rsid w:val="00BE03A2"/>
    <w:rsid w:val="00BE047D"/>
    <w:rsid w:val="00BE04ED"/>
    <w:rsid w:val="00BE0A14"/>
    <w:rsid w:val="00BE1C1F"/>
    <w:rsid w:val="00BE1DA6"/>
    <w:rsid w:val="00BE1F13"/>
    <w:rsid w:val="00BE3206"/>
    <w:rsid w:val="00BE5CAD"/>
    <w:rsid w:val="00BF0337"/>
    <w:rsid w:val="00BF059C"/>
    <w:rsid w:val="00BF16C1"/>
    <w:rsid w:val="00BF41C7"/>
    <w:rsid w:val="00BF4320"/>
    <w:rsid w:val="00BF4B0C"/>
    <w:rsid w:val="00BF71AC"/>
    <w:rsid w:val="00BF7BC3"/>
    <w:rsid w:val="00C001AA"/>
    <w:rsid w:val="00C00238"/>
    <w:rsid w:val="00C011A7"/>
    <w:rsid w:val="00C011D3"/>
    <w:rsid w:val="00C013ED"/>
    <w:rsid w:val="00C014B9"/>
    <w:rsid w:val="00C01D1E"/>
    <w:rsid w:val="00C02061"/>
    <w:rsid w:val="00C02B6E"/>
    <w:rsid w:val="00C03B3A"/>
    <w:rsid w:val="00C040A8"/>
    <w:rsid w:val="00C05DC8"/>
    <w:rsid w:val="00C05F8D"/>
    <w:rsid w:val="00C0633D"/>
    <w:rsid w:val="00C1180D"/>
    <w:rsid w:val="00C14359"/>
    <w:rsid w:val="00C14481"/>
    <w:rsid w:val="00C14DEB"/>
    <w:rsid w:val="00C159B3"/>
    <w:rsid w:val="00C15B75"/>
    <w:rsid w:val="00C16156"/>
    <w:rsid w:val="00C164A0"/>
    <w:rsid w:val="00C16DC4"/>
    <w:rsid w:val="00C16E07"/>
    <w:rsid w:val="00C179C0"/>
    <w:rsid w:val="00C2190B"/>
    <w:rsid w:val="00C23639"/>
    <w:rsid w:val="00C238A4"/>
    <w:rsid w:val="00C23D24"/>
    <w:rsid w:val="00C23FC7"/>
    <w:rsid w:val="00C246A0"/>
    <w:rsid w:val="00C2491C"/>
    <w:rsid w:val="00C24BD2"/>
    <w:rsid w:val="00C24D83"/>
    <w:rsid w:val="00C25CB8"/>
    <w:rsid w:val="00C305F2"/>
    <w:rsid w:val="00C30937"/>
    <w:rsid w:val="00C3466A"/>
    <w:rsid w:val="00C35247"/>
    <w:rsid w:val="00C363A2"/>
    <w:rsid w:val="00C36BC2"/>
    <w:rsid w:val="00C375FB"/>
    <w:rsid w:val="00C4004B"/>
    <w:rsid w:val="00C413CA"/>
    <w:rsid w:val="00C41952"/>
    <w:rsid w:val="00C4567E"/>
    <w:rsid w:val="00C45F6F"/>
    <w:rsid w:val="00C45FCD"/>
    <w:rsid w:val="00C467E2"/>
    <w:rsid w:val="00C479A9"/>
    <w:rsid w:val="00C50772"/>
    <w:rsid w:val="00C51957"/>
    <w:rsid w:val="00C52995"/>
    <w:rsid w:val="00C52F43"/>
    <w:rsid w:val="00C5348F"/>
    <w:rsid w:val="00C53F0E"/>
    <w:rsid w:val="00C54827"/>
    <w:rsid w:val="00C56554"/>
    <w:rsid w:val="00C57A3B"/>
    <w:rsid w:val="00C606CF"/>
    <w:rsid w:val="00C6184B"/>
    <w:rsid w:val="00C627A7"/>
    <w:rsid w:val="00C6380A"/>
    <w:rsid w:val="00C6675D"/>
    <w:rsid w:val="00C66995"/>
    <w:rsid w:val="00C70CF6"/>
    <w:rsid w:val="00C7297A"/>
    <w:rsid w:val="00C72F39"/>
    <w:rsid w:val="00C731B0"/>
    <w:rsid w:val="00C73E63"/>
    <w:rsid w:val="00C7581C"/>
    <w:rsid w:val="00C75A48"/>
    <w:rsid w:val="00C76A4B"/>
    <w:rsid w:val="00C77846"/>
    <w:rsid w:val="00C80012"/>
    <w:rsid w:val="00C809AF"/>
    <w:rsid w:val="00C80E8F"/>
    <w:rsid w:val="00C820C8"/>
    <w:rsid w:val="00C8433E"/>
    <w:rsid w:val="00C855BD"/>
    <w:rsid w:val="00C86143"/>
    <w:rsid w:val="00C86B96"/>
    <w:rsid w:val="00C86C6C"/>
    <w:rsid w:val="00C86DC0"/>
    <w:rsid w:val="00C86EF6"/>
    <w:rsid w:val="00C92AC9"/>
    <w:rsid w:val="00C94AD7"/>
    <w:rsid w:val="00C953DB"/>
    <w:rsid w:val="00C95DA7"/>
    <w:rsid w:val="00C964B1"/>
    <w:rsid w:val="00C966BE"/>
    <w:rsid w:val="00C96BC5"/>
    <w:rsid w:val="00C9757D"/>
    <w:rsid w:val="00C97A2A"/>
    <w:rsid w:val="00CA0090"/>
    <w:rsid w:val="00CA00A1"/>
    <w:rsid w:val="00CA04F1"/>
    <w:rsid w:val="00CA1880"/>
    <w:rsid w:val="00CA420D"/>
    <w:rsid w:val="00CA451B"/>
    <w:rsid w:val="00CA4B60"/>
    <w:rsid w:val="00CA5231"/>
    <w:rsid w:val="00CA5537"/>
    <w:rsid w:val="00CA6035"/>
    <w:rsid w:val="00CA6550"/>
    <w:rsid w:val="00CA6838"/>
    <w:rsid w:val="00CA7C32"/>
    <w:rsid w:val="00CB0E34"/>
    <w:rsid w:val="00CB0FEE"/>
    <w:rsid w:val="00CB10D7"/>
    <w:rsid w:val="00CB149C"/>
    <w:rsid w:val="00CB186B"/>
    <w:rsid w:val="00CB2C57"/>
    <w:rsid w:val="00CB34FD"/>
    <w:rsid w:val="00CB3ABA"/>
    <w:rsid w:val="00CB4C9E"/>
    <w:rsid w:val="00CB5569"/>
    <w:rsid w:val="00CB63D2"/>
    <w:rsid w:val="00CC03CE"/>
    <w:rsid w:val="00CC077C"/>
    <w:rsid w:val="00CC0D28"/>
    <w:rsid w:val="00CC0D5B"/>
    <w:rsid w:val="00CC22C0"/>
    <w:rsid w:val="00CC4506"/>
    <w:rsid w:val="00CC6BB1"/>
    <w:rsid w:val="00CC7DEB"/>
    <w:rsid w:val="00CD007D"/>
    <w:rsid w:val="00CD1690"/>
    <w:rsid w:val="00CD2266"/>
    <w:rsid w:val="00CD2FB4"/>
    <w:rsid w:val="00CD3C26"/>
    <w:rsid w:val="00CD6E7B"/>
    <w:rsid w:val="00CE0676"/>
    <w:rsid w:val="00CE0772"/>
    <w:rsid w:val="00CE5FA9"/>
    <w:rsid w:val="00CE5FB9"/>
    <w:rsid w:val="00CE614A"/>
    <w:rsid w:val="00CE7014"/>
    <w:rsid w:val="00CE7F0D"/>
    <w:rsid w:val="00CF13A0"/>
    <w:rsid w:val="00CF15A3"/>
    <w:rsid w:val="00CF2454"/>
    <w:rsid w:val="00CF2D23"/>
    <w:rsid w:val="00CF372E"/>
    <w:rsid w:val="00CF379C"/>
    <w:rsid w:val="00CF3EF5"/>
    <w:rsid w:val="00CF421C"/>
    <w:rsid w:val="00CF4EB4"/>
    <w:rsid w:val="00CF5AA6"/>
    <w:rsid w:val="00D00066"/>
    <w:rsid w:val="00D00A0B"/>
    <w:rsid w:val="00D020CB"/>
    <w:rsid w:val="00D021C2"/>
    <w:rsid w:val="00D0249A"/>
    <w:rsid w:val="00D03CB8"/>
    <w:rsid w:val="00D04306"/>
    <w:rsid w:val="00D04955"/>
    <w:rsid w:val="00D06B22"/>
    <w:rsid w:val="00D076B9"/>
    <w:rsid w:val="00D11D97"/>
    <w:rsid w:val="00D125CC"/>
    <w:rsid w:val="00D1424B"/>
    <w:rsid w:val="00D16670"/>
    <w:rsid w:val="00D16FB3"/>
    <w:rsid w:val="00D201CF"/>
    <w:rsid w:val="00D201D1"/>
    <w:rsid w:val="00D203E1"/>
    <w:rsid w:val="00D21358"/>
    <w:rsid w:val="00D21DB6"/>
    <w:rsid w:val="00D2299B"/>
    <w:rsid w:val="00D22CDF"/>
    <w:rsid w:val="00D237FA"/>
    <w:rsid w:val="00D23930"/>
    <w:rsid w:val="00D23A45"/>
    <w:rsid w:val="00D23C53"/>
    <w:rsid w:val="00D23D2F"/>
    <w:rsid w:val="00D24331"/>
    <w:rsid w:val="00D244AB"/>
    <w:rsid w:val="00D2775E"/>
    <w:rsid w:val="00D305C0"/>
    <w:rsid w:val="00D31136"/>
    <w:rsid w:val="00D3154A"/>
    <w:rsid w:val="00D31B9F"/>
    <w:rsid w:val="00D34DFB"/>
    <w:rsid w:val="00D3514C"/>
    <w:rsid w:val="00D37F04"/>
    <w:rsid w:val="00D41665"/>
    <w:rsid w:val="00D45496"/>
    <w:rsid w:val="00D45BB4"/>
    <w:rsid w:val="00D45BE2"/>
    <w:rsid w:val="00D46F98"/>
    <w:rsid w:val="00D472DA"/>
    <w:rsid w:val="00D476F8"/>
    <w:rsid w:val="00D51D6E"/>
    <w:rsid w:val="00D53A08"/>
    <w:rsid w:val="00D5404B"/>
    <w:rsid w:val="00D54864"/>
    <w:rsid w:val="00D55C32"/>
    <w:rsid w:val="00D56741"/>
    <w:rsid w:val="00D57013"/>
    <w:rsid w:val="00D57E29"/>
    <w:rsid w:val="00D60873"/>
    <w:rsid w:val="00D60EF1"/>
    <w:rsid w:val="00D62995"/>
    <w:rsid w:val="00D63502"/>
    <w:rsid w:val="00D66E09"/>
    <w:rsid w:val="00D719CE"/>
    <w:rsid w:val="00D72565"/>
    <w:rsid w:val="00D732A6"/>
    <w:rsid w:val="00D73850"/>
    <w:rsid w:val="00D74EAB"/>
    <w:rsid w:val="00D76660"/>
    <w:rsid w:val="00D80F96"/>
    <w:rsid w:val="00D8147C"/>
    <w:rsid w:val="00D81D34"/>
    <w:rsid w:val="00D82FDD"/>
    <w:rsid w:val="00D85166"/>
    <w:rsid w:val="00D85C29"/>
    <w:rsid w:val="00D86792"/>
    <w:rsid w:val="00D86E14"/>
    <w:rsid w:val="00D874E5"/>
    <w:rsid w:val="00D90C9A"/>
    <w:rsid w:val="00D91E7A"/>
    <w:rsid w:val="00D92CE2"/>
    <w:rsid w:val="00D93C93"/>
    <w:rsid w:val="00D94262"/>
    <w:rsid w:val="00D9442F"/>
    <w:rsid w:val="00D947B4"/>
    <w:rsid w:val="00D94A32"/>
    <w:rsid w:val="00D95ED0"/>
    <w:rsid w:val="00D96859"/>
    <w:rsid w:val="00D9757B"/>
    <w:rsid w:val="00D978E4"/>
    <w:rsid w:val="00DA0F47"/>
    <w:rsid w:val="00DA12C8"/>
    <w:rsid w:val="00DA295E"/>
    <w:rsid w:val="00DA3058"/>
    <w:rsid w:val="00DA3664"/>
    <w:rsid w:val="00DA3715"/>
    <w:rsid w:val="00DA3AD4"/>
    <w:rsid w:val="00DA621E"/>
    <w:rsid w:val="00DA6DD1"/>
    <w:rsid w:val="00DA7E64"/>
    <w:rsid w:val="00DB1274"/>
    <w:rsid w:val="00DB190A"/>
    <w:rsid w:val="00DB19DB"/>
    <w:rsid w:val="00DB304E"/>
    <w:rsid w:val="00DB332B"/>
    <w:rsid w:val="00DB45D3"/>
    <w:rsid w:val="00DB5D2D"/>
    <w:rsid w:val="00DC05C4"/>
    <w:rsid w:val="00DC155B"/>
    <w:rsid w:val="00DC20E7"/>
    <w:rsid w:val="00DC23DF"/>
    <w:rsid w:val="00DC2B66"/>
    <w:rsid w:val="00DC3473"/>
    <w:rsid w:val="00DC35A8"/>
    <w:rsid w:val="00DC402B"/>
    <w:rsid w:val="00DC4EBE"/>
    <w:rsid w:val="00DC50D0"/>
    <w:rsid w:val="00DC698D"/>
    <w:rsid w:val="00DD049F"/>
    <w:rsid w:val="00DD1F3C"/>
    <w:rsid w:val="00DD24A8"/>
    <w:rsid w:val="00DD28E8"/>
    <w:rsid w:val="00DD4B05"/>
    <w:rsid w:val="00DD54D5"/>
    <w:rsid w:val="00DD562C"/>
    <w:rsid w:val="00DD6D71"/>
    <w:rsid w:val="00DD7685"/>
    <w:rsid w:val="00DE0E4F"/>
    <w:rsid w:val="00DE0EB0"/>
    <w:rsid w:val="00DE1362"/>
    <w:rsid w:val="00DE2C85"/>
    <w:rsid w:val="00DE34B0"/>
    <w:rsid w:val="00DE4045"/>
    <w:rsid w:val="00DE44FC"/>
    <w:rsid w:val="00DE47E4"/>
    <w:rsid w:val="00DE498B"/>
    <w:rsid w:val="00DE49F4"/>
    <w:rsid w:val="00DE5159"/>
    <w:rsid w:val="00DE6416"/>
    <w:rsid w:val="00DE7620"/>
    <w:rsid w:val="00DF06B2"/>
    <w:rsid w:val="00DF0F97"/>
    <w:rsid w:val="00DF1314"/>
    <w:rsid w:val="00DF1649"/>
    <w:rsid w:val="00DF223E"/>
    <w:rsid w:val="00DF4660"/>
    <w:rsid w:val="00DF47B5"/>
    <w:rsid w:val="00DF536E"/>
    <w:rsid w:val="00DF59B6"/>
    <w:rsid w:val="00DF5C5F"/>
    <w:rsid w:val="00DF7217"/>
    <w:rsid w:val="00DF72C6"/>
    <w:rsid w:val="00DF78FA"/>
    <w:rsid w:val="00DF7B9C"/>
    <w:rsid w:val="00E013F0"/>
    <w:rsid w:val="00E0281A"/>
    <w:rsid w:val="00E02C6F"/>
    <w:rsid w:val="00E033C9"/>
    <w:rsid w:val="00E037FD"/>
    <w:rsid w:val="00E03FD7"/>
    <w:rsid w:val="00E04B11"/>
    <w:rsid w:val="00E04CB7"/>
    <w:rsid w:val="00E05094"/>
    <w:rsid w:val="00E0518E"/>
    <w:rsid w:val="00E051E1"/>
    <w:rsid w:val="00E05ADE"/>
    <w:rsid w:val="00E05D03"/>
    <w:rsid w:val="00E07A62"/>
    <w:rsid w:val="00E107D6"/>
    <w:rsid w:val="00E10F5E"/>
    <w:rsid w:val="00E1179B"/>
    <w:rsid w:val="00E118B1"/>
    <w:rsid w:val="00E13188"/>
    <w:rsid w:val="00E14D18"/>
    <w:rsid w:val="00E15AC6"/>
    <w:rsid w:val="00E15FE5"/>
    <w:rsid w:val="00E161AF"/>
    <w:rsid w:val="00E17741"/>
    <w:rsid w:val="00E2020A"/>
    <w:rsid w:val="00E20CD7"/>
    <w:rsid w:val="00E220C9"/>
    <w:rsid w:val="00E23813"/>
    <w:rsid w:val="00E259AE"/>
    <w:rsid w:val="00E25DAD"/>
    <w:rsid w:val="00E266C6"/>
    <w:rsid w:val="00E26F51"/>
    <w:rsid w:val="00E27828"/>
    <w:rsid w:val="00E279D2"/>
    <w:rsid w:val="00E27C7F"/>
    <w:rsid w:val="00E31777"/>
    <w:rsid w:val="00E32480"/>
    <w:rsid w:val="00E32BBA"/>
    <w:rsid w:val="00E33A60"/>
    <w:rsid w:val="00E33ED9"/>
    <w:rsid w:val="00E35369"/>
    <w:rsid w:val="00E406C4"/>
    <w:rsid w:val="00E40EC9"/>
    <w:rsid w:val="00E41F29"/>
    <w:rsid w:val="00E42629"/>
    <w:rsid w:val="00E439D6"/>
    <w:rsid w:val="00E50918"/>
    <w:rsid w:val="00E51CC1"/>
    <w:rsid w:val="00E549E3"/>
    <w:rsid w:val="00E55413"/>
    <w:rsid w:val="00E557E7"/>
    <w:rsid w:val="00E567B9"/>
    <w:rsid w:val="00E57916"/>
    <w:rsid w:val="00E60967"/>
    <w:rsid w:val="00E6118E"/>
    <w:rsid w:val="00E6130F"/>
    <w:rsid w:val="00E6139B"/>
    <w:rsid w:val="00E634B8"/>
    <w:rsid w:val="00E63C9F"/>
    <w:rsid w:val="00E65EBB"/>
    <w:rsid w:val="00E66CBC"/>
    <w:rsid w:val="00E67614"/>
    <w:rsid w:val="00E71649"/>
    <w:rsid w:val="00E71B32"/>
    <w:rsid w:val="00E72D34"/>
    <w:rsid w:val="00E7620B"/>
    <w:rsid w:val="00E765A0"/>
    <w:rsid w:val="00E76829"/>
    <w:rsid w:val="00E80D5B"/>
    <w:rsid w:val="00E81A38"/>
    <w:rsid w:val="00E8307F"/>
    <w:rsid w:val="00E83B45"/>
    <w:rsid w:val="00E83CFF"/>
    <w:rsid w:val="00E83E13"/>
    <w:rsid w:val="00E84B67"/>
    <w:rsid w:val="00E85552"/>
    <w:rsid w:val="00E85F30"/>
    <w:rsid w:val="00E91230"/>
    <w:rsid w:val="00E93698"/>
    <w:rsid w:val="00E94B90"/>
    <w:rsid w:val="00E97F56"/>
    <w:rsid w:val="00EA056B"/>
    <w:rsid w:val="00EA07AE"/>
    <w:rsid w:val="00EA0E03"/>
    <w:rsid w:val="00EA11AA"/>
    <w:rsid w:val="00EA4C1C"/>
    <w:rsid w:val="00EB3048"/>
    <w:rsid w:val="00EB58D4"/>
    <w:rsid w:val="00EB678D"/>
    <w:rsid w:val="00EB6A49"/>
    <w:rsid w:val="00EC0293"/>
    <w:rsid w:val="00EC208B"/>
    <w:rsid w:val="00EC26A9"/>
    <w:rsid w:val="00EC27AA"/>
    <w:rsid w:val="00EC3F61"/>
    <w:rsid w:val="00EC7D20"/>
    <w:rsid w:val="00ED0230"/>
    <w:rsid w:val="00ED2DFA"/>
    <w:rsid w:val="00ED44B6"/>
    <w:rsid w:val="00ED5229"/>
    <w:rsid w:val="00ED696E"/>
    <w:rsid w:val="00EE242C"/>
    <w:rsid w:val="00EE3251"/>
    <w:rsid w:val="00EE6639"/>
    <w:rsid w:val="00EF0B08"/>
    <w:rsid w:val="00EF268E"/>
    <w:rsid w:val="00EF2997"/>
    <w:rsid w:val="00EF3E8D"/>
    <w:rsid w:val="00EF4D34"/>
    <w:rsid w:val="00EF4E5F"/>
    <w:rsid w:val="00EF5DF7"/>
    <w:rsid w:val="00EF6280"/>
    <w:rsid w:val="00EF6D7B"/>
    <w:rsid w:val="00EF71E3"/>
    <w:rsid w:val="00EF76A0"/>
    <w:rsid w:val="00F0124E"/>
    <w:rsid w:val="00F01282"/>
    <w:rsid w:val="00F0167B"/>
    <w:rsid w:val="00F018C2"/>
    <w:rsid w:val="00F03864"/>
    <w:rsid w:val="00F04B83"/>
    <w:rsid w:val="00F05344"/>
    <w:rsid w:val="00F05AE9"/>
    <w:rsid w:val="00F108D3"/>
    <w:rsid w:val="00F10C94"/>
    <w:rsid w:val="00F12127"/>
    <w:rsid w:val="00F12394"/>
    <w:rsid w:val="00F14504"/>
    <w:rsid w:val="00F149E4"/>
    <w:rsid w:val="00F153FF"/>
    <w:rsid w:val="00F164DF"/>
    <w:rsid w:val="00F16B22"/>
    <w:rsid w:val="00F179B0"/>
    <w:rsid w:val="00F20449"/>
    <w:rsid w:val="00F20ADA"/>
    <w:rsid w:val="00F215F4"/>
    <w:rsid w:val="00F22811"/>
    <w:rsid w:val="00F23C2F"/>
    <w:rsid w:val="00F23E9E"/>
    <w:rsid w:val="00F2620F"/>
    <w:rsid w:val="00F263E0"/>
    <w:rsid w:val="00F26422"/>
    <w:rsid w:val="00F26703"/>
    <w:rsid w:val="00F30D0B"/>
    <w:rsid w:val="00F30E54"/>
    <w:rsid w:val="00F31198"/>
    <w:rsid w:val="00F329FD"/>
    <w:rsid w:val="00F33232"/>
    <w:rsid w:val="00F33B05"/>
    <w:rsid w:val="00F409DE"/>
    <w:rsid w:val="00F40C00"/>
    <w:rsid w:val="00F41516"/>
    <w:rsid w:val="00F4183D"/>
    <w:rsid w:val="00F4327D"/>
    <w:rsid w:val="00F43802"/>
    <w:rsid w:val="00F44070"/>
    <w:rsid w:val="00F442CD"/>
    <w:rsid w:val="00F46BCF"/>
    <w:rsid w:val="00F47966"/>
    <w:rsid w:val="00F50CE0"/>
    <w:rsid w:val="00F512BF"/>
    <w:rsid w:val="00F5166A"/>
    <w:rsid w:val="00F53471"/>
    <w:rsid w:val="00F534CA"/>
    <w:rsid w:val="00F53723"/>
    <w:rsid w:val="00F5504E"/>
    <w:rsid w:val="00F55E29"/>
    <w:rsid w:val="00F572D2"/>
    <w:rsid w:val="00F5798F"/>
    <w:rsid w:val="00F57BB9"/>
    <w:rsid w:val="00F60DDE"/>
    <w:rsid w:val="00F61558"/>
    <w:rsid w:val="00F624FD"/>
    <w:rsid w:val="00F65022"/>
    <w:rsid w:val="00F65B7E"/>
    <w:rsid w:val="00F66583"/>
    <w:rsid w:val="00F67CB5"/>
    <w:rsid w:val="00F727DD"/>
    <w:rsid w:val="00F72CC7"/>
    <w:rsid w:val="00F75F5D"/>
    <w:rsid w:val="00F76D39"/>
    <w:rsid w:val="00F77048"/>
    <w:rsid w:val="00F8005E"/>
    <w:rsid w:val="00F82EDB"/>
    <w:rsid w:val="00F83E41"/>
    <w:rsid w:val="00F85AFF"/>
    <w:rsid w:val="00F86651"/>
    <w:rsid w:val="00F905C9"/>
    <w:rsid w:val="00F949F1"/>
    <w:rsid w:val="00F95771"/>
    <w:rsid w:val="00F96349"/>
    <w:rsid w:val="00F97317"/>
    <w:rsid w:val="00F973CE"/>
    <w:rsid w:val="00F97A31"/>
    <w:rsid w:val="00F97AD0"/>
    <w:rsid w:val="00FA00F4"/>
    <w:rsid w:val="00FA11E6"/>
    <w:rsid w:val="00FA1C50"/>
    <w:rsid w:val="00FA1F36"/>
    <w:rsid w:val="00FA2E31"/>
    <w:rsid w:val="00FA32D2"/>
    <w:rsid w:val="00FA443E"/>
    <w:rsid w:val="00FA7695"/>
    <w:rsid w:val="00FB21E7"/>
    <w:rsid w:val="00FB23A0"/>
    <w:rsid w:val="00FB2C83"/>
    <w:rsid w:val="00FB31F2"/>
    <w:rsid w:val="00FB326E"/>
    <w:rsid w:val="00FB3FB4"/>
    <w:rsid w:val="00FB5001"/>
    <w:rsid w:val="00FB53AF"/>
    <w:rsid w:val="00FB57BD"/>
    <w:rsid w:val="00FB6234"/>
    <w:rsid w:val="00FB6748"/>
    <w:rsid w:val="00FB7FF8"/>
    <w:rsid w:val="00FC021F"/>
    <w:rsid w:val="00FC0A10"/>
    <w:rsid w:val="00FC0FC0"/>
    <w:rsid w:val="00FC129D"/>
    <w:rsid w:val="00FC6103"/>
    <w:rsid w:val="00FC7885"/>
    <w:rsid w:val="00FD0029"/>
    <w:rsid w:val="00FD12A2"/>
    <w:rsid w:val="00FD145B"/>
    <w:rsid w:val="00FD2718"/>
    <w:rsid w:val="00FD2E21"/>
    <w:rsid w:val="00FD6570"/>
    <w:rsid w:val="00FD68D3"/>
    <w:rsid w:val="00FE010B"/>
    <w:rsid w:val="00FE07E8"/>
    <w:rsid w:val="00FE2376"/>
    <w:rsid w:val="00FE3E38"/>
    <w:rsid w:val="00FE4D8C"/>
    <w:rsid w:val="00FE4DE7"/>
    <w:rsid w:val="00FE6478"/>
    <w:rsid w:val="00FE707B"/>
    <w:rsid w:val="00FF0B0D"/>
    <w:rsid w:val="00FF0D18"/>
    <w:rsid w:val="00FF12F1"/>
    <w:rsid w:val="00FF3FDB"/>
    <w:rsid w:val="00FF468A"/>
    <w:rsid w:val="00FF46D9"/>
    <w:rsid w:val="00FF6129"/>
    <w:rsid w:val="00FF7414"/>
    <w:rsid w:val="213406F6"/>
    <w:rsid w:val="28615F28"/>
    <w:rsid w:val="2E7A0B30"/>
    <w:rsid w:val="304B3E60"/>
    <w:rsid w:val="3BBD5812"/>
    <w:rsid w:val="48A02352"/>
    <w:rsid w:val="4C26537C"/>
    <w:rsid w:val="50F626E2"/>
    <w:rsid w:val="6BB340B7"/>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54459AC"/>
  <w15:docId w15:val="{46FD01E7-0C9D-334F-B3CE-36F568982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cs="Times New Roman"/>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sz w:val="16"/>
      <w:szCs w:val="16"/>
      <w:lang w:eastAsia="id-ID"/>
    </w:rPr>
  </w:style>
  <w:style w:type="character" w:styleId="CommentReference">
    <w:name w:val="annotation reference"/>
    <w:basedOn w:val="DefaultParagraphFont"/>
    <w:uiPriority w:val="99"/>
    <w:semiHidden/>
    <w:unhideWhenUsed/>
    <w:qFormat/>
    <w:rPr>
      <w:rFonts w:cs="Times New Roman"/>
      <w:sz w:val="16"/>
    </w:rPr>
  </w:style>
  <w:style w:type="paragraph" w:styleId="CommentText">
    <w:name w:val="annotation text"/>
    <w:basedOn w:val="Normal"/>
    <w:link w:val="CommentTextChar"/>
    <w:uiPriority w:val="99"/>
    <w:semiHidden/>
    <w:unhideWhenUsed/>
    <w:qFormat/>
    <w:pPr>
      <w:spacing w:after="160" w:line="240" w:lineRule="auto"/>
    </w:pPr>
    <w:rPr>
      <w:sz w:val="20"/>
      <w:szCs w:val="20"/>
      <w:lang w:val="en-US"/>
    </w:rPr>
  </w:style>
  <w:style w:type="paragraph" w:styleId="CommentSubject">
    <w:name w:val="annotation subject"/>
    <w:basedOn w:val="CommentText"/>
    <w:next w:val="CommentText"/>
    <w:link w:val="CommentSubjectChar"/>
    <w:uiPriority w:val="99"/>
    <w:semiHidden/>
    <w:unhideWhenUsed/>
    <w:qFormat/>
    <w:pPr>
      <w:spacing w:after="200" w:line="276" w:lineRule="auto"/>
    </w:pPr>
    <w:rPr>
      <w:b/>
      <w:bCs/>
      <w:lang w:val="id-ID" w:eastAsia="id-ID"/>
    </w:rPr>
  </w:style>
  <w:style w:type="paragraph" w:styleId="Footer">
    <w:name w:val="footer"/>
    <w:basedOn w:val="Normal"/>
    <w:link w:val="FooterChar"/>
    <w:uiPriority w:val="99"/>
    <w:unhideWhenUsed/>
    <w:qFormat/>
    <w:pPr>
      <w:tabs>
        <w:tab w:val="center" w:pos="4513"/>
        <w:tab w:val="right" w:pos="9026"/>
      </w:tabs>
    </w:pPr>
    <w:rPr>
      <w:lang w:val="en-US"/>
    </w:rPr>
  </w:style>
  <w:style w:type="character" w:styleId="FootnoteReference">
    <w:name w:val="footnote reference"/>
    <w:basedOn w:val="DefaultParagraphFont"/>
    <w:uiPriority w:val="99"/>
    <w:unhideWhenUsed/>
    <w:qFormat/>
    <w:rPr>
      <w:rFonts w:cs="Times New Roman"/>
      <w:vertAlign w:val="superscript"/>
    </w:rPr>
  </w:style>
  <w:style w:type="paragraph" w:styleId="FootnoteText">
    <w:name w:val="footnote text"/>
    <w:basedOn w:val="Normal"/>
    <w:link w:val="FootnoteTextChar"/>
    <w:uiPriority w:val="99"/>
    <w:unhideWhenUsed/>
    <w:qFormat/>
    <w:rPr>
      <w:sz w:val="20"/>
      <w:szCs w:val="20"/>
    </w:rPr>
  </w:style>
  <w:style w:type="paragraph" w:styleId="Header">
    <w:name w:val="header"/>
    <w:basedOn w:val="Normal"/>
    <w:link w:val="HeaderChar"/>
    <w:uiPriority w:val="99"/>
    <w:qFormat/>
    <w:pPr>
      <w:tabs>
        <w:tab w:val="center" w:pos="4153"/>
        <w:tab w:val="right" w:pos="8306"/>
      </w:tabs>
      <w:spacing w:after="0" w:line="240" w:lineRule="auto"/>
    </w:pPr>
    <w:rPr>
      <w:rFonts w:ascii="Times New Roman" w:hAnsi="Times New Roman"/>
      <w:sz w:val="24"/>
      <w:szCs w:val="20"/>
    </w:rPr>
  </w:style>
  <w:style w:type="character" w:styleId="Hyperlink">
    <w:name w:val="Hyperlink"/>
    <w:basedOn w:val="DefaultParagraphFont"/>
    <w:uiPriority w:val="99"/>
    <w:unhideWhenUsed/>
    <w:qFormat/>
    <w:rPr>
      <w:rFonts w:cs="Times New Roman"/>
      <w:color w:val="0000FF"/>
      <w:u w:val="single"/>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paragraph" w:styleId="ListParagraph">
    <w:name w:val="List Paragraph"/>
    <w:basedOn w:val="Normal"/>
    <w:link w:val="ListParagraphChar"/>
    <w:uiPriority w:val="34"/>
    <w:qFormat/>
    <w:pPr>
      <w:ind w:left="720"/>
      <w:contextualSpacing/>
    </w:pPr>
    <w:rPr>
      <w:szCs w:val="20"/>
    </w:rPr>
  </w:style>
  <w:style w:type="character" w:customStyle="1" w:styleId="HeaderChar">
    <w:name w:val="Header Char"/>
    <w:link w:val="Header"/>
    <w:uiPriority w:val="99"/>
    <w:qFormat/>
    <w:locked/>
    <w:rPr>
      <w:rFonts w:ascii="Times New Roman" w:hAnsi="Times New Roman"/>
      <w:sz w:val="24"/>
    </w:rPr>
  </w:style>
  <w:style w:type="character" w:customStyle="1" w:styleId="HeaderChar1">
    <w:name w:val="Header Char1"/>
    <w:basedOn w:val="DefaultParagraphFont"/>
    <w:uiPriority w:val="99"/>
    <w:semiHidden/>
    <w:qFormat/>
    <w:rPr>
      <w:rFonts w:cs="Times New Roman"/>
      <w:sz w:val="22"/>
      <w:szCs w:val="22"/>
      <w:lang w:eastAsia="en-US"/>
    </w:rPr>
  </w:style>
  <w:style w:type="character" w:customStyle="1" w:styleId="HeaderChar15">
    <w:name w:val="Header Char15"/>
    <w:basedOn w:val="DefaultParagraphFont"/>
    <w:uiPriority w:val="99"/>
    <w:semiHidden/>
    <w:qFormat/>
    <w:rPr>
      <w:rFonts w:cs="Times New Roman"/>
      <w:sz w:val="22"/>
      <w:szCs w:val="22"/>
      <w:lang w:eastAsia="en-US"/>
    </w:rPr>
  </w:style>
  <w:style w:type="character" w:customStyle="1" w:styleId="HeaderChar14">
    <w:name w:val="Header Char14"/>
    <w:basedOn w:val="DefaultParagraphFont"/>
    <w:uiPriority w:val="99"/>
    <w:semiHidden/>
    <w:qFormat/>
    <w:rPr>
      <w:rFonts w:cs="Times New Roman"/>
      <w:sz w:val="22"/>
      <w:szCs w:val="22"/>
      <w:lang w:eastAsia="en-US"/>
    </w:rPr>
  </w:style>
  <w:style w:type="character" w:customStyle="1" w:styleId="HeaderChar13">
    <w:name w:val="Header Char13"/>
    <w:basedOn w:val="DefaultParagraphFont"/>
    <w:uiPriority w:val="99"/>
    <w:semiHidden/>
    <w:qFormat/>
    <w:rPr>
      <w:rFonts w:cs="Times New Roman"/>
      <w:sz w:val="22"/>
      <w:szCs w:val="22"/>
      <w:lang w:eastAsia="en-US"/>
    </w:rPr>
  </w:style>
  <w:style w:type="character" w:customStyle="1" w:styleId="HeaderChar12">
    <w:name w:val="Header Char12"/>
    <w:basedOn w:val="DefaultParagraphFont"/>
    <w:uiPriority w:val="99"/>
    <w:semiHidden/>
    <w:qFormat/>
    <w:rPr>
      <w:rFonts w:cs="Times New Roman"/>
      <w:sz w:val="22"/>
      <w:szCs w:val="22"/>
      <w:lang w:eastAsia="en-US"/>
    </w:rPr>
  </w:style>
  <w:style w:type="character" w:customStyle="1" w:styleId="HeaderChar11">
    <w:name w:val="Header Char11"/>
    <w:uiPriority w:val="99"/>
    <w:semiHidden/>
    <w:qFormat/>
    <w:rPr>
      <w:sz w:val="22"/>
      <w:lang w:eastAsia="en-US"/>
    </w:rPr>
  </w:style>
  <w:style w:type="character" w:customStyle="1" w:styleId="FootnoteTextChar">
    <w:name w:val="Footnote Text Char"/>
    <w:basedOn w:val="DefaultParagraphFont"/>
    <w:link w:val="FootnoteText"/>
    <w:uiPriority w:val="99"/>
    <w:qFormat/>
    <w:locked/>
    <w:rPr>
      <w:rFonts w:cs="Times New Roman"/>
      <w:lang w:eastAsia="en-US"/>
    </w:rPr>
  </w:style>
  <w:style w:type="character" w:customStyle="1" w:styleId="ListParagraphChar">
    <w:name w:val="List Paragraph Char"/>
    <w:link w:val="ListParagraph"/>
    <w:uiPriority w:val="34"/>
    <w:qFormat/>
    <w:locked/>
    <w:rPr>
      <w:sz w:val="22"/>
      <w:lang w:eastAsia="en-US"/>
    </w:rPr>
  </w:style>
  <w:style w:type="paragraph" w:styleId="NoSpacing">
    <w:name w:val="No Spacing"/>
    <w:link w:val="NoSpacingChar"/>
    <w:uiPriority w:val="1"/>
    <w:qFormat/>
    <w:rPr>
      <w:rFonts w:cs="Times New Roman"/>
      <w:sz w:val="22"/>
      <w:lang w:val="id-ID" w:eastAsia="id-ID"/>
    </w:rPr>
  </w:style>
  <w:style w:type="character" w:customStyle="1" w:styleId="NoSpacingChar">
    <w:name w:val="No Spacing Char"/>
    <w:link w:val="NoSpacing"/>
    <w:uiPriority w:val="1"/>
    <w:qFormat/>
    <w:locked/>
    <w:rPr>
      <w:rFonts w:cs="Times New Roman"/>
      <w:sz w:val="22"/>
      <w:lang w:bidi="ar-SA"/>
    </w:rPr>
  </w:style>
  <w:style w:type="character" w:customStyle="1" w:styleId="a">
    <w:name w:val="a"/>
    <w:basedOn w:val="DefaultParagraphFont"/>
    <w:qFormat/>
    <w:rPr>
      <w:rFonts w:cs="Times New Roman"/>
    </w:rPr>
  </w:style>
  <w:style w:type="character" w:customStyle="1" w:styleId="l6">
    <w:name w:val="l6"/>
    <w:basedOn w:val="DefaultParagraphFont"/>
    <w:qFormat/>
    <w:rPr>
      <w:rFonts w:cs="Times New Roman"/>
    </w:rPr>
  </w:style>
  <w:style w:type="character" w:customStyle="1" w:styleId="l7">
    <w:name w:val="l7"/>
    <w:basedOn w:val="DefaultParagraphFont"/>
    <w:qFormat/>
    <w:rPr>
      <w:rFonts w:cs="Times New Roman"/>
    </w:rPr>
  </w:style>
  <w:style w:type="character" w:customStyle="1" w:styleId="l11">
    <w:name w:val="l11"/>
    <w:basedOn w:val="DefaultParagraphFont"/>
    <w:qFormat/>
    <w:rPr>
      <w:rFonts w:cs="Times New Roman"/>
    </w:rPr>
  </w:style>
  <w:style w:type="character" w:customStyle="1" w:styleId="l8">
    <w:name w:val="l8"/>
    <w:basedOn w:val="DefaultParagraphFont"/>
    <w:qFormat/>
    <w:rPr>
      <w:rFonts w:cs="Times New Roman"/>
    </w:rPr>
  </w:style>
  <w:style w:type="character" w:customStyle="1" w:styleId="l9">
    <w:name w:val="l9"/>
    <w:basedOn w:val="DefaultParagraphFont"/>
    <w:qFormat/>
    <w:rPr>
      <w:rFonts w:cs="Times New Roman"/>
    </w:rPr>
  </w:style>
  <w:style w:type="character" w:customStyle="1" w:styleId="CommentTextChar">
    <w:name w:val="Comment Text Char"/>
    <w:basedOn w:val="DefaultParagraphFont"/>
    <w:link w:val="CommentText"/>
    <w:uiPriority w:val="99"/>
    <w:semiHidden/>
    <w:qFormat/>
    <w:locked/>
    <w:rPr>
      <w:rFonts w:cs="Times New Roman"/>
    </w:rPr>
  </w:style>
  <w:style w:type="character" w:customStyle="1" w:styleId="BalloonTextChar">
    <w:name w:val="Balloon Text Char"/>
    <w:basedOn w:val="DefaultParagraphFont"/>
    <w:link w:val="BalloonText"/>
    <w:uiPriority w:val="99"/>
    <w:semiHidden/>
    <w:qFormat/>
    <w:locked/>
    <w:rPr>
      <w:rFonts w:ascii="Tahoma" w:hAnsi="Tahoma" w:cs="Times New Roman"/>
      <w:sz w:val="16"/>
      <w:lang w:val="id-ID"/>
    </w:rPr>
  </w:style>
  <w:style w:type="character" w:customStyle="1" w:styleId="SubtitleChar">
    <w:name w:val="Subtitle Char"/>
    <w:basedOn w:val="DefaultParagraphFont"/>
    <w:link w:val="Subtitle"/>
    <w:uiPriority w:val="11"/>
    <w:qFormat/>
    <w:locked/>
    <w:rPr>
      <w:rFonts w:ascii="Cambria" w:hAnsi="Cambria" w:cs="Times New Roman"/>
      <w:sz w:val="24"/>
      <w:lang w:eastAsia="en-US"/>
    </w:rPr>
  </w:style>
  <w:style w:type="character" w:customStyle="1" w:styleId="FooterChar">
    <w:name w:val="Footer Char"/>
    <w:basedOn w:val="DefaultParagraphFont"/>
    <w:link w:val="Footer"/>
    <w:uiPriority w:val="99"/>
    <w:qFormat/>
    <w:locked/>
    <w:rPr>
      <w:rFonts w:cs="Times New Roman"/>
      <w:sz w:val="22"/>
      <w:lang w:val="en-US" w:eastAsia="en-US"/>
    </w:rPr>
  </w:style>
  <w:style w:type="character" w:customStyle="1" w:styleId="CommentSubjectChar">
    <w:name w:val="Comment Subject Char"/>
    <w:basedOn w:val="CommentTextChar"/>
    <w:link w:val="CommentSubject"/>
    <w:uiPriority w:val="99"/>
    <w:semiHidden/>
    <w:qFormat/>
    <w:locked/>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3E8732-2A27-3144-BFAC-7EDBF533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14</Pages>
  <Words>2720</Words>
  <Characters>15510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14</cp:revision>
  <cp:lastPrinted>2022-04-13T01:35:00Z</cp:lastPrinted>
  <dcterms:created xsi:type="dcterms:W3CDTF">2022-08-15T05:16:00Z</dcterms:created>
  <dcterms:modified xsi:type="dcterms:W3CDTF">2022-11-04T02:53:00Z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1033-11.2.0.11306</vt:lpwstr>
  </property>
  <property fmtid="{D5CDD505-2E9C-101B-9397-08002B2CF9AE}" pid="3" name="ICV">
    <vt:lpwstr>DA9E0A0B09F841CD9942F36271D52328</vt:lpwstr>
  </property>
</Properties>
</file>